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11F" w:rsidRDefault="00D0016C" w:rsidP="003F13C2">
      <w:pPr>
        <w:widowControl w:val="0"/>
        <w:autoSpaceDE w:val="0"/>
        <w:autoSpaceDN w:val="0"/>
        <w:adjustRightInd w:val="0"/>
        <w:jc w:val="both"/>
        <w:rPr>
          <w:rFonts w:cs="Times New Roman"/>
        </w:rPr>
      </w:pPr>
      <w:r w:rsidRPr="00D0016C">
        <w:rPr>
          <w:rFonts w:cs="Times New Roman"/>
        </w:rPr>
        <w:t xml:space="preserve">Devotion </w:t>
      </w:r>
      <w:r w:rsidR="00806DCC">
        <w:rPr>
          <w:rFonts w:cs="Times New Roman"/>
        </w:rPr>
        <w:t xml:space="preserve">on </w:t>
      </w:r>
      <w:r w:rsidR="00792734">
        <w:rPr>
          <w:rFonts w:cs="Times New Roman"/>
        </w:rPr>
        <w:t xml:space="preserve">Firsts of the Bible - </w:t>
      </w:r>
      <w:r w:rsidR="003F13C2" w:rsidRPr="003F13C2">
        <w:rPr>
          <w:rFonts w:cs="Times New Roman"/>
        </w:rPr>
        <w:t>First Table of the Laws at Sinai</w:t>
      </w:r>
      <w:r w:rsidR="009C0DE5">
        <w:rPr>
          <w:rFonts w:cs="Times New Roman"/>
        </w:rPr>
        <w:t xml:space="preserve">, </w:t>
      </w:r>
      <w:r w:rsidR="003F13C2">
        <w:rPr>
          <w:rFonts w:cs="Times New Roman"/>
        </w:rPr>
        <w:t>12</w:t>
      </w:r>
      <w:r w:rsidR="00C4188A">
        <w:rPr>
          <w:rFonts w:cs="Times New Roman"/>
        </w:rPr>
        <w:t xml:space="preserve"> June</w:t>
      </w:r>
      <w:r w:rsidR="00806DCC">
        <w:rPr>
          <w:rFonts w:cs="Times New Roman"/>
        </w:rPr>
        <w:t xml:space="preserve"> 2015, </w:t>
      </w:r>
      <w:r w:rsidR="00C13E24" w:rsidRPr="006B79C7">
        <w:rPr>
          <w:rFonts w:cs="Times New Roman"/>
        </w:rPr>
        <w:t>Anno Domini</w:t>
      </w:r>
    </w:p>
    <w:p w:rsidR="009827E5" w:rsidRPr="006B79C7" w:rsidRDefault="009827E5" w:rsidP="003F13C2">
      <w:pPr>
        <w:widowControl w:val="0"/>
        <w:autoSpaceDE w:val="0"/>
        <w:autoSpaceDN w:val="0"/>
        <w:adjustRightInd w:val="0"/>
        <w:jc w:val="both"/>
        <w:rPr>
          <w:rFonts w:cs="Times New Roman"/>
        </w:rPr>
      </w:pPr>
    </w:p>
    <w:p w:rsidR="0077411F" w:rsidRDefault="003C7624" w:rsidP="003F13C2">
      <w:pPr>
        <w:widowControl w:val="0"/>
        <w:autoSpaceDE w:val="0"/>
        <w:autoSpaceDN w:val="0"/>
        <w:adjustRightInd w:val="0"/>
        <w:jc w:val="center"/>
        <w:rPr>
          <w:rFonts w:cs="Times New Roman"/>
          <w:sz w:val="18"/>
        </w:rPr>
      </w:pPr>
      <w:r>
        <w:rPr>
          <w:rFonts w:cs="Times New Roman"/>
          <w:noProof/>
          <w:sz w:val="18"/>
        </w:rPr>
        <w:drawing>
          <wp:inline distT="0" distB="0" distL="0" distR="0">
            <wp:extent cx="2590165" cy="2767650"/>
            <wp:effectExtent l="25400" t="0" r="635" b="0"/>
            <wp:docPr id="3" name="Picture 2" descr="::::Users:haparnold:Desktop:GoldenCal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haparnold:Desktop:GoldenCalf.jpg"/>
                    <pic:cNvPicPr>
                      <a:picLocks noChangeAspect="1" noChangeArrowheads="1"/>
                    </pic:cNvPicPr>
                  </pic:nvPicPr>
                  <pic:blipFill>
                    <a:blip r:embed="rId5"/>
                    <a:srcRect/>
                    <a:stretch>
                      <a:fillRect/>
                    </a:stretch>
                  </pic:blipFill>
                  <pic:spPr bwMode="auto">
                    <a:xfrm>
                      <a:off x="0" y="0"/>
                      <a:ext cx="2590165" cy="2767650"/>
                    </a:xfrm>
                    <a:prstGeom prst="rect">
                      <a:avLst/>
                    </a:prstGeom>
                    <a:noFill/>
                    <a:ln w="9525">
                      <a:noFill/>
                      <a:miter lim="800000"/>
                      <a:headEnd/>
                      <a:tailEnd/>
                    </a:ln>
                  </pic:spPr>
                </pic:pic>
              </a:graphicData>
            </a:graphic>
          </wp:inline>
        </w:drawing>
      </w:r>
    </w:p>
    <w:p w:rsidR="0077411F" w:rsidRPr="0077411F" w:rsidRDefault="0077411F" w:rsidP="003F13C2">
      <w:pPr>
        <w:widowControl w:val="0"/>
        <w:autoSpaceDE w:val="0"/>
        <w:autoSpaceDN w:val="0"/>
        <w:adjustRightInd w:val="0"/>
        <w:jc w:val="center"/>
        <w:rPr>
          <w:rFonts w:ascii="Times" w:hAnsi="Times" w:cs="Times"/>
          <w:i/>
          <w:iCs/>
          <w:sz w:val="16"/>
          <w:szCs w:val="32"/>
        </w:rPr>
      </w:pPr>
    </w:p>
    <w:p w:rsidR="00484EDB" w:rsidRPr="00F0566A" w:rsidRDefault="00F03599" w:rsidP="003F13C2">
      <w:pPr>
        <w:widowControl w:val="0"/>
        <w:autoSpaceDE w:val="0"/>
        <w:autoSpaceDN w:val="0"/>
        <w:adjustRightInd w:val="0"/>
        <w:jc w:val="center"/>
        <w:rPr>
          <w:rFonts w:cs="Times New Roman"/>
          <w:color w:val="0000FF"/>
          <w:sz w:val="16"/>
        </w:rPr>
      </w:pPr>
      <w:r>
        <w:rPr>
          <w:rFonts w:ascii="Times" w:hAnsi="Times" w:cs="Times"/>
          <w:i/>
          <w:iCs/>
          <w:color w:val="0000FF"/>
          <w:sz w:val="20"/>
          <w:szCs w:val="32"/>
        </w:rPr>
        <w:t>…</w:t>
      </w:r>
      <w:r w:rsidR="003C7624">
        <w:rPr>
          <w:rFonts w:ascii="Times" w:hAnsi="Times" w:cs="Times"/>
          <w:i/>
          <w:iCs/>
          <w:color w:val="0000FF"/>
          <w:sz w:val="20"/>
          <w:szCs w:val="32"/>
        </w:rPr>
        <w:t xml:space="preserve"> </w:t>
      </w:r>
      <w:r>
        <w:rPr>
          <w:rFonts w:ascii="Times" w:hAnsi="Times" w:cs="Times"/>
          <w:i/>
          <w:iCs/>
          <w:color w:val="0000FF"/>
          <w:sz w:val="20"/>
          <w:szCs w:val="32"/>
        </w:rPr>
        <w:t xml:space="preserve"> </w:t>
      </w:r>
      <w:r w:rsidR="003F13C2" w:rsidRPr="003F13C2">
        <w:rPr>
          <w:rFonts w:ascii="Times" w:hAnsi="Times" w:cs="Times"/>
          <w:i/>
          <w:iCs/>
          <w:color w:val="0000FF"/>
          <w:sz w:val="20"/>
          <w:szCs w:val="32"/>
        </w:rPr>
        <w:t xml:space="preserve">I cast it into the fire, and there came out this calf </w:t>
      </w:r>
      <w:r>
        <w:rPr>
          <w:rFonts w:ascii="Times" w:hAnsi="Times" w:cs="Times"/>
          <w:i/>
          <w:iCs/>
          <w:color w:val="0000FF"/>
          <w:sz w:val="20"/>
          <w:szCs w:val="32"/>
        </w:rPr>
        <w:t>…</w:t>
      </w:r>
    </w:p>
    <w:p w:rsidR="00C568F2" w:rsidRPr="00806DCC" w:rsidRDefault="00C568F2" w:rsidP="003F13C2">
      <w:pPr>
        <w:widowControl w:val="0"/>
        <w:autoSpaceDE w:val="0"/>
        <w:autoSpaceDN w:val="0"/>
        <w:adjustRightInd w:val="0"/>
        <w:jc w:val="both"/>
        <w:rPr>
          <w:rFonts w:cs="Times New Roman"/>
          <w:sz w:val="14"/>
        </w:rPr>
      </w:pPr>
    </w:p>
    <w:p w:rsidR="003F13C2" w:rsidRPr="003F13C2" w:rsidRDefault="003F13C2" w:rsidP="003F13C2">
      <w:pPr>
        <w:widowControl w:val="0"/>
        <w:autoSpaceDE w:val="0"/>
        <w:autoSpaceDN w:val="0"/>
        <w:adjustRightInd w:val="0"/>
        <w:jc w:val="both"/>
        <w:rPr>
          <w:rFonts w:cs="Georgia"/>
          <w:sz w:val="28"/>
          <w:szCs w:val="28"/>
        </w:rPr>
      </w:pPr>
      <w:r w:rsidRPr="003F13C2">
        <w:rPr>
          <w:rFonts w:cs="Times New Roman"/>
          <w:b/>
          <w:bCs/>
          <w:i/>
          <w:iCs/>
          <w:sz w:val="14"/>
          <w:szCs w:val="22"/>
        </w:rPr>
        <w:t>3</w:t>
      </w:r>
      <w:r w:rsidRPr="003F13C2">
        <w:rPr>
          <w:rFonts w:cs="Times New Roman"/>
          <w:i/>
          <w:iCs/>
          <w:sz w:val="16"/>
        </w:rPr>
        <w:t> </w:t>
      </w:r>
      <w:r w:rsidRPr="003F13C2">
        <w:rPr>
          <w:rFonts w:cs="Times New Roman"/>
          <w:i/>
          <w:iCs/>
        </w:rPr>
        <w:t xml:space="preserve">And Moses went up unto God, and the LORD called unto him out of the mountain, saying, Thus </w:t>
      </w:r>
      <w:proofErr w:type="spellStart"/>
      <w:r w:rsidRPr="003F13C2">
        <w:rPr>
          <w:rFonts w:cs="Times New Roman"/>
          <w:i/>
          <w:iCs/>
        </w:rPr>
        <w:t>shalt</w:t>
      </w:r>
      <w:proofErr w:type="spellEnd"/>
      <w:r w:rsidRPr="003F13C2">
        <w:rPr>
          <w:rFonts w:cs="Times New Roman"/>
          <w:i/>
          <w:iCs/>
        </w:rPr>
        <w:t xml:space="preserve"> thou say to the house of Jacob, and tell the children of Israel; </w:t>
      </w:r>
      <w:r w:rsidRPr="003F13C2">
        <w:rPr>
          <w:rFonts w:cs="Times New Roman"/>
          <w:b/>
          <w:bCs/>
          <w:i/>
          <w:iCs/>
          <w:sz w:val="14"/>
          <w:szCs w:val="22"/>
        </w:rPr>
        <w:t>4</w:t>
      </w:r>
      <w:r w:rsidRPr="003F13C2">
        <w:rPr>
          <w:rFonts w:cs="Times New Roman"/>
          <w:i/>
          <w:iCs/>
          <w:sz w:val="16"/>
        </w:rPr>
        <w:t> </w:t>
      </w:r>
      <w:r w:rsidRPr="003F13C2">
        <w:rPr>
          <w:rFonts w:cs="Times New Roman"/>
          <w:i/>
          <w:iCs/>
        </w:rPr>
        <w:t xml:space="preserve">Ye have seen what I did unto the Egyptians, and how I bare you on eagles' wings, and brought you unto myself. </w:t>
      </w:r>
      <w:r w:rsidRPr="003F13C2">
        <w:rPr>
          <w:rFonts w:cs="Times New Roman"/>
          <w:b/>
          <w:bCs/>
          <w:i/>
          <w:iCs/>
          <w:sz w:val="14"/>
          <w:szCs w:val="22"/>
        </w:rPr>
        <w:t>5</w:t>
      </w:r>
      <w:r w:rsidRPr="003F13C2">
        <w:rPr>
          <w:rFonts w:cs="Times New Roman"/>
          <w:i/>
          <w:iCs/>
          <w:sz w:val="16"/>
        </w:rPr>
        <w:t> </w:t>
      </w:r>
      <w:r w:rsidRPr="003F13C2">
        <w:rPr>
          <w:rFonts w:cs="Times New Roman"/>
          <w:i/>
          <w:iCs/>
        </w:rPr>
        <w:t xml:space="preserve">Now therefore, if ye will obey my voice indeed, and keep my covenant, then ye shall be a peculiar treasure unto me above all people: for all the earth is mine: </w:t>
      </w:r>
      <w:r w:rsidRPr="003F13C2">
        <w:rPr>
          <w:rFonts w:cs="Times New Roman"/>
          <w:b/>
          <w:bCs/>
          <w:i/>
          <w:iCs/>
          <w:sz w:val="14"/>
          <w:szCs w:val="22"/>
        </w:rPr>
        <w:t>6</w:t>
      </w:r>
      <w:r w:rsidRPr="003F13C2">
        <w:rPr>
          <w:rFonts w:cs="Times New Roman"/>
          <w:i/>
          <w:iCs/>
        </w:rPr>
        <w:t xml:space="preserve"> And ye shall be unto me a kingdom of priests, and an holy nation. These are the </w:t>
      </w:r>
      <w:proofErr w:type="gramStart"/>
      <w:r w:rsidRPr="003F13C2">
        <w:rPr>
          <w:rFonts w:cs="Times New Roman"/>
          <w:i/>
          <w:iCs/>
        </w:rPr>
        <w:t>words which</w:t>
      </w:r>
      <w:proofErr w:type="gramEnd"/>
      <w:r w:rsidRPr="003F13C2">
        <w:rPr>
          <w:rFonts w:cs="Times New Roman"/>
          <w:i/>
          <w:iCs/>
        </w:rPr>
        <w:t xml:space="preserve"> thou </w:t>
      </w:r>
      <w:proofErr w:type="spellStart"/>
      <w:r w:rsidRPr="003F13C2">
        <w:rPr>
          <w:rFonts w:cs="Times New Roman"/>
          <w:i/>
          <w:iCs/>
        </w:rPr>
        <w:t>shalt</w:t>
      </w:r>
      <w:proofErr w:type="spellEnd"/>
      <w:r w:rsidRPr="003F13C2">
        <w:rPr>
          <w:rFonts w:cs="Times New Roman"/>
          <w:i/>
          <w:iCs/>
        </w:rPr>
        <w:t xml:space="preserve"> speak unto the children of Israel.</w:t>
      </w:r>
      <w:r w:rsidRPr="003F13C2">
        <w:rPr>
          <w:rFonts w:cs="Times New Roman"/>
        </w:rPr>
        <w:t xml:space="preserve"> </w:t>
      </w:r>
      <w:r w:rsidRPr="003F13C2">
        <w:rPr>
          <w:rFonts w:cs="Times New Roman"/>
          <w:sz w:val="20"/>
        </w:rPr>
        <w:t>(Ex 19:3-6)</w:t>
      </w:r>
    </w:p>
    <w:p w:rsidR="003F13C2" w:rsidRPr="003F13C2" w:rsidRDefault="003F13C2" w:rsidP="003F13C2">
      <w:pPr>
        <w:widowControl w:val="0"/>
        <w:autoSpaceDE w:val="0"/>
        <w:autoSpaceDN w:val="0"/>
        <w:adjustRightInd w:val="0"/>
        <w:jc w:val="both"/>
        <w:rPr>
          <w:rFonts w:cs="Georgia"/>
          <w:sz w:val="28"/>
          <w:szCs w:val="28"/>
        </w:rPr>
      </w:pPr>
      <w:r w:rsidRPr="003F13C2">
        <w:rPr>
          <w:rFonts w:cs="Times New Roman"/>
        </w:rPr>
        <w:t> </w:t>
      </w:r>
    </w:p>
    <w:p w:rsidR="003F13C2" w:rsidRDefault="003F13C2" w:rsidP="003F13C2">
      <w:pPr>
        <w:widowControl w:val="0"/>
        <w:autoSpaceDE w:val="0"/>
        <w:autoSpaceDN w:val="0"/>
        <w:adjustRightInd w:val="0"/>
        <w:jc w:val="both"/>
        <w:rPr>
          <w:rFonts w:cs="Times New Roman"/>
        </w:rPr>
      </w:pPr>
      <w:r w:rsidRPr="003F13C2">
        <w:rPr>
          <w:rFonts w:cs="Times New Roman"/>
        </w:rPr>
        <w:t xml:space="preserve">            The words of the Lord spoken to Moses and Israel apply no less to us today than to them in their day.  The words of God to Moses are a doubled edged sword: 1) </w:t>
      </w:r>
      <w:r w:rsidRPr="003F13C2">
        <w:rPr>
          <w:rFonts w:cs="Times New Roman"/>
          <w:i/>
          <w:iCs/>
        </w:rPr>
        <w:t xml:space="preserve">Ye have seen what I did unto the Egyptian; </w:t>
      </w:r>
      <w:r w:rsidRPr="003F13C2">
        <w:rPr>
          <w:rFonts w:cs="Times New Roman"/>
        </w:rPr>
        <w:t>This warning puts us on notice that the same will happen to any nation or people who reject the Law and Word of God. 2) “</w:t>
      </w:r>
      <w:r w:rsidRPr="003F13C2">
        <w:rPr>
          <w:rFonts w:cs="Times New Roman"/>
          <w:i/>
          <w:iCs/>
        </w:rPr>
        <w:t>How I bare you on eagles' wings, and brought you unto myself.</w:t>
      </w:r>
      <w:r w:rsidRPr="003F13C2">
        <w:rPr>
          <w:rFonts w:cs="Times New Roman"/>
        </w:rPr>
        <w:t xml:space="preserve">” Being with God is always the favored and blessed place. God carried Israel as an Eagle bears her young – on her wings rather than by her strong </w:t>
      </w:r>
      <w:proofErr w:type="gramStart"/>
      <w:r w:rsidRPr="003F13C2">
        <w:rPr>
          <w:rFonts w:cs="Times New Roman"/>
        </w:rPr>
        <w:t>talons which</w:t>
      </w:r>
      <w:proofErr w:type="gramEnd"/>
      <w:r w:rsidRPr="003F13C2">
        <w:rPr>
          <w:rFonts w:cs="Times New Roman"/>
        </w:rPr>
        <w:t xml:space="preserve"> may crush the young. Moreover, God places himself between His people (Pillar of Fire &amp; Cloud) just as the eagle places herself between the archer on the ground and her young. But grace is a gift that must be received and kept; otherwise it ceases to be a gift.</w:t>
      </w:r>
    </w:p>
    <w:p w:rsidR="003F13C2" w:rsidRPr="003F13C2" w:rsidRDefault="003F13C2" w:rsidP="003F13C2">
      <w:pPr>
        <w:widowControl w:val="0"/>
        <w:autoSpaceDE w:val="0"/>
        <w:autoSpaceDN w:val="0"/>
        <w:adjustRightInd w:val="0"/>
        <w:jc w:val="both"/>
        <w:rPr>
          <w:rFonts w:cs="Georgia"/>
          <w:sz w:val="28"/>
          <w:szCs w:val="28"/>
        </w:rPr>
      </w:pPr>
    </w:p>
    <w:p w:rsidR="003F13C2" w:rsidRDefault="003F13C2" w:rsidP="003F13C2">
      <w:pPr>
        <w:widowControl w:val="0"/>
        <w:autoSpaceDE w:val="0"/>
        <w:autoSpaceDN w:val="0"/>
        <w:adjustRightInd w:val="0"/>
        <w:jc w:val="both"/>
        <w:rPr>
          <w:rFonts w:cs="Times New Roman"/>
        </w:rPr>
      </w:pPr>
      <w:r w:rsidRPr="003F13C2">
        <w:rPr>
          <w:rFonts w:cs="Times New Roman"/>
        </w:rPr>
        <w:t xml:space="preserve">            Why did God give His Law to His people? Was it to frighten them, to place them in bondage, to become a tyranny to them? Not at all – it was given to reveal Himself and His righteousness, and to be an example and rule of life for the people to follow so that they could, indeed, be happy and prosper. No one who believes there is no God is happy. No one who labors all the </w:t>
      </w:r>
      <w:proofErr w:type="gramStart"/>
      <w:r w:rsidRPr="003F13C2">
        <w:rPr>
          <w:rFonts w:cs="Times New Roman"/>
        </w:rPr>
        <w:t>day long</w:t>
      </w:r>
      <w:proofErr w:type="gramEnd"/>
      <w:r w:rsidRPr="003F13C2">
        <w:rPr>
          <w:rFonts w:cs="Times New Roman"/>
        </w:rPr>
        <w:t xml:space="preserve">, seven days a week to lay up treasure, is happy. No one who despises and dishonors his parents is happy. No one who cheats, steals, commits adultery, or craves the resources of his neighbor is happy. But those whose lives conform to the righteousness of God’s Law are happy and will prosper both in body and spirit. That is the reason for the Law </w:t>
      </w:r>
      <w:proofErr w:type="gramStart"/>
      <w:r w:rsidRPr="003F13C2">
        <w:rPr>
          <w:rFonts w:cs="Times New Roman"/>
        </w:rPr>
        <w:t>Given</w:t>
      </w:r>
      <w:proofErr w:type="gramEnd"/>
      <w:r w:rsidRPr="003F13C2">
        <w:rPr>
          <w:rFonts w:cs="Times New Roman"/>
        </w:rPr>
        <w:t xml:space="preserve"> and Received.</w:t>
      </w:r>
    </w:p>
    <w:p w:rsidR="003F13C2" w:rsidRPr="003F13C2" w:rsidRDefault="003F13C2" w:rsidP="003F13C2">
      <w:pPr>
        <w:widowControl w:val="0"/>
        <w:autoSpaceDE w:val="0"/>
        <w:autoSpaceDN w:val="0"/>
        <w:adjustRightInd w:val="0"/>
        <w:jc w:val="both"/>
        <w:rPr>
          <w:rFonts w:cs="Georgia"/>
          <w:sz w:val="28"/>
          <w:szCs w:val="28"/>
        </w:rPr>
      </w:pPr>
    </w:p>
    <w:p w:rsidR="003F13C2" w:rsidRDefault="003F13C2" w:rsidP="003F13C2">
      <w:pPr>
        <w:widowControl w:val="0"/>
        <w:autoSpaceDE w:val="0"/>
        <w:autoSpaceDN w:val="0"/>
        <w:adjustRightInd w:val="0"/>
        <w:jc w:val="both"/>
        <w:rPr>
          <w:rFonts w:cs="Times New Roman"/>
        </w:rPr>
      </w:pPr>
      <w:r w:rsidRPr="003F13C2">
        <w:rPr>
          <w:rFonts w:cs="Times New Roman"/>
        </w:rPr>
        <w:t>            God spoke to Moses out of the thunderous cloud so that the people could also hear Him and know that Moses was, in truth, given this Law by the very hand of God. It is important that we keep this Law both in spirit and in written record.</w:t>
      </w:r>
    </w:p>
    <w:p w:rsidR="003F13C2" w:rsidRPr="003F13C2" w:rsidRDefault="003F13C2" w:rsidP="003F13C2">
      <w:pPr>
        <w:widowControl w:val="0"/>
        <w:autoSpaceDE w:val="0"/>
        <w:autoSpaceDN w:val="0"/>
        <w:adjustRightInd w:val="0"/>
        <w:jc w:val="both"/>
        <w:rPr>
          <w:rFonts w:cs="Georgia"/>
          <w:sz w:val="28"/>
          <w:szCs w:val="28"/>
        </w:rPr>
      </w:pPr>
    </w:p>
    <w:p w:rsidR="003F13C2" w:rsidRPr="003F13C2" w:rsidRDefault="003F13C2" w:rsidP="003F13C2">
      <w:pPr>
        <w:widowControl w:val="0"/>
        <w:autoSpaceDE w:val="0"/>
        <w:autoSpaceDN w:val="0"/>
        <w:adjustRightInd w:val="0"/>
        <w:jc w:val="both"/>
        <w:rPr>
          <w:rFonts w:cs="Georgia"/>
          <w:sz w:val="28"/>
          <w:szCs w:val="28"/>
        </w:rPr>
      </w:pPr>
      <w:r w:rsidRPr="003F13C2">
        <w:rPr>
          <w:rFonts w:cs="Times New Roman"/>
        </w:rPr>
        <w:t>            The Ten Commandments were written (twice) with the very Finger of God – there were at least five such occasions when the Finger of God wrote in Scripture. Can you name them? God not only gave the Commandments to Moses, but instructed Him in their administration and keeping. “</w:t>
      </w:r>
      <w:r w:rsidRPr="003F13C2">
        <w:rPr>
          <w:rFonts w:cs="Times New Roman"/>
          <w:b/>
          <w:bCs/>
          <w:i/>
          <w:iCs/>
          <w:sz w:val="22"/>
          <w:szCs w:val="22"/>
        </w:rPr>
        <w:t>18</w:t>
      </w:r>
      <w:r w:rsidRPr="003F13C2">
        <w:rPr>
          <w:rFonts w:cs="Times New Roman"/>
          <w:i/>
          <w:iCs/>
        </w:rPr>
        <w:t> And he gave unto Moses, when he had made an end of communing with him upon mount Sinai, two tables of testimony, tables of stone, written with the finger of God</w:t>
      </w:r>
      <w:r w:rsidRPr="003F13C2">
        <w:rPr>
          <w:rFonts w:cs="Times New Roman"/>
        </w:rPr>
        <w:t xml:space="preserve">.” (Ex 31:18) God had given particular counsel following His verbally giving the Commandments to Moses in Exodus 20 concerning graven images and false gods. He addresses this matter first and foremost after the giving of the Law. He KNEW that the people of Israel would violate this Law first of all. </w:t>
      </w:r>
      <w:r>
        <w:rPr>
          <w:rFonts w:cs="Times New Roman"/>
          <w:i/>
          <w:iCs/>
        </w:rPr>
        <w:t xml:space="preserve"> </w:t>
      </w:r>
      <w:r w:rsidRPr="003F13C2">
        <w:rPr>
          <w:rFonts w:cs="Times New Roman"/>
          <w:b/>
          <w:bCs/>
          <w:i/>
          <w:iCs/>
          <w:sz w:val="14"/>
          <w:szCs w:val="22"/>
        </w:rPr>
        <w:t>22</w:t>
      </w:r>
      <w:r w:rsidRPr="003F13C2">
        <w:rPr>
          <w:rFonts w:cs="Times New Roman"/>
          <w:i/>
          <w:iCs/>
        </w:rPr>
        <w:t xml:space="preserve"> And the LORD said unto Moses, Thus thou </w:t>
      </w:r>
      <w:proofErr w:type="spellStart"/>
      <w:r w:rsidRPr="003F13C2">
        <w:rPr>
          <w:rFonts w:cs="Times New Roman"/>
          <w:i/>
          <w:iCs/>
        </w:rPr>
        <w:t>shalt</w:t>
      </w:r>
      <w:proofErr w:type="spellEnd"/>
      <w:r w:rsidRPr="003F13C2">
        <w:rPr>
          <w:rFonts w:cs="Times New Roman"/>
          <w:i/>
          <w:iCs/>
        </w:rPr>
        <w:t xml:space="preserve"> say unto the children of Israel, Ye have seen that I have talked with you from heaven. </w:t>
      </w:r>
      <w:r w:rsidRPr="003F13C2">
        <w:rPr>
          <w:rFonts w:cs="Times New Roman"/>
          <w:b/>
          <w:bCs/>
          <w:i/>
          <w:iCs/>
          <w:sz w:val="14"/>
          <w:szCs w:val="22"/>
        </w:rPr>
        <w:t>23</w:t>
      </w:r>
      <w:r w:rsidRPr="003F13C2">
        <w:rPr>
          <w:rFonts w:cs="Times New Roman"/>
          <w:i/>
          <w:iCs/>
          <w:sz w:val="16"/>
        </w:rPr>
        <w:t> </w:t>
      </w:r>
      <w:r w:rsidRPr="003F13C2">
        <w:rPr>
          <w:rFonts w:cs="Times New Roman"/>
          <w:i/>
          <w:iCs/>
        </w:rPr>
        <w:t xml:space="preserve">Ye shall not make with me gods of silver, neither shall ye make unto you gods of gold. </w:t>
      </w:r>
      <w:r w:rsidRPr="003F13C2">
        <w:rPr>
          <w:rFonts w:cs="Times New Roman"/>
          <w:b/>
          <w:bCs/>
          <w:i/>
          <w:iCs/>
          <w:sz w:val="14"/>
          <w:szCs w:val="22"/>
        </w:rPr>
        <w:t>24</w:t>
      </w:r>
      <w:r w:rsidRPr="003F13C2">
        <w:rPr>
          <w:rFonts w:cs="Times New Roman"/>
          <w:i/>
          <w:iCs/>
          <w:sz w:val="16"/>
        </w:rPr>
        <w:t> </w:t>
      </w:r>
      <w:r w:rsidRPr="003F13C2">
        <w:rPr>
          <w:rFonts w:cs="Times New Roman"/>
          <w:i/>
          <w:iCs/>
        </w:rPr>
        <w:t xml:space="preserve">An altar of earth thou </w:t>
      </w:r>
      <w:proofErr w:type="spellStart"/>
      <w:r w:rsidRPr="003F13C2">
        <w:rPr>
          <w:rFonts w:cs="Times New Roman"/>
          <w:i/>
          <w:iCs/>
        </w:rPr>
        <w:t>shalt</w:t>
      </w:r>
      <w:proofErr w:type="spellEnd"/>
      <w:r w:rsidRPr="003F13C2">
        <w:rPr>
          <w:rFonts w:cs="Times New Roman"/>
          <w:i/>
          <w:iCs/>
        </w:rPr>
        <w:t xml:space="preserve"> make unto me, and </w:t>
      </w:r>
      <w:proofErr w:type="spellStart"/>
      <w:r w:rsidRPr="003F13C2">
        <w:rPr>
          <w:rFonts w:cs="Times New Roman"/>
          <w:i/>
          <w:iCs/>
        </w:rPr>
        <w:t>shalt</w:t>
      </w:r>
      <w:proofErr w:type="spellEnd"/>
      <w:r w:rsidRPr="003F13C2">
        <w:rPr>
          <w:rFonts w:cs="Times New Roman"/>
          <w:i/>
          <w:iCs/>
        </w:rPr>
        <w:t xml:space="preserve"> sacrifice thereon thy burnt offerings, and thy peace offerings, thy sheep, and </w:t>
      </w:r>
      <w:proofErr w:type="spellStart"/>
      <w:r w:rsidRPr="003F13C2">
        <w:rPr>
          <w:rFonts w:cs="Times New Roman"/>
          <w:i/>
          <w:iCs/>
        </w:rPr>
        <w:t>thine</w:t>
      </w:r>
      <w:proofErr w:type="spellEnd"/>
      <w:r w:rsidRPr="003F13C2">
        <w:rPr>
          <w:rFonts w:cs="Times New Roman"/>
          <w:i/>
          <w:iCs/>
        </w:rPr>
        <w:t xml:space="preserve"> oxen: in all places where I record my name I will come unto thee, and I will bless thee. </w:t>
      </w:r>
      <w:r w:rsidRPr="003F13C2">
        <w:rPr>
          <w:rFonts w:cs="Times New Roman"/>
          <w:b/>
          <w:bCs/>
          <w:i/>
          <w:iCs/>
          <w:sz w:val="14"/>
          <w:szCs w:val="22"/>
        </w:rPr>
        <w:t>25</w:t>
      </w:r>
      <w:r w:rsidRPr="003F13C2">
        <w:rPr>
          <w:rFonts w:cs="Times New Roman"/>
          <w:i/>
          <w:iCs/>
          <w:sz w:val="16"/>
        </w:rPr>
        <w:t> </w:t>
      </w:r>
      <w:r w:rsidRPr="003F13C2">
        <w:rPr>
          <w:rFonts w:cs="Times New Roman"/>
          <w:i/>
          <w:iCs/>
        </w:rPr>
        <w:t xml:space="preserve">And if thou wilt make me an altar of stone, thou </w:t>
      </w:r>
      <w:proofErr w:type="spellStart"/>
      <w:r w:rsidRPr="003F13C2">
        <w:rPr>
          <w:rFonts w:cs="Times New Roman"/>
          <w:i/>
          <w:iCs/>
        </w:rPr>
        <w:t>shalt</w:t>
      </w:r>
      <w:proofErr w:type="spellEnd"/>
      <w:r w:rsidRPr="003F13C2">
        <w:rPr>
          <w:rFonts w:cs="Times New Roman"/>
          <w:i/>
          <w:iCs/>
        </w:rPr>
        <w:t xml:space="preserve"> not build it of hewn stone: for if thou lift up thy tool upon it, thou hast polluted it. </w:t>
      </w:r>
      <w:r w:rsidRPr="003F13C2">
        <w:rPr>
          <w:rFonts w:cs="Times New Roman"/>
          <w:b/>
          <w:bCs/>
          <w:i/>
          <w:iCs/>
          <w:sz w:val="14"/>
          <w:szCs w:val="22"/>
        </w:rPr>
        <w:t>26</w:t>
      </w:r>
      <w:r w:rsidRPr="003F13C2">
        <w:rPr>
          <w:rFonts w:cs="Times New Roman"/>
          <w:i/>
          <w:iCs/>
          <w:sz w:val="16"/>
        </w:rPr>
        <w:t> </w:t>
      </w:r>
      <w:r w:rsidRPr="003F13C2">
        <w:rPr>
          <w:rFonts w:cs="Times New Roman"/>
          <w:i/>
          <w:iCs/>
        </w:rPr>
        <w:t xml:space="preserve">Neither </w:t>
      </w:r>
      <w:proofErr w:type="spellStart"/>
      <w:r w:rsidRPr="003F13C2">
        <w:rPr>
          <w:rFonts w:cs="Times New Roman"/>
          <w:i/>
          <w:iCs/>
        </w:rPr>
        <w:t>shalt</w:t>
      </w:r>
      <w:proofErr w:type="spellEnd"/>
      <w:r w:rsidRPr="003F13C2">
        <w:rPr>
          <w:rFonts w:cs="Times New Roman"/>
          <w:i/>
          <w:iCs/>
        </w:rPr>
        <w:t xml:space="preserve"> thou go up by steps unto mine altar, that thy nakedness be not discovered thereon</w:t>
      </w:r>
      <w:r w:rsidRPr="003F13C2">
        <w:rPr>
          <w:rFonts w:cs="Times New Roman"/>
        </w:rPr>
        <w:t>.</w:t>
      </w:r>
      <w:r>
        <w:rPr>
          <w:rFonts w:cs="Times New Roman"/>
        </w:rPr>
        <w:t xml:space="preserve"> </w:t>
      </w:r>
      <w:r w:rsidRPr="003F13C2">
        <w:rPr>
          <w:rFonts w:cs="Times New Roman"/>
        </w:rPr>
        <w:t xml:space="preserve"> </w:t>
      </w:r>
      <w:r w:rsidRPr="003F13C2">
        <w:rPr>
          <w:rFonts w:cs="Times New Roman"/>
          <w:sz w:val="20"/>
        </w:rPr>
        <w:t>(Ex 20:22-26)</w:t>
      </w:r>
    </w:p>
    <w:p w:rsidR="003F13C2" w:rsidRDefault="003F13C2" w:rsidP="003F13C2">
      <w:pPr>
        <w:widowControl w:val="0"/>
        <w:autoSpaceDE w:val="0"/>
        <w:autoSpaceDN w:val="0"/>
        <w:adjustRightInd w:val="0"/>
        <w:jc w:val="both"/>
        <w:rPr>
          <w:rFonts w:cs="Times New Roman"/>
        </w:rPr>
      </w:pPr>
      <w:r w:rsidRPr="003F13C2">
        <w:rPr>
          <w:rFonts w:cs="Times New Roman"/>
        </w:rPr>
        <w:t xml:space="preserve">            </w:t>
      </w:r>
    </w:p>
    <w:p w:rsidR="003F13C2" w:rsidRDefault="003F13C2" w:rsidP="003F13C2">
      <w:pPr>
        <w:widowControl w:val="0"/>
        <w:autoSpaceDE w:val="0"/>
        <w:autoSpaceDN w:val="0"/>
        <w:adjustRightInd w:val="0"/>
        <w:ind w:firstLine="720"/>
        <w:jc w:val="both"/>
        <w:rPr>
          <w:rFonts w:cs="Times New Roman"/>
        </w:rPr>
      </w:pPr>
      <w:r w:rsidRPr="003F13C2">
        <w:rPr>
          <w:rFonts w:cs="Times New Roman"/>
        </w:rPr>
        <w:t>Strangely, though their own Bible contains it, the Roman Church omits the Commandment against graven images, and divides the last (coveting) into two parts, to make up the missing the Commandment. Man is constantly trying to bring God down to his level rather than aspiring to rise to the righteousness of God.</w:t>
      </w:r>
    </w:p>
    <w:p w:rsidR="003F13C2" w:rsidRPr="003F13C2" w:rsidRDefault="003F13C2" w:rsidP="003F13C2">
      <w:pPr>
        <w:widowControl w:val="0"/>
        <w:autoSpaceDE w:val="0"/>
        <w:autoSpaceDN w:val="0"/>
        <w:adjustRightInd w:val="0"/>
        <w:ind w:firstLine="720"/>
        <w:jc w:val="both"/>
        <w:rPr>
          <w:rFonts w:cs="Georgia"/>
          <w:sz w:val="28"/>
          <w:szCs w:val="28"/>
        </w:rPr>
      </w:pPr>
    </w:p>
    <w:p w:rsidR="003F13C2" w:rsidRDefault="003F13C2" w:rsidP="003F13C2">
      <w:pPr>
        <w:widowControl w:val="0"/>
        <w:autoSpaceDE w:val="0"/>
        <w:autoSpaceDN w:val="0"/>
        <w:adjustRightInd w:val="0"/>
        <w:jc w:val="both"/>
        <w:rPr>
          <w:rFonts w:cs="Times New Roman"/>
        </w:rPr>
      </w:pPr>
      <w:r w:rsidRPr="003F13C2">
        <w:rPr>
          <w:rFonts w:cs="Times New Roman"/>
        </w:rPr>
        <w:t>            The nature of the Commandments of God is unique among all of the laws of the earth. They define a garment of whole cloth rather than a seamed garment. Every Commandment hangs upon all of the others, and all hang upon one. We cannot covet our neighbor’s possessions without violating the very first Commandment. If God is uppermost in our hearts, we can neither steal nor lie about our neighbor. Jesus was so compassionate as to give worldly examples to us for our understanding – often in parables, and at other times, in real life situations.</w:t>
      </w:r>
    </w:p>
    <w:p w:rsidR="003F13C2" w:rsidRPr="003F13C2" w:rsidRDefault="003F13C2" w:rsidP="003F13C2">
      <w:pPr>
        <w:widowControl w:val="0"/>
        <w:autoSpaceDE w:val="0"/>
        <w:autoSpaceDN w:val="0"/>
        <w:adjustRightInd w:val="0"/>
        <w:jc w:val="both"/>
        <w:rPr>
          <w:rFonts w:cs="Times New Roman"/>
        </w:rPr>
      </w:pPr>
    </w:p>
    <w:p w:rsidR="003F13C2" w:rsidRDefault="003F13C2" w:rsidP="003F13C2">
      <w:pPr>
        <w:widowControl w:val="0"/>
        <w:autoSpaceDE w:val="0"/>
        <w:autoSpaceDN w:val="0"/>
        <w:adjustRightInd w:val="0"/>
        <w:ind w:firstLine="960"/>
        <w:jc w:val="both"/>
        <w:rPr>
          <w:rFonts w:cs="Times New Roman"/>
        </w:rPr>
      </w:pPr>
      <w:r w:rsidRPr="003F13C2">
        <w:rPr>
          <w:rFonts w:cs="Times New Roman"/>
        </w:rPr>
        <w:t xml:space="preserve">We have a perfect example of the Commandments given by our Lord in Matthew, Mark and Luke. I have chosen the passages from Mark for they are most descriptive of detail: </w:t>
      </w:r>
      <w:r w:rsidRPr="003F13C2">
        <w:rPr>
          <w:rFonts w:cs="Times New Roman"/>
          <w:i/>
          <w:iCs/>
          <w:sz w:val="16"/>
        </w:rPr>
        <w:t>17</w:t>
      </w:r>
      <w:r w:rsidRPr="003F13C2">
        <w:rPr>
          <w:rFonts w:cs="Times New Roman"/>
          <w:i/>
          <w:iCs/>
        </w:rPr>
        <w:t xml:space="preserve"> And when he was gone forth into the way, there came one running, and kneeled to him, and asked him, Good Master, what shall I do that I may inherit eternal life? </w:t>
      </w:r>
      <w:r w:rsidRPr="003F13C2">
        <w:rPr>
          <w:rFonts w:cs="Times New Roman"/>
          <w:i/>
          <w:iCs/>
          <w:sz w:val="16"/>
        </w:rPr>
        <w:t>18 </w:t>
      </w:r>
      <w:r w:rsidRPr="003F13C2">
        <w:rPr>
          <w:rFonts w:cs="Times New Roman"/>
          <w:i/>
          <w:iCs/>
        </w:rPr>
        <w:t xml:space="preserve">And Jesus said unto him, </w:t>
      </w:r>
      <w:r w:rsidRPr="003F13C2">
        <w:rPr>
          <w:rFonts w:cs="Times New Roman"/>
          <w:b/>
          <w:bCs/>
          <w:i/>
          <w:iCs/>
          <w:color w:val="FB0007"/>
        </w:rPr>
        <w:t xml:space="preserve">Why </w:t>
      </w:r>
      <w:proofErr w:type="spellStart"/>
      <w:r w:rsidRPr="003F13C2">
        <w:rPr>
          <w:rFonts w:cs="Times New Roman"/>
          <w:b/>
          <w:bCs/>
          <w:i/>
          <w:iCs/>
          <w:color w:val="FB0007"/>
        </w:rPr>
        <w:t>callest</w:t>
      </w:r>
      <w:proofErr w:type="spellEnd"/>
      <w:r w:rsidRPr="003F13C2">
        <w:rPr>
          <w:rFonts w:cs="Times New Roman"/>
          <w:b/>
          <w:bCs/>
          <w:i/>
          <w:iCs/>
          <w:color w:val="FB0007"/>
        </w:rPr>
        <w:t xml:space="preserve"> thou me good? </w:t>
      </w:r>
      <w:proofErr w:type="gramStart"/>
      <w:r w:rsidRPr="003F13C2">
        <w:rPr>
          <w:rFonts w:cs="Times New Roman"/>
          <w:b/>
          <w:bCs/>
          <w:i/>
          <w:iCs/>
          <w:color w:val="FB0007"/>
        </w:rPr>
        <w:t>there</w:t>
      </w:r>
      <w:proofErr w:type="gramEnd"/>
      <w:r w:rsidRPr="003F13C2">
        <w:rPr>
          <w:rFonts w:cs="Times New Roman"/>
          <w:b/>
          <w:bCs/>
          <w:i/>
          <w:iCs/>
          <w:color w:val="FB0007"/>
        </w:rPr>
        <w:t xml:space="preserve"> is none good but one, that is, God</w:t>
      </w:r>
      <w:r w:rsidRPr="003F13C2">
        <w:rPr>
          <w:rFonts w:cs="Times New Roman"/>
          <w:i/>
          <w:iCs/>
        </w:rPr>
        <w:t xml:space="preserve">. </w:t>
      </w:r>
      <w:r w:rsidRPr="003F13C2">
        <w:rPr>
          <w:rFonts w:cs="Times New Roman"/>
          <w:i/>
          <w:iCs/>
          <w:sz w:val="16"/>
        </w:rPr>
        <w:t>19 </w:t>
      </w:r>
      <w:r w:rsidRPr="003F13C2">
        <w:rPr>
          <w:rFonts w:cs="Times New Roman"/>
          <w:b/>
          <w:bCs/>
          <w:i/>
          <w:iCs/>
          <w:color w:val="FB0007"/>
        </w:rPr>
        <w:t xml:space="preserve">Thou </w:t>
      </w:r>
      <w:proofErr w:type="spellStart"/>
      <w:r w:rsidRPr="003F13C2">
        <w:rPr>
          <w:rFonts w:cs="Times New Roman"/>
          <w:b/>
          <w:bCs/>
          <w:i/>
          <w:iCs/>
          <w:color w:val="FB0007"/>
        </w:rPr>
        <w:t>knowest</w:t>
      </w:r>
      <w:proofErr w:type="spellEnd"/>
      <w:r w:rsidRPr="003F13C2">
        <w:rPr>
          <w:rFonts w:cs="Times New Roman"/>
          <w:b/>
          <w:bCs/>
          <w:i/>
          <w:iCs/>
          <w:color w:val="FB0007"/>
        </w:rPr>
        <w:t xml:space="preserve"> the commandments, Do not commit adultery, Do not kill, Do not steal, Do not bear false witness, Defraud not, </w:t>
      </w:r>
      <w:proofErr w:type="spellStart"/>
      <w:r w:rsidRPr="003F13C2">
        <w:rPr>
          <w:rFonts w:cs="Times New Roman"/>
          <w:b/>
          <w:bCs/>
          <w:i/>
          <w:iCs/>
          <w:color w:val="FB0007"/>
        </w:rPr>
        <w:t>Honour</w:t>
      </w:r>
      <w:proofErr w:type="spellEnd"/>
      <w:r w:rsidRPr="003F13C2">
        <w:rPr>
          <w:rFonts w:cs="Times New Roman"/>
          <w:b/>
          <w:bCs/>
          <w:i/>
          <w:iCs/>
          <w:color w:val="FB0007"/>
        </w:rPr>
        <w:t xml:space="preserve"> thy father and mother</w:t>
      </w:r>
      <w:r w:rsidRPr="003F13C2">
        <w:rPr>
          <w:rFonts w:cs="Times New Roman"/>
          <w:i/>
          <w:iCs/>
        </w:rPr>
        <w:t xml:space="preserve">. </w:t>
      </w:r>
      <w:r w:rsidRPr="003F13C2">
        <w:rPr>
          <w:rFonts w:cs="Times New Roman"/>
          <w:i/>
          <w:iCs/>
          <w:sz w:val="16"/>
        </w:rPr>
        <w:t>20 </w:t>
      </w:r>
      <w:r w:rsidRPr="003F13C2">
        <w:rPr>
          <w:rFonts w:cs="Times New Roman"/>
          <w:i/>
          <w:iCs/>
        </w:rPr>
        <w:t xml:space="preserve">And he answered and said unto him, Master, all these have I observed from my youth. </w:t>
      </w:r>
      <w:r w:rsidRPr="003F13C2">
        <w:rPr>
          <w:rFonts w:cs="Times New Roman"/>
          <w:i/>
          <w:iCs/>
          <w:sz w:val="16"/>
        </w:rPr>
        <w:t>21 </w:t>
      </w:r>
      <w:r w:rsidRPr="003F13C2">
        <w:rPr>
          <w:rFonts w:cs="Times New Roman"/>
          <w:i/>
          <w:iCs/>
        </w:rPr>
        <w:t xml:space="preserve">Then Jesus beholding him loved him, and said unto him, </w:t>
      </w:r>
      <w:r w:rsidRPr="003F13C2">
        <w:rPr>
          <w:rFonts w:cs="Times New Roman"/>
          <w:b/>
          <w:bCs/>
          <w:i/>
          <w:iCs/>
          <w:color w:val="FB0007"/>
        </w:rPr>
        <w:t xml:space="preserve">One thing thou </w:t>
      </w:r>
      <w:proofErr w:type="spellStart"/>
      <w:r w:rsidRPr="003F13C2">
        <w:rPr>
          <w:rFonts w:cs="Times New Roman"/>
          <w:b/>
          <w:bCs/>
          <w:i/>
          <w:iCs/>
          <w:color w:val="FB0007"/>
        </w:rPr>
        <w:t>lackest</w:t>
      </w:r>
      <w:proofErr w:type="spellEnd"/>
      <w:r w:rsidRPr="003F13C2">
        <w:rPr>
          <w:rFonts w:cs="Times New Roman"/>
          <w:b/>
          <w:bCs/>
          <w:i/>
          <w:iCs/>
          <w:color w:val="FB0007"/>
        </w:rPr>
        <w:t xml:space="preserve">: go thy way, sell whatsoever thou hast, and give to the poor, and thou </w:t>
      </w:r>
      <w:proofErr w:type="spellStart"/>
      <w:r w:rsidRPr="003F13C2">
        <w:rPr>
          <w:rFonts w:cs="Times New Roman"/>
          <w:b/>
          <w:bCs/>
          <w:i/>
          <w:iCs/>
          <w:color w:val="FB0007"/>
        </w:rPr>
        <w:t>shalt</w:t>
      </w:r>
      <w:proofErr w:type="spellEnd"/>
      <w:r w:rsidRPr="003F13C2">
        <w:rPr>
          <w:rFonts w:cs="Times New Roman"/>
          <w:b/>
          <w:bCs/>
          <w:i/>
          <w:iCs/>
          <w:color w:val="FB0007"/>
        </w:rPr>
        <w:t xml:space="preserve"> have treasure in heaven: and come, take up the cross, and follow me</w:t>
      </w:r>
      <w:r w:rsidRPr="003F13C2">
        <w:rPr>
          <w:rFonts w:cs="Times New Roman"/>
          <w:i/>
          <w:iCs/>
        </w:rPr>
        <w:t xml:space="preserve">. </w:t>
      </w:r>
      <w:r w:rsidRPr="003F13C2">
        <w:rPr>
          <w:rFonts w:cs="Times New Roman"/>
          <w:i/>
          <w:iCs/>
          <w:sz w:val="16"/>
        </w:rPr>
        <w:t>22 </w:t>
      </w:r>
      <w:r w:rsidRPr="003F13C2">
        <w:rPr>
          <w:rFonts w:cs="Times New Roman"/>
          <w:i/>
          <w:iCs/>
        </w:rPr>
        <w:t>And he was sad at that saying, and went away grieved: for he had great possessions</w:t>
      </w:r>
      <w:r w:rsidRPr="003F13C2">
        <w:rPr>
          <w:rFonts w:cs="Times New Roman"/>
        </w:rPr>
        <w:t>.</w:t>
      </w:r>
      <w:r>
        <w:rPr>
          <w:rFonts w:cs="Times New Roman"/>
        </w:rPr>
        <w:t xml:space="preserve"> </w:t>
      </w:r>
      <w:r w:rsidRPr="003F13C2">
        <w:rPr>
          <w:rFonts w:cs="Times New Roman"/>
        </w:rPr>
        <w:t xml:space="preserve"> </w:t>
      </w:r>
      <w:r w:rsidRPr="003F13C2">
        <w:rPr>
          <w:rFonts w:cs="Times New Roman"/>
          <w:sz w:val="20"/>
        </w:rPr>
        <w:t>(Mark 10:17-22)</w:t>
      </w:r>
    </w:p>
    <w:p w:rsidR="003F13C2" w:rsidRPr="003F13C2" w:rsidRDefault="003F13C2" w:rsidP="003F13C2">
      <w:pPr>
        <w:widowControl w:val="0"/>
        <w:autoSpaceDE w:val="0"/>
        <w:autoSpaceDN w:val="0"/>
        <w:adjustRightInd w:val="0"/>
        <w:ind w:firstLine="960"/>
        <w:jc w:val="both"/>
        <w:rPr>
          <w:rFonts w:cs="Georgia"/>
          <w:sz w:val="28"/>
          <w:szCs w:val="28"/>
        </w:rPr>
      </w:pPr>
    </w:p>
    <w:p w:rsidR="003F13C2" w:rsidRPr="003F13C2" w:rsidRDefault="003F13C2" w:rsidP="003F13C2">
      <w:pPr>
        <w:widowControl w:val="0"/>
        <w:autoSpaceDE w:val="0"/>
        <w:autoSpaceDN w:val="0"/>
        <w:adjustRightInd w:val="0"/>
        <w:jc w:val="both"/>
        <w:rPr>
          <w:rFonts w:cs="Georgia"/>
          <w:szCs w:val="28"/>
        </w:rPr>
      </w:pPr>
      <w:r w:rsidRPr="003F13C2">
        <w:rPr>
          <w:rFonts w:cs="Times New Roman"/>
        </w:rPr>
        <w:t>            There are several illuminating points raised by this account of the rich young ruler:</w:t>
      </w:r>
    </w:p>
    <w:p w:rsidR="003F13C2" w:rsidRPr="003F13C2" w:rsidRDefault="003F13C2" w:rsidP="003F13C2">
      <w:pPr>
        <w:widowControl w:val="0"/>
        <w:autoSpaceDE w:val="0"/>
        <w:autoSpaceDN w:val="0"/>
        <w:adjustRightInd w:val="0"/>
        <w:jc w:val="both"/>
        <w:rPr>
          <w:rFonts w:cs="Georgia"/>
          <w:szCs w:val="28"/>
        </w:rPr>
      </w:pPr>
      <w:r w:rsidRPr="003F13C2">
        <w:rPr>
          <w:rFonts w:cs="Times New Roman"/>
        </w:rPr>
        <w:t> </w:t>
      </w:r>
    </w:p>
    <w:p w:rsidR="003F13C2" w:rsidRPr="003F13C2" w:rsidRDefault="003F13C2" w:rsidP="003F13C2">
      <w:pPr>
        <w:widowControl w:val="0"/>
        <w:numPr>
          <w:ilvl w:val="0"/>
          <w:numId w:val="1"/>
        </w:numPr>
        <w:autoSpaceDE w:val="0"/>
        <w:autoSpaceDN w:val="0"/>
        <w:adjustRightInd w:val="0"/>
        <w:ind w:hanging="720"/>
        <w:jc w:val="both"/>
        <w:rPr>
          <w:rFonts w:cs="Georgia"/>
          <w:szCs w:val="28"/>
        </w:rPr>
      </w:pPr>
      <w:r w:rsidRPr="003F13C2">
        <w:rPr>
          <w:rFonts w:cs="Georgia"/>
          <w:szCs w:val="28"/>
        </w:rPr>
        <w:t>He was eager to know by what means he could be saved. “</w:t>
      </w:r>
      <w:proofErr w:type="gramStart"/>
      <w:r w:rsidRPr="003F13C2">
        <w:rPr>
          <w:rFonts w:cs="Georgia"/>
          <w:i/>
          <w:iCs/>
          <w:szCs w:val="28"/>
        </w:rPr>
        <w:t>there</w:t>
      </w:r>
      <w:proofErr w:type="gramEnd"/>
      <w:r w:rsidRPr="003F13C2">
        <w:rPr>
          <w:rFonts w:cs="Georgia"/>
          <w:i/>
          <w:iCs/>
          <w:szCs w:val="28"/>
        </w:rPr>
        <w:t xml:space="preserve"> came one running.”</w:t>
      </w:r>
    </w:p>
    <w:p w:rsidR="003F13C2" w:rsidRPr="003F13C2" w:rsidRDefault="003F13C2" w:rsidP="003F13C2">
      <w:pPr>
        <w:widowControl w:val="0"/>
        <w:numPr>
          <w:ilvl w:val="0"/>
          <w:numId w:val="1"/>
        </w:numPr>
        <w:autoSpaceDE w:val="0"/>
        <w:autoSpaceDN w:val="0"/>
        <w:adjustRightInd w:val="0"/>
        <w:ind w:hanging="720"/>
        <w:jc w:val="both"/>
        <w:rPr>
          <w:rFonts w:cs="Times New Roman"/>
          <w:szCs w:val="32"/>
        </w:rPr>
      </w:pPr>
      <w:r w:rsidRPr="003F13C2">
        <w:rPr>
          <w:rFonts w:cs="Times New Roman"/>
          <w:szCs w:val="32"/>
        </w:rPr>
        <w:t>He was respectful to Jesus: “</w:t>
      </w:r>
      <w:r w:rsidRPr="003F13C2">
        <w:rPr>
          <w:rFonts w:cs="Times New Roman"/>
          <w:i/>
          <w:iCs/>
          <w:szCs w:val="32"/>
        </w:rPr>
        <w:t>kneeled to him</w:t>
      </w:r>
      <w:r w:rsidRPr="003F13C2">
        <w:rPr>
          <w:rFonts w:cs="Times New Roman"/>
          <w:szCs w:val="32"/>
        </w:rPr>
        <w:t>.”</w:t>
      </w:r>
    </w:p>
    <w:p w:rsidR="003F13C2" w:rsidRPr="003F13C2" w:rsidRDefault="003F13C2" w:rsidP="003F13C2">
      <w:pPr>
        <w:widowControl w:val="0"/>
        <w:numPr>
          <w:ilvl w:val="0"/>
          <w:numId w:val="1"/>
        </w:numPr>
        <w:autoSpaceDE w:val="0"/>
        <w:autoSpaceDN w:val="0"/>
        <w:adjustRightInd w:val="0"/>
        <w:ind w:hanging="720"/>
        <w:jc w:val="both"/>
        <w:rPr>
          <w:rFonts w:cs="Times New Roman"/>
          <w:szCs w:val="32"/>
        </w:rPr>
      </w:pPr>
      <w:r w:rsidRPr="003F13C2">
        <w:rPr>
          <w:rFonts w:cs="Times New Roman"/>
          <w:szCs w:val="32"/>
        </w:rPr>
        <w:t>He did not address Jesus as Lord, but as “</w:t>
      </w:r>
      <w:r w:rsidRPr="003F13C2">
        <w:rPr>
          <w:rFonts w:cs="Times New Roman"/>
          <w:i/>
          <w:iCs/>
          <w:szCs w:val="32"/>
        </w:rPr>
        <w:t>Good Master</w:t>
      </w:r>
      <w:r w:rsidRPr="003F13C2">
        <w:rPr>
          <w:rFonts w:cs="Times New Roman"/>
          <w:szCs w:val="32"/>
        </w:rPr>
        <w:t xml:space="preserve">” (Teacher). </w:t>
      </w:r>
    </w:p>
    <w:p w:rsidR="003F13C2" w:rsidRPr="003F13C2" w:rsidRDefault="003F13C2" w:rsidP="003F13C2">
      <w:pPr>
        <w:widowControl w:val="0"/>
        <w:numPr>
          <w:ilvl w:val="0"/>
          <w:numId w:val="1"/>
        </w:numPr>
        <w:autoSpaceDE w:val="0"/>
        <w:autoSpaceDN w:val="0"/>
        <w:adjustRightInd w:val="0"/>
        <w:ind w:hanging="720"/>
        <w:jc w:val="both"/>
        <w:rPr>
          <w:rFonts w:cs="Times New Roman"/>
          <w:szCs w:val="32"/>
        </w:rPr>
      </w:pPr>
      <w:r w:rsidRPr="003F13C2">
        <w:rPr>
          <w:rFonts w:cs="Times New Roman"/>
          <w:szCs w:val="32"/>
        </w:rPr>
        <w:t>He asked the WRONG question: “</w:t>
      </w:r>
      <w:r w:rsidRPr="003F13C2">
        <w:rPr>
          <w:rFonts w:cs="Times New Roman"/>
          <w:i/>
          <w:iCs/>
          <w:szCs w:val="32"/>
        </w:rPr>
        <w:t>what shall I do that I may inherit eternal life?</w:t>
      </w:r>
      <w:r w:rsidRPr="003F13C2">
        <w:rPr>
          <w:rFonts w:cs="Times New Roman"/>
          <w:szCs w:val="32"/>
        </w:rPr>
        <w:t>” Salvation is gained through the works of Christ and not our own works (doing)!</w:t>
      </w:r>
    </w:p>
    <w:p w:rsidR="003F13C2" w:rsidRPr="003F13C2" w:rsidRDefault="003F13C2" w:rsidP="003F13C2">
      <w:pPr>
        <w:widowControl w:val="0"/>
        <w:numPr>
          <w:ilvl w:val="0"/>
          <w:numId w:val="1"/>
        </w:numPr>
        <w:autoSpaceDE w:val="0"/>
        <w:autoSpaceDN w:val="0"/>
        <w:adjustRightInd w:val="0"/>
        <w:ind w:hanging="720"/>
        <w:jc w:val="both"/>
        <w:rPr>
          <w:rFonts w:cs="Times New Roman"/>
          <w:szCs w:val="32"/>
        </w:rPr>
      </w:pPr>
      <w:r w:rsidRPr="003F13C2">
        <w:rPr>
          <w:rFonts w:cs="Times New Roman"/>
          <w:szCs w:val="32"/>
        </w:rPr>
        <w:t>Jesus asked why the young man called Him ‘good’ since only God is good. By so doing, Jesus was testing the spiritual knowledge of the young man to see if he knew that He (Jesus) was also God.</w:t>
      </w:r>
    </w:p>
    <w:p w:rsidR="003F13C2" w:rsidRPr="003F13C2" w:rsidRDefault="003F13C2" w:rsidP="003F13C2">
      <w:pPr>
        <w:widowControl w:val="0"/>
        <w:numPr>
          <w:ilvl w:val="0"/>
          <w:numId w:val="1"/>
        </w:numPr>
        <w:autoSpaceDE w:val="0"/>
        <w:autoSpaceDN w:val="0"/>
        <w:adjustRightInd w:val="0"/>
        <w:ind w:hanging="720"/>
        <w:jc w:val="both"/>
        <w:rPr>
          <w:rFonts w:cs="Times New Roman"/>
          <w:szCs w:val="32"/>
        </w:rPr>
      </w:pPr>
      <w:r w:rsidRPr="003F13C2">
        <w:rPr>
          <w:rFonts w:cs="Times New Roman"/>
          <w:szCs w:val="32"/>
        </w:rPr>
        <w:t xml:space="preserve">Jesus told the young man that all he needed do was keep (in perfection) the Ten Commandments and that would gain him salvation. Jesus asked this question rhetorically since no man can keep the Law of God without breach. Because we cannot keep God’s Law with perfection, we need a Redeemer to deliver us from the penalty of that Law. </w:t>
      </w:r>
    </w:p>
    <w:p w:rsidR="003F13C2" w:rsidRPr="003F13C2" w:rsidRDefault="003F13C2" w:rsidP="003F13C2">
      <w:pPr>
        <w:widowControl w:val="0"/>
        <w:numPr>
          <w:ilvl w:val="0"/>
          <w:numId w:val="1"/>
        </w:numPr>
        <w:autoSpaceDE w:val="0"/>
        <w:autoSpaceDN w:val="0"/>
        <w:adjustRightInd w:val="0"/>
        <w:ind w:hanging="720"/>
        <w:jc w:val="both"/>
        <w:rPr>
          <w:rFonts w:cs="Times New Roman"/>
          <w:szCs w:val="32"/>
        </w:rPr>
      </w:pPr>
      <w:r w:rsidRPr="003F13C2">
        <w:rPr>
          <w:rFonts w:cs="Times New Roman"/>
          <w:szCs w:val="32"/>
        </w:rPr>
        <w:t>The young man is sure that he has kept the Commandments from his youth. Obviously, he has tried diligently to do so. “</w:t>
      </w:r>
      <w:r w:rsidRPr="003F13C2">
        <w:rPr>
          <w:rFonts w:cs="Times New Roman"/>
          <w:i/>
          <w:iCs/>
          <w:szCs w:val="32"/>
        </w:rPr>
        <w:t>Master, all these have I observed from my youth.</w:t>
      </w:r>
      <w:r w:rsidRPr="003F13C2">
        <w:rPr>
          <w:rFonts w:cs="Times New Roman"/>
          <w:szCs w:val="32"/>
        </w:rPr>
        <w:t>” With this last comment, Jesus has drawn out the soul’s great need of this lad. The young man has not kept even the FIRST Commandment as the follow-up invitation of the Lord reveals.</w:t>
      </w:r>
    </w:p>
    <w:p w:rsidR="003F13C2" w:rsidRDefault="003F13C2" w:rsidP="003F13C2">
      <w:pPr>
        <w:widowControl w:val="0"/>
        <w:numPr>
          <w:ilvl w:val="0"/>
          <w:numId w:val="1"/>
        </w:numPr>
        <w:autoSpaceDE w:val="0"/>
        <w:autoSpaceDN w:val="0"/>
        <w:adjustRightInd w:val="0"/>
        <w:ind w:hanging="720"/>
        <w:jc w:val="both"/>
        <w:rPr>
          <w:rFonts w:cs="Times New Roman"/>
          <w:szCs w:val="32"/>
        </w:rPr>
      </w:pPr>
      <w:r w:rsidRPr="003F13C2">
        <w:rPr>
          <w:rFonts w:cs="Times New Roman"/>
          <w:szCs w:val="32"/>
        </w:rPr>
        <w:t>There was one Commandment that the young man could not keep. He could not place the service to God above his ambitions for wealth. Wealth was his god, not the God of Heaven: “</w:t>
      </w:r>
      <w:r w:rsidRPr="003F13C2">
        <w:rPr>
          <w:rFonts w:cs="Times New Roman"/>
          <w:b/>
          <w:bCs/>
          <w:i/>
          <w:iCs/>
          <w:color w:val="FB0007"/>
          <w:szCs w:val="32"/>
        </w:rPr>
        <w:t xml:space="preserve">One thing thou </w:t>
      </w:r>
      <w:proofErr w:type="spellStart"/>
      <w:r w:rsidRPr="003F13C2">
        <w:rPr>
          <w:rFonts w:cs="Times New Roman"/>
          <w:b/>
          <w:bCs/>
          <w:i/>
          <w:iCs/>
          <w:color w:val="FB0007"/>
          <w:szCs w:val="32"/>
        </w:rPr>
        <w:t>lackest</w:t>
      </w:r>
      <w:proofErr w:type="spellEnd"/>
      <w:r w:rsidRPr="003F13C2">
        <w:rPr>
          <w:rFonts w:cs="Times New Roman"/>
          <w:b/>
          <w:bCs/>
          <w:i/>
          <w:iCs/>
          <w:color w:val="FB0007"/>
          <w:szCs w:val="32"/>
        </w:rPr>
        <w:t xml:space="preserve">: go thy way, sell whatsoever thou hast, and give to the poor, and thou </w:t>
      </w:r>
      <w:proofErr w:type="spellStart"/>
      <w:r w:rsidRPr="003F13C2">
        <w:rPr>
          <w:rFonts w:cs="Times New Roman"/>
          <w:b/>
          <w:bCs/>
          <w:i/>
          <w:iCs/>
          <w:color w:val="FB0007"/>
          <w:szCs w:val="32"/>
        </w:rPr>
        <w:t>shalt</w:t>
      </w:r>
      <w:proofErr w:type="spellEnd"/>
      <w:r w:rsidRPr="003F13C2">
        <w:rPr>
          <w:rFonts w:cs="Times New Roman"/>
          <w:b/>
          <w:bCs/>
          <w:i/>
          <w:iCs/>
          <w:color w:val="FB0007"/>
          <w:szCs w:val="32"/>
        </w:rPr>
        <w:t xml:space="preserve"> have treasure in heaven: and come, take up the cross, and follow me</w:t>
      </w:r>
      <w:r w:rsidRPr="003F13C2">
        <w:rPr>
          <w:rFonts w:cs="Times New Roman"/>
          <w:i/>
          <w:iCs/>
          <w:szCs w:val="32"/>
        </w:rPr>
        <w:t>.</w:t>
      </w:r>
      <w:r w:rsidRPr="003F13C2">
        <w:rPr>
          <w:rFonts w:cs="Times New Roman"/>
          <w:szCs w:val="32"/>
        </w:rPr>
        <w:t>” Jesus knew what premium the man placed on his wealth – it exceeded his desire to follow God and be saved. It is possible to be wealthy, but to use that wealth to the glory of God</w:t>
      </w:r>
      <w:proofErr w:type="gramStart"/>
      <w:r w:rsidRPr="003F13C2">
        <w:rPr>
          <w:rFonts w:cs="Times New Roman"/>
          <w:szCs w:val="32"/>
        </w:rPr>
        <w:t>;</w:t>
      </w:r>
      <w:proofErr w:type="gramEnd"/>
      <w:r w:rsidRPr="003F13C2">
        <w:rPr>
          <w:rFonts w:cs="Times New Roman"/>
          <w:szCs w:val="32"/>
        </w:rPr>
        <w:t xml:space="preserve"> but another thing to place wealth above our love of God. The young man went away disheartened and unsaved. “</w:t>
      </w:r>
      <w:r w:rsidRPr="003F13C2">
        <w:rPr>
          <w:rFonts w:cs="Times New Roman"/>
          <w:i/>
          <w:iCs/>
          <w:szCs w:val="32"/>
        </w:rPr>
        <w:t>And he was sad at that saying, and went away grieved: for he had great possessions</w:t>
      </w:r>
      <w:r w:rsidRPr="003F13C2">
        <w:rPr>
          <w:rFonts w:cs="Times New Roman"/>
          <w:szCs w:val="32"/>
        </w:rPr>
        <w:t>.”   </w:t>
      </w:r>
    </w:p>
    <w:p w:rsidR="003F13C2" w:rsidRDefault="003F13C2" w:rsidP="003F13C2">
      <w:pPr>
        <w:widowControl w:val="0"/>
        <w:autoSpaceDE w:val="0"/>
        <w:autoSpaceDN w:val="0"/>
        <w:adjustRightInd w:val="0"/>
        <w:jc w:val="both"/>
        <w:rPr>
          <w:rFonts w:cs="Times New Roman"/>
          <w:szCs w:val="32"/>
        </w:rPr>
      </w:pPr>
    </w:p>
    <w:p w:rsidR="003F13C2" w:rsidRDefault="003F13C2" w:rsidP="003F13C2">
      <w:pPr>
        <w:widowControl w:val="0"/>
        <w:autoSpaceDE w:val="0"/>
        <w:autoSpaceDN w:val="0"/>
        <w:adjustRightInd w:val="0"/>
        <w:jc w:val="both"/>
        <w:rPr>
          <w:rFonts w:cs="Times New Roman"/>
          <w:szCs w:val="32"/>
        </w:rPr>
      </w:pPr>
      <w:r>
        <w:rPr>
          <w:rFonts w:cs="Times New Roman"/>
          <w:szCs w:val="32"/>
        </w:rPr>
        <w:tab/>
      </w:r>
      <w:r w:rsidRPr="003F13C2">
        <w:rPr>
          <w:rFonts w:cs="Times New Roman"/>
          <w:szCs w:val="32"/>
        </w:rPr>
        <w:t xml:space="preserve">The people of Israel had a very primitive understanding of God. Their father, Jacob, had been dead the 400 years of their bondage in Egypt. They lacked teaching and understanding in its fullness. Moses was the closest man they knew as a savior. God spoke directly to Moses, but not to them. So when Moses was away on Mount Sinai for a protected period of time, they fell into old pagan rituals and customs of the Land of their Bondage – Egypt. Moses, coming down from Sinai, was incensed to see the people engaged in pagan orgy and having made an idol of </w:t>
      </w:r>
      <w:proofErr w:type="gramStart"/>
      <w:r w:rsidRPr="003F13C2">
        <w:rPr>
          <w:rFonts w:cs="Times New Roman"/>
          <w:szCs w:val="32"/>
        </w:rPr>
        <w:t>gold which</w:t>
      </w:r>
      <w:proofErr w:type="gramEnd"/>
      <w:r w:rsidRPr="003F13C2">
        <w:rPr>
          <w:rFonts w:cs="Times New Roman"/>
          <w:szCs w:val="32"/>
        </w:rPr>
        <w:t xml:space="preserve"> was like unto the little bull-god of Egypt. Moses was so angry that he is the first man to break all Ten Commandments at once; however, if we break one only, we have broken them all. Such irreverence of the people also angered God: “</w:t>
      </w:r>
      <w:r w:rsidRPr="003F13C2">
        <w:rPr>
          <w:rFonts w:cs="Times New Roman"/>
          <w:i/>
          <w:iCs/>
          <w:szCs w:val="32"/>
        </w:rPr>
        <w:t xml:space="preserve">And the LORD said unto Moses, I have seen this people, and, behold, it is a </w:t>
      </w:r>
      <w:proofErr w:type="spellStart"/>
      <w:r w:rsidRPr="003F13C2">
        <w:rPr>
          <w:rFonts w:cs="Times New Roman"/>
          <w:i/>
          <w:iCs/>
          <w:szCs w:val="32"/>
        </w:rPr>
        <w:t>stiffnecked</w:t>
      </w:r>
      <w:proofErr w:type="spellEnd"/>
      <w:r w:rsidRPr="003F13C2">
        <w:rPr>
          <w:rFonts w:cs="Times New Roman"/>
          <w:i/>
          <w:iCs/>
          <w:szCs w:val="32"/>
        </w:rPr>
        <w:t xml:space="preserve"> people: Now therefore let me alone, that my wrath may wax hot against them, and that I may consume them: and I will make of thee a great nation</w:t>
      </w:r>
      <w:r w:rsidRPr="003F13C2">
        <w:rPr>
          <w:rFonts w:cs="Times New Roman"/>
          <w:szCs w:val="32"/>
        </w:rPr>
        <w:t>.” (Ex 32:9-10) God expressed a desire consume these people in their sins, but Moses, a type of Christ, interceded with on their behalf and the Lord relented. “</w:t>
      </w:r>
      <w:r w:rsidRPr="003F13C2">
        <w:rPr>
          <w:rFonts w:cs="Times New Roman"/>
          <w:i/>
          <w:iCs/>
          <w:szCs w:val="32"/>
        </w:rPr>
        <w:t>And it came to pass, as soon as he came nigh unto the camp, that he saw the calf, and the dancing: and Moses' anger waxed hot, and he cast the tables out of his hands, and brake them beneath the mount</w:t>
      </w:r>
      <w:r w:rsidRPr="003F13C2">
        <w:rPr>
          <w:rFonts w:cs="Times New Roman"/>
          <w:szCs w:val="32"/>
        </w:rPr>
        <w:t xml:space="preserve">.” (Ex 32:19) Man will forever rationalize away his sins in his wicked heart, but the excuse of Aaron when asked why such transgression had happened responded with the most ridiculous excuse recorded in the Bible: </w:t>
      </w:r>
      <w:r w:rsidRPr="003F13C2">
        <w:rPr>
          <w:rFonts w:cs="Times New Roman"/>
          <w:i/>
          <w:iCs/>
          <w:szCs w:val="32"/>
        </w:rPr>
        <w:t>I said unto them, Whosoever hath any gold, let them break it off. So they gave it me: then I cast it into the fire, and there came out this calf.</w:t>
      </w:r>
      <w:r w:rsidRPr="003F13C2">
        <w:rPr>
          <w:rFonts w:cs="Times New Roman"/>
          <w:szCs w:val="32"/>
        </w:rPr>
        <w:t xml:space="preserve"> </w:t>
      </w:r>
      <w:r w:rsidRPr="003F13C2">
        <w:rPr>
          <w:rFonts w:cs="Times New Roman"/>
          <w:sz w:val="20"/>
          <w:szCs w:val="32"/>
        </w:rPr>
        <w:t>(Ex 32:24)</w:t>
      </w:r>
      <w:r w:rsidRPr="003F13C2">
        <w:rPr>
          <w:rFonts w:cs="Times New Roman"/>
          <w:szCs w:val="32"/>
        </w:rPr>
        <w:t xml:space="preserve"> </w:t>
      </w:r>
    </w:p>
    <w:p w:rsidR="003F13C2" w:rsidRDefault="003F13C2" w:rsidP="003F13C2">
      <w:pPr>
        <w:widowControl w:val="0"/>
        <w:autoSpaceDE w:val="0"/>
        <w:autoSpaceDN w:val="0"/>
        <w:adjustRightInd w:val="0"/>
        <w:jc w:val="both"/>
        <w:rPr>
          <w:rFonts w:cs="Times New Roman"/>
          <w:szCs w:val="32"/>
        </w:rPr>
      </w:pPr>
    </w:p>
    <w:p w:rsidR="003F13C2" w:rsidRPr="003F13C2" w:rsidRDefault="003F13C2" w:rsidP="003F13C2">
      <w:pPr>
        <w:widowControl w:val="0"/>
        <w:autoSpaceDE w:val="0"/>
        <w:autoSpaceDN w:val="0"/>
        <w:adjustRightInd w:val="0"/>
        <w:jc w:val="both"/>
        <w:rPr>
          <w:rFonts w:cs="Times New Roman"/>
          <w:szCs w:val="32"/>
        </w:rPr>
      </w:pPr>
      <w:r>
        <w:rPr>
          <w:rFonts w:cs="Times New Roman"/>
          <w:szCs w:val="32"/>
        </w:rPr>
        <w:tab/>
      </w:r>
      <w:r w:rsidRPr="003F13C2">
        <w:rPr>
          <w:rFonts w:cs="Times New Roman"/>
          <w:szCs w:val="32"/>
        </w:rPr>
        <w:t>What is YOUR excuse, friend?</w:t>
      </w:r>
    </w:p>
    <w:p w:rsidR="009B63FE" w:rsidRPr="003F13C2" w:rsidRDefault="009B63FE" w:rsidP="003F13C2">
      <w:pPr>
        <w:widowControl w:val="0"/>
        <w:autoSpaceDE w:val="0"/>
        <w:autoSpaceDN w:val="0"/>
        <w:adjustRightInd w:val="0"/>
        <w:jc w:val="both"/>
        <w:rPr>
          <w:rFonts w:cs="Georgia"/>
          <w:szCs w:val="28"/>
          <w:u w:color="FB0007"/>
        </w:rPr>
      </w:pPr>
    </w:p>
    <w:sectPr w:rsidR="009B63FE" w:rsidRPr="003F13C2" w:rsidSect="009B63FE">
      <w:pgSz w:w="12240" w:h="15840"/>
      <w:pgMar w:top="720" w:right="1440" w:bottom="936" w:left="1440" w:footer="936" w:gutter="0"/>
      <w:noEndnote/>
      <w:titlePg/>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C6A5C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DC26E2E"/>
    <w:lvl w:ilvl="0">
      <w:start w:val="1"/>
      <w:numFmt w:val="decimal"/>
      <w:lvlText w:val="%1."/>
      <w:lvlJc w:val="left"/>
      <w:pPr>
        <w:tabs>
          <w:tab w:val="num" w:pos="1800"/>
        </w:tabs>
        <w:ind w:left="1800" w:hanging="360"/>
      </w:pPr>
    </w:lvl>
  </w:abstractNum>
  <w:abstractNum w:abstractNumId="2">
    <w:nsid w:val="FFFFFF7D"/>
    <w:multiLevelType w:val="singleLevel"/>
    <w:tmpl w:val="0BA2ABE8"/>
    <w:lvl w:ilvl="0">
      <w:start w:val="1"/>
      <w:numFmt w:val="decimal"/>
      <w:lvlText w:val="%1."/>
      <w:lvlJc w:val="left"/>
      <w:pPr>
        <w:tabs>
          <w:tab w:val="num" w:pos="1440"/>
        </w:tabs>
        <w:ind w:left="1440" w:hanging="360"/>
      </w:pPr>
    </w:lvl>
  </w:abstractNum>
  <w:abstractNum w:abstractNumId="3">
    <w:nsid w:val="FFFFFF7E"/>
    <w:multiLevelType w:val="singleLevel"/>
    <w:tmpl w:val="23A001DA"/>
    <w:lvl w:ilvl="0">
      <w:start w:val="1"/>
      <w:numFmt w:val="decimal"/>
      <w:lvlText w:val="%1."/>
      <w:lvlJc w:val="left"/>
      <w:pPr>
        <w:tabs>
          <w:tab w:val="num" w:pos="1080"/>
        </w:tabs>
        <w:ind w:left="1080" w:hanging="360"/>
      </w:pPr>
    </w:lvl>
  </w:abstractNum>
  <w:abstractNum w:abstractNumId="4">
    <w:nsid w:val="FFFFFF7F"/>
    <w:multiLevelType w:val="singleLevel"/>
    <w:tmpl w:val="91A86288"/>
    <w:lvl w:ilvl="0">
      <w:start w:val="1"/>
      <w:numFmt w:val="decimal"/>
      <w:lvlText w:val="%1."/>
      <w:lvlJc w:val="left"/>
      <w:pPr>
        <w:tabs>
          <w:tab w:val="num" w:pos="720"/>
        </w:tabs>
        <w:ind w:left="720" w:hanging="360"/>
      </w:pPr>
    </w:lvl>
  </w:abstractNum>
  <w:abstractNum w:abstractNumId="5">
    <w:nsid w:val="FFFFFF80"/>
    <w:multiLevelType w:val="singleLevel"/>
    <w:tmpl w:val="5A5AB95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17CA8B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2C6628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F265C4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53AB948"/>
    <w:lvl w:ilvl="0">
      <w:start w:val="1"/>
      <w:numFmt w:val="decimal"/>
      <w:lvlText w:val="%1."/>
      <w:lvlJc w:val="left"/>
      <w:pPr>
        <w:tabs>
          <w:tab w:val="num" w:pos="360"/>
        </w:tabs>
        <w:ind w:left="360" w:hanging="360"/>
      </w:pPr>
    </w:lvl>
  </w:abstractNum>
  <w:abstractNum w:abstractNumId="10">
    <w:nsid w:val="FFFFFF89"/>
    <w:multiLevelType w:val="singleLevel"/>
    <w:tmpl w:val="FEBC3CA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15">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A84A4C"/>
    <w:multiLevelType w:val="hybridMultilevel"/>
    <w:tmpl w:val="1D2EE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C310A9"/>
    <w:multiLevelType w:val="hybridMultilevel"/>
    <w:tmpl w:val="9D566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FE18D6"/>
    <w:multiLevelType w:val="hybridMultilevel"/>
    <w:tmpl w:val="DD8E4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18"/>
  </w:num>
  <w:num w:numId="4">
    <w:abstractNumId w:val="15"/>
  </w:num>
  <w:num w:numId="5">
    <w:abstractNumId w:val="20"/>
  </w:num>
  <w:num w:numId="6">
    <w:abstractNumId w:val="12"/>
  </w:num>
  <w:num w:numId="7">
    <w:abstractNumId w:val="14"/>
  </w:num>
  <w:num w:numId="8">
    <w:abstractNumId w:val="13"/>
  </w:num>
  <w:num w:numId="9">
    <w:abstractNumId w:val="23"/>
  </w:num>
  <w:num w:numId="10">
    <w:abstractNumId w:val="19"/>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22"/>
  </w:num>
  <w:num w:numId="23">
    <w:abstractNumId w:val="16"/>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95747"/>
    <w:rsid w:val="000E0258"/>
    <w:rsid w:val="000E243C"/>
    <w:rsid w:val="00104C12"/>
    <w:rsid w:val="001238F5"/>
    <w:rsid w:val="001471BF"/>
    <w:rsid w:val="00163EE2"/>
    <w:rsid w:val="00182BB0"/>
    <w:rsid w:val="001F5189"/>
    <w:rsid w:val="002176EA"/>
    <w:rsid w:val="00262726"/>
    <w:rsid w:val="002632E2"/>
    <w:rsid w:val="002C6474"/>
    <w:rsid w:val="00301547"/>
    <w:rsid w:val="00332C03"/>
    <w:rsid w:val="003425DF"/>
    <w:rsid w:val="0034455C"/>
    <w:rsid w:val="00357E93"/>
    <w:rsid w:val="00394EFD"/>
    <w:rsid w:val="003B7AFA"/>
    <w:rsid w:val="003C08CE"/>
    <w:rsid w:val="003C7624"/>
    <w:rsid w:val="003D05D2"/>
    <w:rsid w:val="003D4C35"/>
    <w:rsid w:val="003E053C"/>
    <w:rsid w:val="003F13C2"/>
    <w:rsid w:val="004336DD"/>
    <w:rsid w:val="00466703"/>
    <w:rsid w:val="0048108E"/>
    <w:rsid w:val="00484EDB"/>
    <w:rsid w:val="004C63B3"/>
    <w:rsid w:val="005079E3"/>
    <w:rsid w:val="00515D96"/>
    <w:rsid w:val="00520D6A"/>
    <w:rsid w:val="00537072"/>
    <w:rsid w:val="00544F9E"/>
    <w:rsid w:val="00596227"/>
    <w:rsid w:val="005A57AB"/>
    <w:rsid w:val="005E2EF5"/>
    <w:rsid w:val="005E5F8B"/>
    <w:rsid w:val="005F5884"/>
    <w:rsid w:val="00615E19"/>
    <w:rsid w:val="00635A19"/>
    <w:rsid w:val="0068264F"/>
    <w:rsid w:val="006B48F6"/>
    <w:rsid w:val="006B79C7"/>
    <w:rsid w:val="006C3428"/>
    <w:rsid w:val="007025F1"/>
    <w:rsid w:val="00726540"/>
    <w:rsid w:val="0077411F"/>
    <w:rsid w:val="00792734"/>
    <w:rsid w:val="007A41F9"/>
    <w:rsid w:val="007A5313"/>
    <w:rsid w:val="007D3510"/>
    <w:rsid w:val="00806DCC"/>
    <w:rsid w:val="00864555"/>
    <w:rsid w:val="0087400C"/>
    <w:rsid w:val="00881292"/>
    <w:rsid w:val="0088449C"/>
    <w:rsid w:val="008B1DEC"/>
    <w:rsid w:val="008D220B"/>
    <w:rsid w:val="008F5283"/>
    <w:rsid w:val="009701A6"/>
    <w:rsid w:val="009800E8"/>
    <w:rsid w:val="009804BA"/>
    <w:rsid w:val="009827E5"/>
    <w:rsid w:val="009B63FE"/>
    <w:rsid w:val="009C0DE5"/>
    <w:rsid w:val="009C33F3"/>
    <w:rsid w:val="009D7634"/>
    <w:rsid w:val="00A33728"/>
    <w:rsid w:val="00A521CF"/>
    <w:rsid w:val="00A854E6"/>
    <w:rsid w:val="00A97B18"/>
    <w:rsid w:val="00AA62C2"/>
    <w:rsid w:val="00AB72E5"/>
    <w:rsid w:val="00AE3703"/>
    <w:rsid w:val="00B27009"/>
    <w:rsid w:val="00B978BE"/>
    <w:rsid w:val="00BD6D8A"/>
    <w:rsid w:val="00BE231D"/>
    <w:rsid w:val="00C13E24"/>
    <w:rsid w:val="00C412B7"/>
    <w:rsid w:val="00C4188A"/>
    <w:rsid w:val="00C568F2"/>
    <w:rsid w:val="00D0016C"/>
    <w:rsid w:val="00D213E7"/>
    <w:rsid w:val="00D30972"/>
    <w:rsid w:val="00E16846"/>
    <w:rsid w:val="00E5582F"/>
    <w:rsid w:val="00E63962"/>
    <w:rsid w:val="00E952CA"/>
    <w:rsid w:val="00EA6490"/>
    <w:rsid w:val="00EC468A"/>
    <w:rsid w:val="00EF237F"/>
    <w:rsid w:val="00F03599"/>
    <w:rsid w:val="00F0566A"/>
    <w:rsid w:val="00FF29C3"/>
    <w:rsid w:val="00FF56C5"/>
  </w:rsids>
  <m:mathPr>
    <m:mathFont m:val="Switzerland"/>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 Spacing" w:uiPriority="1" w:qFormat="1"/>
  </w:latentStyles>
  <w:style w:type="paragraph" w:default="1" w:styleId="Normal">
    <w:name w:val="Normal"/>
    <w:qFormat/>
    <w:rsid w:val="00E817EC"/>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 w:type="paragraph" w:styleId="NoSpacing">
    <w:name w:val="No Spacing"/>
    <w:uiPriority w:val="1"/>
    <w:qFormat/>
    <w:rsid w:val="00806DCC"/>
    <w:rPr>
      <w:rFonts w:ascii="Times New Roman" w:eastAsia="Calibri"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TotalTime>
  <Pages>3</Pages>
  <Words>1414</Words>
  <Characters>8062</Characters>
  <Application>Microsoft Macintosh Word</Application>
  <DocSecurity>0</DocSecurity>
  <Lines>67</Lines>
  <Paragraphs>16</Paragraphs>
  <ScaleCrop>false</ScaleCrop>
  <Company>Descanso Rodents</Company>
  <LinksUpToDate>false</LinksUpToDate>
  <CharactersWithSpaces>9900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59</cp:revision>
  <cp:lastPrinted>2014-09-12T23:43:00Z</cp:lastPrinted>
  <dcterms:created xsi:type="dcterms:W3CDTF">2013-08-05T23:00:00Z</dcterms:created>
  <dcterms:modified xsi:type="dcterms:W3CDTF">2015-06-12T20:47:00Z</dcterms:modified>
</cp:coreProperties>
</file>