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CD3" w:rsidRPr="00D049E4" w:rsidRDefault="006A6CD3" w:rsidP="006A6CD3">
      <w:pPr>
        <w:widowControl w:val="0"/>
        <w:autoSpaceDE w:val="0"/>
        <w:autoSpaceDN w:val="0"/>
        <w:adjustRightInd w:val="0"/>
        <w:jc w:val="both"/>
        <w:rPr>
          <w:rFonts w:cs="Georgia"/>
          <w:b/>
          <w:szCs w:val="28"/>
        </w:rPr>
      </w:pPr>
      <w:r w:rsidRPr="00D049E4">
        <w:rPr>
          <w:rFonts w:cs="Times New Roman"/>
          <w:szCs w:val="32"/>
        </w:rPr>
        <w:t xml:space="preserve">Hymns of the Church </w:t>
      </w:r>
      <w:r w:rsidR="0009068D">
        <w:rPr>
          <w:rFonts w:cs="Times New Roman"/>
          <w:szCs w:val="32"/>
        </w:rPr>
        <w:t xml:space="preserve">– </w:t>
      </w:r>
      <w:r w:rsidR="0009068D" w:rsidRPr="0009068D">
        <w:rPr>
          <w:rFonts w:cs="Times New Roman"/>
          <w:i/>
          <w:szCs w:val="32"/>
        </w:rPr>
        <w:t xml:space="preserve">Jesus, </w:t>
      </w:r>
      <w:r w:rsidR="001425CD">
        <w:rPr>
          <w:rFonts w:cs="Times New Roman"/>
          <w:i/>
          <w:szCs w:val="32"/>
        </w:rPr>
        <w:t>the Very Thought of Thee</w:t>
      </w:r>
      <w:r w:rsidR="0009068D">
        <w:rPr>
          <w:rFonts w:cs="Times New Roman"/>
          <w:szCs w:val="32"/>
        </w:rPr>
        <w:t xml:space="preserve"> – </w:t>
      </w:r>
      <w:r w:rsidR="001425CD">
        <w:rPr>
          <w:rFonts w:cs="Times New Roman"/>
          <w:szCs w:val="32"/>
        </w:rPr>
        <w:t>2 April 2019</w:t>
      </w:r>
      <w:r w:rsidRPr="00D049E4">
        <w:rPr>
          <w:rFonts w:cs="Times New Roman"/>
          <w:szCs w:val="32"/>
        </w:rPr>
        <w:t>, Anno Domini</w:t>
      </w:r>
      <w:r w:rsidRPr="00D049E4">
        <w:rPr>
          <w:rFonts w:cs="Georgia"/>
        </w:rPr>
        <w:t xml:space="preserve"> </w:t>
      </w:r>
      <w:r w:rsidRPr="00D049E4">
        <w:rPr>
          <w:rFonts w:cs="Times New Roman"/>
          <w:szCs w:val="32"/>
        </w:rPr>
        <w:t>(In the Year of our Lord)</w:t>
      </w:r>
    </w:p>
    <w:p w:rsidR="006A6CD3" w:rsidRPr="00BB3914" w:rsidRDefault="006A6CD3" w:rsidP="006A6CD3">
      <w:pPr>
        <w:widowControl w:val="0"/>
        <w:autoSpaceDE w:val="0"/>
        <w:autoSpaceDN w:val="0"/>
        <w:adjustRightInd w:val="0"/>
        <w:jc w:val="both"/>
        <w:rPr>
          <w:rFonts w:cs="Georgia"/>
        </w:rPr>
      </w:pPr>
    </w:p>
    <w:p w:rsidR="006A6CD3" w:rsidRDefault="0012271E"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extent cx="3832964" cy="32793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Bernard.jpg"/>
                    <pic:cNvPicPr/>
                  </pic:nvPicPr>
                  <pic:blipFill>
                    <a:blip r:embed="rId5">
                      <a:extLst>
                        <a:ext uri="{28A0092B-C50C-407E-A947-70E740481C1C}">
                          <a14:useLocalDpi xmlns:a14="http://schemas.microsoft.com/office/drawing/2010/main" val="0"/>
                        </a:ext>
                      </a:extLst>
                    </a:blip>
                    <a:stretch>
                      <a:fillRect/>
                    </a:stretch>
                  </pic:blipFill>
                  <pic:spPr>
                    <a:xfrm>
                      <a:off x="0" y="0"/>
                      <a:ext cx="3839545" cy="3284944"/>
                    </a:xfrm>
                    <a:prstGeom prst="rect">
                      <a:avLst/>
                    </a:prstGeom>
                  </pic:spPr>
                </pic:pic>
              </a:graphicData>
            </a:graphic>
          </wp:inline>
        </w:drawing>
      </w:r>
    </w:p>
    <w:p w:rsidR="006A6CD3" w:rsidRPr="006A6CD3" w:rsidRDefault="006A6CD3" w:rsidP="006A6CD3">
      <w:pPr>
        <w:widowControl w:val="0"/>
        <w:autoSpaceDE w:val="0"/>
        <w:autoSpaceDN w:val="0"/>
        <w:adjustRightInd w:val="0"/>
        <w:jc w:val="both"/>
        <w:rPr>
          <w:rFonts w:cs="Times New Roman"/>
          <w:szCs w:val="32"/>
        </w:rPr>
      </w:pPr>
    </w:p>
    <w:p w:rsidR="0012271E" w:rsidRPr="0012271E" w:rsidRDefault="0012271E" w:rsidP="0012271E">
      <w:pPr>
        <w:keepNext/>
        <w:framePr w:dropCap="drop" w:lines="2" w:wrap="around" w:vAnchor="text" w:hAnchor="text"/>
        <w:spacing w:line="528" w:lineRule="exact"/>
        <w:jc w:val="both"/>
        <w:textAlignment w:val="baseline"/>
        <w:rPr>
          <w:rFonts w:eastAsia="Times New Roman" w:cs="Times New Roman"/>
          <w:b/>
          <w:iCs/>
          <w:color w:val="000000"/>
          <w:position w:val="-4"/>
          <w:sz w:val="63"/>
        </w:rPr>
      </w:pPr>
      <w:r w:rsidRPr="0012271E">
        <w:rPr>
          <w:rFonts w:eastAsia="Times New Roman" w:cs="Times New Roman"/>
          <w:b/>
          <w:iCs/>
          <w:color w:val="000000"/>
          <w:position w:val="-4"/>
          <w:sz w:val="63"/>
        </w:rPr>
        <w:t>I</w:t>
      </w:r>
    </w:p>
    <w:p w:rsidR="001425CD" w:rsidRDefault="001425CD" w:rsidP="001425CD">
      <w:pPr>
        <w:adjustRightInd w:val="0"/>
        <w:snapToGrid w:val="0"/>
        <w:jc w:val="both"/>
        <w:rPr>
          <w:rFonts w:eastAsia="Times New Roman" w:cs="Times New Roman"/>
          <w:b/>
          <w:bCs/>
          <w:color w:val="000000"/>
        </w:rPr>
      </w:pPr>
      <w:r w:rsidRPr="001425CD">
        <w:rPr>
          <w:rFonts w:eastAsia="Times New Roman" w:cs="Times New Roman"/>
          <w:b/>
          <w:iCs/>
          <w:color w:val="000000"/>
        </w:rPr>
        <w:t>F</w:t>
      </w:r>
      <w:r w:rsidRPr="001425CD">
        <w:rPr>
          <w:rFonts w:eastAsia="Times New Roman" w:cs="Times New Roman"/>
          <w:i/>
          <w:iCs/>
          <w:color w:val="000000"/>
        </w:rPr>
        <w:t xml:space="preserve"> ye then be risen with Christ, seek those things which are above, where Christ </w:t>
      </w:r>
      <w:proofErr w:type="spellStart"/>
      <w:r w:rsidRPr="001425CD">
        <w:rPr>
          <w:rFonts w:eastAsia="Times New Roman" w:cs="Times New Roman"/>
          <w:i/>
          <w:iCs/>
          <w:color w:val="000000"/>
        </w:rPr>
        <w:t>sitteth</w:t>
      </w:r>
      <w:proofErr w:type="spellEnd"/>
      <w:r w:rsidRPr="001425CD">
        <w:rPr>
          <w:rFonts w:eastAsia="Times New Roman" w:cs="Times New Roman"/>
          <w:i/>
          <w:iCs/>
          <w:color w:val="000000"/>
        </w:rPr>
        <w:t xml:space="preserve"> on the right hand of God. </w:t>
      </w:r>
      <w:proofErr w:type="gramStart"/>
      <w:r w:rsidRPr="001425CD">
        <w:rPr>
          <w:rFonts w:eastAsia="Times New Roman" w:cs="Times New Roman"/>
          <w:i/>
          <w:iCs/>
          <w:color w:val="000000"/>
          <w:vertAlign w:val="superscript"/>
        </w:rPr>
        <w:t>2 </w:t>
      </w:r>
      <w:r w:rsidRPr="001425CD">
        <w:rPr>
          <w:rFonts w:eastAsia="Times New Roman" w:cs="Times New Roman"/>
          <w:i/>
          <w:iCs/>
          <w:color w:val="000000"/>
        </w:rPr>
        <w:t> Set</w:t>
      </w:r>
      <w:proofErr w:type="gramEnd"/>
      <w:r w:rsidRPr="001425CD">
        <w:rPr>
          <w:rFonts w:eastAsia="Times New Roman" w:cs="Times New Roman"/>
          <w:i/>
          <w:iCs/>
          <w:color w:val="000000"/>
        </w:rPr>
        <w:t xml:space="preserve"> your affection on things above, not on things on the earth. </w:t>
      </w:r>
      <w:proofErr w:type="gramStart"/>
      <w:r w:rsidRPr="001425CD">
        <w:rPr>
          <w:rFonts w:eastAsia="Times New Roman" w:cs="Times New Roman"/>
          <w:i/>
          <w:iCs/>
          <w:color w:val="000000"/>
          <w:vertAlign w:val="superscript"/>
        </w:rPr>
        <w:t>3 </w:t>
      </w:r>
      <w:r w:rsidRPr="001425CD">
        <w:rPr>
          <w:rFonts w:eastAsia="Times New Roman" w:cs="Times New Roman"/>
          <w:i/>
          <w:iCs/>
          <w:color w:val="000000"/>
        </w:rPr>
        <w:t> For</w:t>
      </w:r>
      <w:proofErr w:type="gramEnd"/>
      <w:r w:rsidRPr="001425CD">
        <w:rPr>
          <w:rFonts w:eastAsia="Times New Roman" w:cs="Times New Roman"/>
          <w:i/>
          <w:iCs/>
          <w:color w:val="000000"/>
        </w:rPr>
        <w:t xml:space="preserve"> ye are dead, and your life is hid with Christ in God. </w:t>
      </w:r>
      <w:proofErr w:type="gramStart"/>
      <w:r w:rsidRPr="001425CD">
        <w:rPr>
          <w:rFonts w:eastAsia="Times New Roman" w:cs="Times New Roman"/>
          <w:i/>
          <w:iCs/>
          <w:color w:val="000000"/>
          <w:vertAlign w:val="superscript"/>
        </w:rPr>
        <w:t>4 </w:t>
      </w:r>
      <w:r w:rsidRPr="001425CD">
        <w:rPr>
          <w:rFonts w:eastAsia="Times New Roman" w:cs="Times New Roman"/>
          <w:i/>
          <w:iCs/>
          <w:color w:val="000000"/>
        </w:rPr>
        <w:t> When</w:t>
      </w:r>
      <w:proofErr w:type="gramEnd"/>
      <w:r w:rsidRPr="001425CD">
        <w:rPr>
          <w:rFonts w:eastAsia="Times New Roman" w:cs="Times New Roman"/>
          <w:i/>
          <w:iCs/>
          <w:color w:val="000000"/>
        </w:rPr>
        <w:t xml:space="preserve"> Christ, who is</w:t>
      </w:r>
      <w:r w:rsidR="0012271E">
        <w:rPr>
          <w:rFonts w:eastAsia="Times New Roman" w:cs="Times New Roman"/>
          <w:i/>
          <w:iCs/>
          <w:color w:val="000000"/>
        </w:rPr>
        <w:t xml:space="preserve"> </w:t>
      </w:r>
      <w:r w:rsidRPr="001425CD">
        <w:rPr>
          <w:rFonts w:eastAsia="Times New Roman" w:cs="Times New Roman"/>
          <w:i/>
          <w:iCs/>
          <w:color w:val="000000"/>
        </w:rPr>
        <w:t>our life, shall appear, then shall ye also appear with him in glory.</w:t>
      </w:r>
      <w:r w:rsidRPr="001425CD">
        <w:rPr>
          <w:rFonts w:eastAsia="Times New Roman" w:cs="Times New Roman"/>
          <w:i/>
          <w:iCs/>
          <w:color w:val="000000"/>
          <w:vertAlign w:val="superscript"/>
        </w:rPr>
        <w:t>5 </w:t>
      </w:r>
      <w:r w:rsidRPr="001425CD">
        <w:rPr>
          <w:rFonts w:eastAsia="Times New Roman" w:cs="Times New Roman"/>
          <w:i/>
          <w:iCs/>
          <w:color w:val="000000"/>
        </w:rPr>
        <w:t> Mortify therefore your members which are upon the earth; fornication, uncleanness, inordinate affection, evil concupiscence, and covetousness, which is idolatry: </w:t>
      </w:r>
      <w:r w:rsidRPr="001425CD">
        <w:rPr>
          <w:rFonts w:eastAsia="Times New Roman" w:cs="Times New Roman"/>
          <w:i/>
          <w:iCs/>
          <w:color w:val="000000"/>
          <w:vertAlign w:val="superscript"/>
        </w:rPr>
        <w:t>6 </w:t>
      </w:r>
      <w:r w:rsidRPr="001425CD">
        <w:rPr>
          <w:rFonts w:eastAsia="Times New Roman" w:cs="Times New Roman"/>
          <w:i/>
          <w:iCs/>
          <w:color w:val="000000"/>
        </w:rPr>
        <w:t> For which things' sake the wrath o</w:t>
      </w:r>
      <w:r w:rsidR="0012271E">
        <w:rPr>
          <w:rFonts w:eastAsia="Times New Roman" w:cs="Times New Roman"/>
          <w:i/>
          <w:iCs/>
          <w:color w:val="000000"/>
        </w:rPr>
        <w:t xml:space="preserve">f God cometh on the children of </w:t>
      </w:r>
      <w:r w:rsidRPr="001425CD">
        <w:rPr>
          <w:rFonts w:eastAsia="Times New Roman" w:cs="Times New Roman"/>
          <w:i/>
          <w:iCs/>
          <w:color w:val="000000"/>
        </w:rPr>
        <w:t>disobedience:</w:t>
      </w:r>
      <w:r w:rsidR="0012271E">
        <w:rPr>
          <w:rFonts w:eastAsia="Times New Roman" w:cs="Times New Roman"/>
          <w:i/>
          <w:iCs/>
          <w:color w:val="000000"/>
        </w:rPr>
        <w:t xml:space="preserve"> </w:t>
      </w:r>
      <w:r w:rsidRPr="001425CD">
        <w:rPr>
          <w:rFonts w:eastAsia="Times New Roman" w:cs="Times New Roman"/>
          <w:i/>
          <w:iCs/>
          <w:color w:val="000000"/>
        </w:rPr>
        <w:t> </w:t>
      </w:r>
      <w:r w:rsidRPr="001425CD">
        <w:rPr>
          <w:rFonts w:eastAsia="Times New Roman" w:cs="Times New Roman"/>
          <w:i/>
          <w:iCs/>
          <w:color w:val="000000"/>
          <w:vertAlign w:val="superscript"/>
        </w:rPr>
        <w:t>7</w:t>
      </w:r>
      <w:r w:rsidRPr="001425CD">
        <w:rPr>
          <w:rFonts w:eastAsia="Times New Roman" w:cs="Times New Roman"/>
          <w:i/>
          <w:iCs/>
          <w:color w:val="000000"/>
        </w:rPr>
        <w:t>In the which ye also walked some time, when ye lived in them. </w:t>
      </w:r>
      <w:proofErr w:type="gramStart"/>
      <w:r w:rsidRPr="001425CD">
        <w:rPr>
          <w:rFonts w:eastAsia="Times New Roman" w:cs="Times New Roman"/>
          <w:i/>
          <w:iCs/>
          <w:color w:val="000000"/>
          <w:vertAlign w:val="superscript"/>
        </w:rPr>
        <w:t>8 </w:t>
      </w:r>
      <w:r w:rsidRPr="001425CD">
        <w:rPr>
          <w:rFonts w:eastAsia="Times New Roman" w:cs="Times New Roman"/>
          <w:i/>
          <w:iCs/>
          <w:color w:val="000000"/>
        </w:rPr>
        <w:t> But</w:t>
      </w:r>
      <w:proofErr w:type="gramEnd"/>
      <w:r w:rsidRPr="001425CD">
        <w:rPr>
          <w:rFonts w:eastAsia="Times New Roman" w:cs="Times New Roman"/>
          <w:i/>
          <w:iCs/>
          <w:color w:val="000000"/>
        </w:rPr>
        <w:t xml:space="preserve"> now ye also put off all these; anger, wrath, malice, blasphemy, filthy communication out of your mouth. </w:t>
      </w:r>
      <w:proofErr w:type="gramStart"/>
      <w:r w:rsidRPr="001425CD">
        <w:rPr>
          <w:rFonts w:eastAsia="Times New Roman" w:cs="Times New Roman"/>
          <w:i/>
          <w:iCs/>
          <w:color w:val="000000"/>
          <w:vertAlign w:val="superscript"/>
        </w:rPr>
        <w:t>9 </w:t>
      </w:r>
      <w:r w:rsidRPr="001425CD">
        <w:rPr>
          <w:rFonts w:eastAsia="Times New Roman" w:cs="Times New Roman"/>
          <w:i/>
          <w:iCs/>
          <w:color w:val="000000"/>
        </w:rPr>
        <w:t> Lie</w:t>
      </w:r>
      <w:proofErr w:type="gramEnd"/>
      <w:r w:rsidRPr="001425CD">
        <w:rPr>
          <w:rFonts w:eastAsia="Times New Roman" w:cs="Times New Roman"/>
          <w:i/>
          <w:iCs/>
          <w:color w:val="000000"/>
        </w:rPr>
        <w:t xml:space="preserve"> not one to another, seeing that ye have put off the old man with his deeds; </w:t>
      </w:r>
      <w:r w:rsidRPr="001425CD">
        <w:rPr>
          <w:rFonts w:eastAsia="Times New Roman" w:cs="Times New Roman"/>
          <w:i/>
          <w:iCs/>
          <w:color w:val="000000"/>
          <w:vertAlign w:val="superscript"/>
        </w:rPr>
        <w:t>10 </w:t>
      </w:r>
      <w:r w:rsidRPr="001425CD">
        <w:rPr>
          <w:rFonts w:eastAsia="Times New Roman" w:cs="Times New Roman"/>
          <w:i/>
          <w:iCs/>
          <w:color w:val="000000"/>
        </w:rPr>
        <w:t> And have put on the new man, which is renewed in knowledge after the image of him that created him: </w:t>
      </w:r>
      <w:r w:rsidRPr="001425CD">
        <w:rPr>
          <w:rFonts w:eastAsia="Times New Roman" w:cs="Times New Roman"/>
          <w:i/>
          <w:iCs/>
          <w:color w:val="000000"/>
          <w:vertAlign w:val="superscript"/>
        </w:rPr>
        <w:t>11 </w:t>
      </w:r>
      <w:r w:rsidRPr="001425CD">
        <w:rPr>
          <w:rFonts w:eastAsia="Times New Roman" w:cs="Times New Roman"/>
          <w:i/>
          <w:iCs/>
          <w:color w:val="000000"/>
        </w:rPr>
        <w:t> Where there is neither Greek nor Jew, circumcision nor uncircumcision, Barbarian, Scythian, bond nor</w:t>
      </w:r>
      <w:r>
        <w:rPr>
          <w:rFonts w:eastAsia="Times New Roman" w:cs="Times New Roman"/>
          <w:i/>
          <w:iCs/>
          <w:color w:val="000000"/>
        </w:rPr>
        <w:t xml:space="preserve"> </w:t>
      </w:r>
      <w:r w:rsidRPr="001425CD">
        <w:rPr>
          <w:rFonts w:eastAsia="Times New Roman" w:cs="Times New Roman"/>
          <w:i/>
          <w:iCs/>
          <w:color w:val="000000"/>
        </w:rPr>
        <w:t>free: but </w:t>
      </w:r>
      <w:r w:rsidRPr="001425CD">
        <w:rPr>
          <w:rFonts w:eastAsia="Times New Roman" w:cs="Times New Roman"/>
          <w:b/>
          <w:bCs/>
          <w:i/>
          <w:iCs/>
          <w:color w:val="000000"/>
          <w:u w:val="single"/>
        </w:rPr>
        <w:t>Christ is</w:t>
      </w:r>
      <w:r>
        <w:rPr>
          <w:rFonts w:eastAsia="Times New Roman" w:cs="Times New Roman"/>
          <w:b/>
          <w:bCs/>
          <w:i/>
          <w:iCs/>
          <w:color w:val="000000"/>
          <w:u w:val="single"/>
        </w:rPr>
        <w:t xml:space="preserve"> </w:t>
      </w:r>
      <w:r w:rsidRPr="001425CD">
        <w:rPr>
          <w:rFonts w:eastAsia="Times New Roman" w:cs="Times New Roman"/>
          <w:b/>
          <w:bCs/>
          <w:i/>
          <w:iCs/>
          <w:color w:val="000000"/>
          <w:u w:val="single"/>
        </w:rPr>
        <w:t>all, and in all</w:t>
      </w:r>
      <w:r w:rsidRPr="001425CD">
        <w:rPr>
          <w:rFonts w:eastAsia="Times New Roman" w:cs="Times New Roman"/>
          <w:i/>
          <w:iCs/>
          <w:color w:val="000000"/>
        </w:rPr>
        <w:t>.</w:t>
      </w:r>
      <w:r w:rsidRPr="001425CD">
        <w:rPr>
          <w:rFonts w:eastAsia="Times New Roman" w:cs="Times New Roman"/>
          <w:bCs/>
          <w:color w:val="000000"/>
          <w:sz w:val="20"/>
        </w:rPr>
        <w:t>(C</w:t>
      </w:r>
      <w:r>
        <w:rPr>
          <w:rFonts w:eastAsia="Times New Roman" w:cs="Times New Roman"/>
          <w:bCs/>
          <w:color w:val="000000"/>
          <w:sz w:val="20"/>
        </w:rPr>
        <w:t>olossians 3:1-11</w:t>
      </w:r>
      <w:r w:rsidRPr="001425CD">
        <w:rPr>
          <w:rFonts w:eastAsia="Times New Roman" w:cs="Times New Roman"/>
          <w:bCs/>
          <w:color w:val="000000"/>
          <w:sz w:val="20"/>
        </w:rPr>
        <w:t>)</w:t>
      </w:r>
    </w:p>
    <w:p w:rsidR="001425CD" w:rsidRPr="001425CD" w:rsidRDefault="001425CD" w:rsidP="001425CD">
      <w:pPr>
        <w:adjustRightInd w:val="0"/>
        <w:snapToGrid w:val="0"/>
        <w:jc w:val="both"/>
        <w:rPr>
          <w:rFonts w:eastAsia="Times New Roman" w:cs="Times New Roman"/>
          <w:color w:val="000000"/>
          <w:sz w:val="16"/>
        </w:rPr>
      </w:pPr>
    </w:p>
    <w:p w:rsidR="001425CD" w:rsidRDefault="001425CD" w:rsidP="001425CD">
      <w:pPr>
        <w:adjustRightInd w:val="0"/>
        <w:snapToGrid w:val="0"/>
        <w:ind w:firstLine="720"/>
        <w:jc w:val="both"/>
        <w:rPr>
          <w:rFonts w:eastAsia="Times New Roman" w:cs="Times New Roman"/>
          <w:color w:val="000000"/>
        </w:rPr>
      </w:pPr>
      <w:r w:rsidRPr="001425CD">
        <w:rPr>
          <w:rFonts w:eastAsia="Times New Roman" w:cs="Times New Roman"/>
          <w:color w:val="000000"/>
        </w:rPr>
        <w:t>There is a bitter-sweet aura to the season of Lent. We are saddened at the prospect of Calvary as a place of torture and death of our Lord; but we are also, at the same time, joyfully eager to know that there is an open Garden Tomb beyond Calvary. Christ will suffer humiliation and death for us that we may not suffer eternal death when we have staked our claim on the fertile soil of His Mighty Heart. Of course, He has literally claimed us before the foundations of the world to be called and chosen.</w:t>
      </w:r>
    </w:p>
    <w:p w:rsidR="001425CD" w:rsidRPr="001425CD" w:rsidRDefault="001425CD" w:rsidP="001425CD">
      <w:pPr>
        <w:adjustRightInd w:val="0"/>
        <w:snapToGrid w:val="0"/>
        <w:jc w:val="both"/>
        <w:rPr>
          <w:rFonts w:eastAsia="Times New Roman" w:cs="Times New Roman"/>
          <w:color w:val="000000"/>
          <w:sz w:val="16"/>
        </w:rPr>
      </w:pPr>
    </w:p>
    <w:p w:rsidR="001425CD" w:rsidRDefault="001425CD" w:rsidP="001425CD">
      <w:pPr>
        <w:adjustRightInd w:val="0"/>
        <w:snapToGrid w:val="0"/>
        <w:ind w:firstLine="720"/>
        <w:jc w:val="both"/>
        <w:rPr>
          <w:rFonts w:eastAsia="Times New Roman" w:cs="Times New Roman"/>
          <w:color w:val="000000"/>
        </w:rPr>
      </w:pPr>
      <w:r w:rsidRPr="001425CD">
        <w:rPr>
          <w:rFonts w:eastAsia="Times New Roman" w:cs="Times New Roman"/>
          <w:color w:val="000000"/>
        </w:rPr>
        <w:t>This Lente</w:t>
      </w:r>
      <w:r w:rsidR="0012271E">
        <w:rPr>
          <w:rFonts w:eastAsia="Times New Roman" w:cs="Times New Roman"/>
          <w:color w:val="000000"/>
        </w:rPr>
        <w:t>n hymn is the composition of Saint</w:t>
      </w:r>
      <w:r w:rsidRPr="001425CD">
        <w:rPr>
          <w:rFonts w:eastAsia="Times New Roman" w:cs="Times New Roman"/>
          <w:color w:val="000000"/>
        </w:rPr>
        <w:t xml:space="preserve"> Bernard of Clairvaux in the 12</w:t>
      </w:r>
      <w:r w:rsidRPr="001425CD">
        <w:rPr>
          <w:rFonts w:eastAsia="Times New Roman" w:cs="Times New Roman"/>
          <w:color w:val="000000"/>
          <w:vertAlign w:val="superscript"/>
        </w:rPr>
        <w:t>th</w:t>
      </w:r>
      <w:r>
        <w:rPr>
          <w:rFonts w:eastAsia="Times New Roman" w:cs="Times New Roman"/>
          <w:color w:val="000000"/>
          <w:vertAlign w:val="superscript"/>
        </w:rPr>
        <w:t xml:space="preserve"> </w:t>
      </w:r>
      <w:r>
        <w:rPr>
          <w:rFonts w:eastAsia="Times New Roman" w:cs="Times New Roman"/>
          <w:color w:val="000000"/>
        </w:rPr>
        <w:t>century (around 1150 AD</w:t>
      </w:r>
      <w:r w:rsidRPr="001425CD">
        <w:rPr>
          <w:rFonts w:eastAsia="Times New Roman" w:cs="Times New Roman"/>
          <w:color w:val="000000"/>
        </w:rPr>
        <w:t xml:space="preserve">). Bernard was a mortal enemy to the </w:t>
      </w:r>
      <w:proofErr w:type="spellStart"/>
      <w:r w:rsidRPr="001425CD">
        <w:rPr>
          <w:rFonts w:eastAsia="Times New Roman" w:cs="Times New Roman"/>
          <w:color w:val="000000"/>
        </w:rPr>
        <w:t>antipapalist</w:t>
      </w:r>
      <w:proofErr w:type="spellEnd"/>
      <w:r w:rsidRPr="001425CD">
        <w:rPr>
          <w:rFonts w:eastAsia="Times New Roman" w:cs="Times New Roman"/>
          <w:color w:val="000000"/>
        </w:rPr>
        <w:t xml:space="preserve"> and would prefer to take them to heaven dead rather than alive by means of the Crusades of which he bore the responsibility in preaching; but that entity was primarily of the Islamic horde in those days which predated the Reformation. Bernard also preached the heresy of the Virgin Mary as Intercessor. The first tune in the 1940 Hymnal (#</w:t>
      </w:r>
      <w:bookmarkStart w:id="0" w:name="_GoBack"/>
      <w:r w:rsidRPr="001425CD">
        <w:rPr>
          <w:rFonts w:eastAsia="Times New Roman" w:cs="Times New Roman"/>
          <w:color w:val="000000"/>
        </w:rPr>
        <w:t>462</w:t>
      </w:r>
      <w:bookmarkEnd w:id="0"/>
      <w:r w:rsidRPr="001425CD">
        <w:rPr>
          <w:rFonts w:eastAsia="Times New Roman" w:cs="Times New Roman"/>
          <w:color w:val="000000"/>
        </w:rPr>
        <w:t>) is </w:t>
      </w:r>
      <w:r w:rsidRPr="001425CD">
        <w:rPr>
          <w:rFonts w:eastAsia="Times New Roman" w:cs="Times New Roman"/>
          <w:i/>
          <w:iCs/>
          <w:color w:val="000000"/>
        </w:rPr>
        <w:t>WINDSOR</w:t>
      </w:r>
      <w:r w:rsidR="0012271E">
        <w:rPr>
          <w:rFonts w:eastAsia="Times New Roman" w:cs="Times New Roman"/>
          <w:i/>
          <w:iCs/>
          <w:color w:val="000000"/>
        </w:rPr>
        <w:t xml:space="preserve"> </w:t>
      </w:r>
      <w:r w:rsidRPr="001425CD">
        <w:rPr>
          <w:rFonts w:eastAsia="Times New Roman" w:cs="Times New Roman"/>
          <w:color w:val="000000"/>
        </w:rPr>
        <w:t>(by Edward Caswell). There is a second amended version sung to the tune, </w:t>
      </w:r>
      <w:r w:rsidRPr="001425CD">
        <w:rPr>
          <w:rFonts w:eastAsia="Times New Roman" w:cs="Times New Roman"/>
          <w:i/>
          <w:iCs/>
          <w:color w:val="000000"/>
        </w:rPr>
        <w:t>SAWLEY </w:t>
      </w:r>
      <w:r w:rsidRPr="001425CD">
        <w:rPr>
          <w:rFonts w:eastAsia="Times New Roman" w:cs="Times New Roman"/>
          <w:color w:val="000000"/>
        </w:rPr>
        <w:t xml:space="preserve">(by James </w:t>
      </w:r>
      <w:proofErr w:type="spellStart"/>
      <w:r w:rsidRPr="001425CD">
        <w:rPr>
          <w:rFonts w:eastAsia="Times New Roman" w:cs="Times New Roman"/>
          <w:color w:val="000000"/>
        </w:rPr>
        <w:t>Walch</w:t>
      </w:r>
      <w:proofErr w:type="spellEnd"/>
      <w:r w:rsidRPr="001425CD">
        <w:rPr>
          <w:rFonts w:eastAsia="Times New Roman" w:cs="Times New Roman"/>
          <w:color w:val="000000"/>
        </w:rPr>
        <w:t>): but I find both tunes unnaturally awkward in singing. I prefer a third tune which is overwhelmingly the favorite of most church hymnals, </w:t>
      </w:r>
      <w:r w:rsidRPr="001425CD">
        <w:rPr>
          <w:rFonts w:eastAsia="Times New Roman" w:cs="Times New Roman"/>
          <w:i/>
          <w:iCs/>
          <w:color w:val="000000"/>
        </w:rPr>
        <w:t>ST. AGNES</w:t>
      </w:r>
      <w:r w:rsidR="0012271E">
        <w:rPr>
          <w:rFonts w:eastAsia="Times New Roman" w:cs="Times New Roman"/>
          <w:color w:val="000000"/>
        </w:rPr>
        <w:t>, by JB</w:t>
      </w:r>
      <w:r w:rsidRPr="001425CD">
        <w:rPr>
          <w:rFonts w:eastAsia="Times New Roman" w:cs="Times New Roman"/>
          <w:color w:val="000000"/>
        </w:rPr>
        <w:t xml:space="preserve"> Dykes (1863).</w:t>
      </w:r>
    </w:p>
    <w:p w:rsidR="001425CD" w:rsidRPr="001425CD" w:rsidRDefault="001425CD" w:rsidP="001425CD">
      <w:pPr>
        <w:adjustRightInd w:val="0"/>
        <w:snapToGrid w:val="0"/>
        <w:ind w:firstLine="720"/>
        <w:jc w:val="both"/>
        <w:rPr>
          <w:rFonts w:eastAsia="Times New Roman" w:cs="Calibri"/>
          <w:color w:val="000000"/>
        </w:rPr>
      </w:pPr>
    </w:p>
    <w:p w:rsidR="001425CD" w:rsidRDefault="001425CD" w:rsidP="001425CD">
      <w:pPr>
        <w:adjustRightInd w:val="0"/>
        <w:snapToGrid w:val="0"/>
        <w:jc w:val="center"/>
        <w:rPr>
          <w:rFonts w:eastAsia="Times New Roman" w:cs="Times New Roman"/>
          <w:b/>
          <w:color w:val="000000"/>
        </w:rPr>
      </w:pPr>
      <w:r>
        <w:rPr>
          <w:rFonts w:eastAsia="Times New Roman" w:cs="Times New Roman"/>
          <w:b/>
          <w:color w:val="000000"/>
        </w:rPr>
        <w:t>Jesus, the Very Thought o</w:t>
      </w:r>
      <w:r w:rsidRPr="001425CD">
        <w:rPr>
          <w:rFonts w:eastAsia="Times New Roman" w:cs="Times New Roman"/>
          <w:b/>
          <w:color w:val="000000"/>
        </w:rPr>
        <w:t>f Thee</w:t>
      </w:r>
    </w:p>
    <w:p w:rsidR="001425CD" w:rsidRPr="001425CD" w:rsidRDefault="001425CD" w:rsidP="001425CD">
      <w:pPr>
        <w:adjustRightInd w:val="0"/>
        <w:snapToGrid w:val="0"/>
        <w:jc w:val="both"/>
        <w:rPr>
          <w:rFonts w:eastAsia="Times New Roman" w:cs="Times New Roman"/>
          <w:color w:val="000000"/>
          <w:sz w:val="16"/>
        </w:rPr>
      </w:pPr>
    </w:p>
    <w:p w:rsidR="001425CD" w:rsidRPr="001425CD" w:rsidRDefault="001425CD" w:rsidP="001425CD">
      <w:pPr>
        <w:adjustRightInd w:val="0"/>
        <w:snapToGrid w:val="0"/>
        <w:ind w:left="1440"/>
        <w:jc w:val="both"/>
        <w:rPr>
          <w:rFonts w:eastAsia="Times New Roman" w:cs="Times New Roman"/>
          <w:color w:val="000000"/>
        </w:rPr>
      </w:pPr>
      <w:r w:rsidRPr="001425CD">
        <w:rPr>
          <w:rFonts w:eastAsia="Times New Roman" w:cs="Times New Roman"/>
          <w:color w:val="000000"/>
        </w:rPr>
        <w:t>JESUS, the very thought of Thee</w:t>
      </w:r>
    </w:p>
    <w:p w:rsidR="001425CD" w:rsidRPr="001425CD" w:rsidRDefault="001425CD" w:rsidP="001425CD">
      <w:pPr>
        <w:adjustRightInd w:val="0"/>
        <w:snapToGrid w:val="0"/>
        <w:ind w:left="1440"/>
        <w:jc w:val="both"/>
        <w:rPr>
          <w:rFonts w:eastAsia="Times New Roman" w:cs="Times New Roman"/>
          <w:color w:val="000000"/>
        </w:rPr>
      </w:pPr>
      <w:r w:rsidRPr="001425CD">
        <w:rPr>
          <w:rFonts w:eastAsia="Times New Roman" w:cs="Times New Roman"/>
          <w:color w:val="000000"/>
        </w:rPr>
        <w:t>With sweetness fills the breast;</w:t>
      </w:r>
    </w:p>
    <w:p w:rsidR="001425CD" w:rsidRPr="001425CD" w:rsidRDefault="001425CD" w:rsidP="001425CD">
      <w:pPr>
        <w:adjustRightInd w:val="0"/>
        <w:snapToGrid w:val="0"/>
        <w:ind w:left="1440"/>
        <w:jc w:val="both"/>
        <w:rPr>
          <w:rFonts w:eastAsia="Times New Roman" w:cs="Times New Roman"/>
          <w:color w:val="000000"/>
        </w:rPr>
      </w:pPr>
      <w:r w:rsidRPr="001425CD">
        <w:rPr>
          <w:rFonts w:eastAsia="Times New Roman" w:cs="Times New Roman"/>
          <w:color w:val="000000"/>
        </w:rPr>
        <w:t>But sweeter far Thy face to see,</w:t>
      </w:r>
    </w:p>
    <w:p w:rsidR="001425CD" w:rsidRPr="001425CD" w:rsidRDefault="001425CD" w:rsidP="001425CD">
      <w:pPr>
        <w:adjustRightInd w:val="0"/>
        <w:snapToGrid w:val="0"/>
        <w:ind w:left="1440"/>
        <w:jc w:val="both"/>
        <w:rPr>
          <w:rFonts w:eastAsia="Times New Roman" w:cs="Times New Roman"/>
          <w:color w:val="000000"/>
        </w:rPr>
      </w:pPr>
      <w:r w:rsidRPr="001425CD">
        <w:rPr>
          <w:rFonts w:eastAsia="Times New Roman" w:cs="Times New Roman"/>
          <w:color w:val="000000"/>
        </w:rPr>
        <w:t>And in Thy presence rest.</w:t>
      </w:r>
    </w:p>
    <w:p w:rsidR="001425CD" w:rsidRPr="001425CD" w:rsidRDefault="001425CD" w:rsidP="001425CD">
      <w:pPr>
        <w:adjustRightInd w:val="0"/>
        <w:snapToGrid w:val="0"/>
        <w:jc w:val="both"/>
        <w:rPr>
          <w:rFonts w:eastAsia="Times New Roman" w:cs="Times New Roman"/>
          <w:color w:val="000000"/>
          <w:sz w:val="16"/>
        </w:rPr>
      </w:pPr>
    </w:p>
    <w:p w:rsidR="001425CD" w:rsidRPr="001425CD" w:rsidRDefault="001425CD" w:rsidP="001425CD">
      <w:pPr>
        <w:adjustRightInd w:val="0"/>
        <w:snapToGrid w:val="0"/>
        <w:ind w:left="1440"/>
        <w:jc w:val="both"/>
        <w:rPr>
          <w:rFonts w:eastAsia="Times New Roman" w:cs="Times New Roman"/>
          <w:color w:val="000000"/>
        </w:rPr>
      </w:pPr>
      <w:r w:rsidRPr="001425CD">
        <w:rPr>
          <w:rFonts w:eastAsia="Times New Roman" w:cs="Times New Roman"/>
          <w:color w:val="000000"/>
        </w:rPr>
        <w:t>No voice can sing, no heart can frame,</w:t>
      </w:r>
    </w:p>
    <w:p w:rsidR="001425CD" w:rsidRPr="001425CD" w:rsidRDefault="001425CD" w:rsidP="001425CD">
      <w:pPr>
        <w:adjustRightInd w:val="0"/>
        <w:snapToGrid w:val="0"/>
        <w:ind w:left="1440"/>
        <w:jc w:val="both"/>
        <w:rPr>
          <w:rFonts w:eastAsia="Times New Roman" w:cs="Times New Roman"/>
          <w:color w:val="000000"/>
        </w:rPr>
      </w:pPr>
      <w:r w:rsidRPr="001425CD">
        <w:rPr>
          <w:rFonts w:eastAsia="Times New Roman" w:cs="Times New Roman"/>
          <w:color w:val="000000"/>
        </w:rPr>
        <w:t>Nor can the mind conceive,</w:t>
      </w:r>
    </w:p>
    <w:p w:rsidR="001425CD" w:rsidRPr="001425CD" w:rsidRDefault="001425CD" w:rsidP="001425CD">
      <w:pPr>
        <w:adjustRightInd w:val="0"/>
        <w:snapToGrid w:val="0"/>
        <w:ind w:left="1440"/>
        <w:jc w:val="both"/>
        <w:rPr>
          <w:rFonts w:eastAsia="Times New Roman" w:cs="Times New Roman"/>
          <w:color w:val="000000"/>
        </w:rPr>
      </w:pPr>
      <w:r w:rsidRPr="001425CD">
        <w:rPr>
          <w:rFonts w:eastAsia="Times New Roman" w:cs="Times New Roman"/>
          <w:color w:val="000000"/>
        </w:rPr>
        <w:t>A sweeter sound than Jesus' name</w:t>
      </w:r>
    </w:p>
    <w:p w:rsidR="001425CD" w:rsidRPr="001425CD" w:rsidRDefault="001425CD" w:rsidP="001425CD">
      <w:pPr>
        <w:adjustRightInd w:val="0"/>
        <w:snapToGrid w:val="0"/>
        <w:ind w:left="1440"/>
        <w:jc w:val="both"/>
        <w:rPr>
          <w:rFonts w:eastAsia="Times New Roman" w:cs="Times New Roman"/>
          <w:color w:val="000000"/>
        </w:rPr>
      </w:pPr>
      <w:r w:rsidRPr="001425CD">
        <w:rPr>
          <w:rFonts w:eastAsia="Times New Roman" w:cs="Times New Roman"/>
          <w:color w:val="000000"/>
        </w:rPr>
        <w:t>To sinners who believe.</w:t>
      </w:r>
    </w:p>
    <w:p w:rsidR="001425CD" w:rsidRPr="001425CD" w:rsidRDefault="001425CD" w:rsidP="001425CD">
      <w:pPr>
        <w:adjustRightInd w:val="0"/>
        <w:snapToGrid w:val="0"/>
        <w:jc w:val="both"/>
        <w:rPr>
          <w:rFonts w:eastAsia="Times New Roman" w:cs="Times New Roman"/>
          <w:color w:val="000000"/>
          <w:sz w:val="16"/>
        </w:rPr>
      </w:pPr>
    </w:p>
    <w:p w:rsidR="001425CD" w:rsidRPr="001425CD" w:rsidRDefault="001425CD" w:rsidP="001425CD">
      <w:pPr>
        <w:adjustRightInd w:val="0"/>
        <w:snapToGrid w:val="0"/>
        <w:ind w:left="1440"/>
        <w:jc w:val="both"/>
        <w:rPr>
          <w:rFonts w:eastAsia="Times New Roman" w:cs="Times New Roman"/>
          <w:color w:val="000000"/>
        </w:rPr>
      </w:pPr>
      <w:r w:rsidRPr="001425CD">
        <w:rPr>
          <w:rFonts w:eastAsia="Times New Roman" w:cs="Times New Roman"/>
          <w:color w:val="000000"/>
        </w:rPr>
        <w:t>O hope of every contrite heart!</w:t>
      </w:r>
    </w:p>
    <w:p w:rsidR="001425CD" w:rsidRPr="001425CD" w:rsidRDefault="001425CD" w:rsidP="001425CD">
      <w:pPr>
        <w:adjustRightInd w:val="0"/>
        <w:snapToGrid w:val="0"/>
        <w:ind w:left="1440"/>
        <w:jc w:val="both"/>
        <w:rPr>
          <w:rFonts w:eastAsia="Times New Roman" w:cs="Times New Roman"/>
          <w:color w:val="000000"/>
        </w:rPr>
      </w:pPr>
      <w:r w:rsidRPr="001425CD">
        <w:rPr>
          <w:rFonts w:eastAsia="Times New Roman" w:cs="Times New Roman"/>
          <w:color w:val="000000"/>
        </w:rPr>
        <w:t>O joy of all the meek!</w:t>
      </w:r>
    </w:p>
    <w:p w:rsidR="001425CD" w:rsidRPr="001425CD" w:rsidRDefault="001425CD" w:rsidP="001425CD">
      <w:pPr>
        <w:adjustRightInd w:val="0"/>
        <w:snapToGrid w:val="0"/>
        <w:ind w:left="1440"/>
        <w:jc w:val="both"/>
        <w:rPr>
          <w:rFonts w:eastAsia="Times New Roman" w:cs="Times New Roman"/>
          <w:color w:val="000000"/>
        </w:rPr>
      </w:pPr>
      <w:r w:rsidRPr="001425CD">
        <w:rPr>
          <w:rFonts w:eastAsia="Times New Roman" w:cs="Times New Roman"/>
          <w:color w:val="000000"/>
        </w:rPr>
        <w:t>To those who fall how kind Thou art!</w:t>
      </w:r>
    </w:p>
    <w:p w:rsidR="001425CD" w:rsidRDefault="001425CD" w:rsidP="001425CD">
      <w:pPr>
        <w:adjustRightInd w:val="0"/>
        <w:snapToGrid w:val="0"/>
        <w:ind w:left="1440"/>
        <w:jc w:val="both"/>
        <w:rPr>
          <w:rFonts w:eastAsia="Times New Roman" w:cs="Times New Roman"/>
          <w:color w:val="000000"/>
        </w:rPr>
      </w:pPr>
      <w:r w:rsidRPr="001425CD">
        <w:rPr>
          <w:rFonts w:eastAsia="Times New Roman" w:cs="Times New Roman"/>
          <w:color w:val="000000"/>
        </w:rPr>
        <w:t>How good to those who seek!</w:t>
      </w:r>
    </w:p>
    <w:p w:rsidR="001425CD" w:rsidRPr="001425CD" w:rsidRDefault="001425CD" w:rsidP="001425CD">
      <w:pPr>
        <w:adjustRightInd w:val="0"/>
        <w:snapToGrid w:val="0"/>
        <w:jc w:val="both"/>
        <w:rPr>
          <w:rFonts w:eastAsia="Times New Roman" w:cs="Times New Roman"/>
          <w:color w:val="000000"/>
        </w:rPr>
      </w:pPr>
      <w:r w:rsidRPr="001425CD">
        <w:rPr>
          <w:rFonts w:eastAsia="Times New Roman" w:cs="Times New Roman"/>
          <w:color w:val="98023E"/>
        </w:rPr>
        <w:t> </w:t>
      </w:r>
    </w:p>
    <w:p w:rsidR="001425CD" w:rsidRDefault="001425CD" w:rsidP="001425CD">
      <w:pPr>
        <w:adjustRightInd w:val="0"/>
        <w:snapToGrid w:val="0"/>
        <w:ind w:firstLine="720"/>
        <w:jc w:val="both"/>
        <w:rPr>
          <w:rFonts w:eastAsia="Times New Roman" w:cs="Times New Roman"/>
          <w:b/>
          <w:bCs/>
          <w:color w:val="000000"/>
        </w:rPr>
      </w:pPr>
      <w:r w:rsidRPr="001425CD">
        <w:rPr>
          <w:rFonts w:eastAsia="Times New Roman" w:cs="Times New Roman"/>
          <w:b/>
          <w:bCs/>
          <w:i/>
          <w:iCs/>
          <w:color w:val="000000"/>
        </w:rPr>
        <w:t>JESUS, the very thought of Thee With sweetness fills the breast; B</w:t>
      </w:r>
      <w:r>
        <w:rPr>
          <w:rFonts w:eastAsia="Times New Roman" w:cs="Times New Roman"/>
          <w:b/>
          <w:bCs/>
          <w:i/>
          <w:iCs/>
          <w:color w:val="000000"/>
        </w:rPr>
        <w:t xml:space="preserve">ut sweeter far Thy face to see, </w:t>
      </w:r>
      <w:r w:rsidRPr="001425CD">
        <w:rPr>
          <w:rFonts w:eastAsia="Times New Roman" w:cs="Times New Roman"/>
          <w:b/>
          <w:bCs/>
          <w:i/>
          <w:iCs/>
          <w:color w:val="000000"/>
        </w:rPr>
        <w:t>And in Thy presence rest. </w:t>
      </w:r>
      <w:r w:rsidRPr="001425CD">
        <w:rPr>
          <w:rFonts w:eastAsia="Times New Roman" w:cs="Times New Roman"/>
          <w:color w:val="000000"/>
        </w:rPr>
        <w:t xml:space="preserve">If our Lord has made His abode in our hearts, surely there should be the sweetest of emotions emanating therefrom. For the Christian believer, thoughts of our Lord are not random or occasional. All that we do is based upon faith in Him, and all that we do must be in His Name, for we bear the name CHRISTIAN not in vain. Faith in Christ makes this life worth living, and we are enabled to endure trials and persecution under the umbrella of His Love. But consider the impending joy of how sweet that presence will be when we stand face-to-face with the One who bore our sins and purchased our pardon! His Bride in Song of Solomon proclaims, when queried by the guard: </w:t>
      </w:r>
      <w:r w:rsidRPr="001425CD">
        <w:rPr>
          <w:rFonts w:eastAsia="Times New Roman" w:cs="Times New Roman"/>
          <w:i/>
          <w:iCs/>
          <w:color w:val="000000"/>
        </w:rPr>
        <w:t>What </w:t>
      </w:r>
      <w:proofErr w:type="spellStart"/>
      <w:r w:rsidRPr="001425CD">
        <w:rPr>
          <w:rFonts w:eastAsia="Times New Roman" w:cs="Times New Roman"/>
          <w:i/>
          <w:iCs/>
          <w:color w:val="000000"/>
        </w:rPr>
        <w:t>isthy</w:t>
      </w:r>
      <w:proofErr w:type="spellEnd"/>
      <w:r w:rsidRPr="001425CD">
        <w:rPr>
          <w:rFonts w:eastAsia="Times New Roman" w:cs="Times New Roman"/>
          <w:i/>
          <w:iCs/>
          <w:color w:val="000000"/>
        </w:rPr>
        <w:t xml:space="preserve"> beloved more than </w:t>
      </w:r>
      <w:proofErr w:type="spellStart"/>
      <w:r w:rsidRPr="001425CD">
        <w:rPr>
          <w:rFonts w:eastAsia="Times New Roman" w:cs="Times New Roman"/>
          <w:i/>
          <w:iCs/>
          <w:color w:val="000000"/>
        </w:rPr>
        <w:t>anotherbeloved</w:t>
      </w:r>
      <w:proofErr w:type="spellEnd"/>
      <w:r w:rsidRPr="001425CD">
        <w:rPr>
          <w:rFonts w:eastAsia="Times New Roman" w:cs="Times New Roman"/>
          <w:i/>
          <w:iCs/>
          <w:color w:val="000000"/>
        </w:rPr>
        <w:t>, O thou fairest among women? what </w:t>
      </w:r>
      <w:proofErr w:type="spellStart"/>
      <w:r w:rsidRPr="001425CD">
        <w:rPr>
          <w:rFonts w:eastAsia="Times New Roman" w:cs="Times New Roman"/>
          <w:i/>
          <w:iCs/>
          <w:color w:val="000000"/>
        </w:rPr>
        <w:t>isthy</w:t>
      </w:r>
      <w:proofErr w:type="spellEnd"/>
      <w:r w:rsidRPr="001425CD">
        <w:rPr>
          <w:rFonts w:eastAsia="Times New Roman" w:cs="Times New Roman"/>
          <w:i/>
          <w:iCs/>
          <w:color w:val="000000"/>
        </w:rPr>
        <w:t xml:space="preserve"> beloved more than </w:t>
      </w:r>
      <w:proofErr w:type="spellStart"/>
      <w:r w:rsidRPr="001425CD">
        <w:rPr>
          <w:rFonts w:eastAsia="Times New Roman" w:cs="Times New Roman"/>
          <w:i/>
          <w:iCs/>
          <w:color w:val="000000"/>
        </w:rPr>
        <w:t>anotherbeloved</w:t>
      </w:r>
      <w:proofErr w:type="spellEnd"/>
      <w:r w:rsidRPr="001425CD">
        <w:rPr>
          <w:rFonts w:eastAsia="Times New Roman" w:cs="Times New Roman"/>
          <w:i/>
          <w:iCs/>
          <w:color w:val="000000"/>
        </w:rPr>
        <w:t>, that thou dost so charge us? My beloved </w:t>
      </w:r>
      <w:proofErr w:type="spellStart"/>
      <w:r w:rsidRPr="001425CD">
        <w:rPr>
          <w:rFonts w:eastAsia="Times New Roman" w:cs="Times New Roman"/>
          <w:i/>
          <w:iCs/>
          <w:color w:val="000000"/>
        </w:rPr>
        <w:t>iswhite</w:t>
      </w:r>
      <w:proofErr w:type="spellEnd"/>
      <w:r w:rsidRPr="001425CD">
        <w:rPr>
          <w:rFonts w:eastAsia="Times New Roman" w:cs="Times New Roman"/>
          <w:i/>
          <w:iCs/>
          <w:color w:val="000000"/>
        </w:rPr>
        <w:t xml:space="preserve"> and ruddy, the </w:t>
      </w:r>
      <w:proofErr w:type="spellStart"/>
      <w:r w:rsidRPr="001425CD">
        <w:rPr>
          <w:rFonts w:eastAsia="Times New Roman" w:cs="Times New Roman"/>
          <w:i/>
          <w:iCs/>
          <w:color w:val="000000"/>
        </w:rPr>
        <w:t>chiefest</w:t>
      </w:r>
      <w:proofErr w:type="spellEnd"/>
      <w:r w:rsidRPr="001425CD">
        <w:rPr>
          <w:rFonts w:eastAsia="Times New Roman" w:cs="Times New Roman"/>
          <w:i/>
          <w:iCs/>
          <w:color w:val="000000"/>
        </w:rPr>
        <w:t xml:space="preserve"> among ten thousand. His head is </w:t>
      </w:r>
      <w:proofErr w:type="spellStart"/>
      <w:r w:rsidRPr="001425CD">
        <w:rPr>
          <w:rFonts w:eastAsia="Times New Roman" w:cs="Times New Roman"/>
          <w:i/>
          <w:iCs/>
          <w:color w:val="000000"/>
        </w:rPr>
        <w:t>asthe</w:t>
      </w:r>
      <w:proofErr w:type="spellEnd"/>
      <w:r w:rsidRPr="001425CD">
        <w:rPr>
          <w:rFonts w:eastAsia="Times New Roman" w:cs="Times New Roman"/>
          <w:i/>
          <w:iCs/>
          <w:color w:val="000000"/>
        </w:rPr>
        <w:t xml:space="preserve"> most fine gold, his locks </w:t>
      </w:r>
      <w:proofErr w:type="spellStart"/>
      <w:r w:rsidRPr="001425CD">
        <w:rPr>
          <w:rFonts w:eastAsia="Times New Roman" w:cs="Times New Roman"/>
          <w:i/>
          <w:iCs/>
          <w:color w:val="000000"/>
        </w:rPr>
        <w:t>arebushy</w:t>
      </w:r>
      <w:proofErr w:type="spellEnd"/>
      <w:r w:rsidRPr="001425CD">
        <w:rPr>
          <w:rFonts w:eastAsia="Times New Roman" w:cs="Times New Roman"/>
          <w:i/>
          <w:iCs/>
          <w:color w:val="000000"/>
        </w:rPr>
        <w:t>, </w:t>
      </w:r>
      <w:proofErr w:type="spellStart"/>
      <w:r w:rsidRPr="001425CD">
        <w:rPr>
          <w:rFonts w:eastAsia="Times New Roman" w:cs="Times New Roman"/>
          <w:i/>
          <w:iCs/>
          <w:color w:val="000000"/>
        </w:rPr>
        <w:t>andblack</w:t>
      </w:r>
      <w:proofErr w:type="spellEnd"/>
      <w:r w:rsidRPr="001425CD">
        <w:rPr>
          <w:rFonts w:eastAsia="Times New Roman" w:cs="Times New Roman"/>
          <w:i/>
          <w:iCs/>
          <w:color w:val="000000"/>
        </w:rPr>
        <w:t xml:space="preserve"> as a raven. His eyes areas the </w:t>
      </w:r>
      <w:proofErr w:type="spellStart"/>
      <w:r w:rsidRPr="001425CD">
        <w:rPr>
          <w:rFonts w:eastAsia="Times New Roman" w:cs="Times New Roman"/>
          <w:i/>
          <w:iCs/>
          <w:color w:val="000000"/>
        </w:rPr>
        <w:t>eyesof</w:t>
      </w:r>
      <w:proofErr w:type="spellEnd"/>
      <w:r w:rsidRPr="001425CD">
        <w:rPr>
          <w:rFonts w:eastAsia="Times New Roman" w:cs="Times New Roman"/>
          <w:i/>
          <w:iCs/>
          <w:color w:val="000000"/>
        </w:rPr>
        <w:t xml:space="preserve"> doves by the rivers of waters, washed with milk, </w:t>
      </w:r>
      <w:proofErr w:type="spellStart"/>
      <w:r w:rsidRPr="001425CD">
        <w:rPr>
          <w:rFonts w:eastAsia="Times New Roman" w:cs="Times New Roman"/>
          <w:i/>
          <w:iCs/>
          <w:color w:val="000000"/>
        </w:rPr>
        <w:t>andfitly</w:t>
      </w:r>
      <w:proofErr w:type="spellEnd"/>
      <w:r w:rsidRPr="001425CD">
        <w:rPr>
          <w:rFonts w:eastAsia="Times New Roman" w:cs="Times New Roman"/>
          <w:i/>
          <w:iCs/>
          <w:color w:val="000000"/>
        </w:rPr>
        <w:t xml:space="preserve"> set. His cheeks areas a bed of spices, </w:t>
      </w:r>
      <w:proofErr w:type="spellStart"/>
      <w:r w:rsidRPr="001425CD">
        <w:rPr>
          <w:rFonts w:eastAsia="Times New Roman" w:cs="Times New Roman"/>
          <w:i/>
          <w:iCs/>
          <w:color w:val="000000"/>
        </w:rPr>
        <w:t>assweet</w:t>
      </w:r>
      <w:proofErr w:type="spellEnd"/>
      <w:r w:rsidRPr="001425CD">
        <w:rPr>
          <w:rFonts w:eastAsia="Times New Roman" w:cs="Times New Roman"/>
          <w:i/>
          <w:iCs/>
          <w:color w:val="000000"/>
        </w:rPr>
        <w:t xml:space="preserve"> flowers: his lips like</w:t>
      </w:r>
      <w:r>
        <w:rPr>
          <w:rFonts w:eastAsia="Times New Roman" w:cs="Times New Roman"/>
          <w:i/>
          <w:iCs/>
          <w:color w:val="000000"/>
        </w:rPr>
        <w:t xml:space="preserve"> </w:t>
      </w:r>
      <w:r w:rsidRPr="001425CD">
        <w:rPr>
          <w:rFonts w:eastAsia="Times New Roman" w:cs="Times New Roman"/>
          <w:i/>
          <w:iCs/>
          <w:color w:val="000000"/>
        </w:rPr>
        <w:t>lilies, dropping sweet smelling myrrh</w:t>
      </w:r>
      <w:r w:rsidRPr="001425CD">
        <w:rPr>
          <w:rFonts w:eastAsia="Times New Roman" w:cs="Times New Roman"/>
          <w:color w:val="000000"/>
        </w:rPr>
        <w:t>. </w:t>
      </w:r>
      <w:r w:rsidRPr="001425CD">
        <w:rPr>
          <w:sz w:val="20"/>
        </w:rPr>
        <w:t>(</w:t>
      </w:r>
      <w:r>
        <w:rPr>
          <w:sz w:val="20"/>
        </w:rPr>
        <w:t>Song of Songs 5:9-13</w:t>
      </w:r>
      <w:r w:rsidRPr="001425CD">
        <w:rPr>
          <w:sz w:val="20"/>
        </w:rPr>
        <w:t>)</w:t>
      </w:r>
    </w:p>
    <w:p w:rsidR="001425CD" w:rsidRPr="001425CD" w:rsidRDefault="001425CD" w:rsidP="001425CD">
      <w:pPr>
        <w:adjustRightInd w:val="0"/>
        <w:snapToGrid w:val="0"/>
        <w:jc w:val="both"/>
        <w:rPr>
          <w:rFonts w:eastAsia="Times New Roman" w:cs="Times New Roman"/>
          <w:color w:val="000000"/>
          <w:sz w:val="16"/>
        </w:rPr>
      </w:pPr>
    </w:p>
    <w:p w:rsidR="001425CD" w:rsidRDefault="001425CD" w:rsidP="001425CD">
      <w:pPr>
        <w:adjustRightInd w:val="0"/>
        <w:snapToGrid w:val="0"/>
        <w:ind w:firstLine="720"/>
        <w:jc w:val="both"/>
        <w:rPr>
          <w:rFonts w:eastAsia="Times New Roman" w:cs="Times New Roman"/>
          <w:color w:val="000000"/>
        </w:rPr>
      </w:pPr>
      <w:r w:rsidRPr="001425CD">
        <w:rPr>
          <w:rFonts w:eastAsia="Times New Roman" w:cs="Times New Roman"/>
          <w:b/>
          <w:bCs/>
          <w:i/>
          <w:iCs/>
          <w:color w:val="000000"/>
        </w:rPr>
        <w:t xml:space="preserve">No voice can sing, no heart can frame, Nor can the mind conceive, A sweeter sound than Jesus' </w:t>
      </w:r>
      <w:proofErr w:type="gramStart"/>
      <w:r w:rsidRPr="001425CD">
        <w:rPr>
          <w:rFonts w:eastAsia="Times New Roman" w:cs="Times New Roman"/>
          <w:b/>
          <w:bCs/>
          <w:i/>
          <w:iCs/>
          <w:color w:val="000000"/>
        </w:rPr>
        <w:t>name  To</w:t>
      </w:r>
      <w:proofErr w:type="gramEnd"/>
      <w:r w:rsidRPr="001425CD">
        <w:rPr>
          <w:rFonts w:eastAsia="Times New Roman" w:cs="Times New Roman"/>
          <w:b/>
          <w:bCs/>
          <w:i/>
          <w:iCs/>
          <w:color w:val="000000"/>
        </w:rPr>
        <w:t xml:space="preserve"> sinners who believe</w:t>
      </w:r>
      <w:r w:rsidRPr="001425CD">
        <w:rPr>
          <w:rFonts w:eastAsia="Times New Roman" w:cs="Times New Roman"/>
          <w:color w:val="000000"/>
        </w:rPr>
        <w:t xml:space="preserve">.. We could never hear that Name at all were it not for His calling our own names across the expanse of eternity. We were spiritually dead (just as Lazarus was physically dead) when the Lord called our name and we came forth and were set at liberty from the grave clothes that bound us. The joy of our home going is best described in the following: </w:t>
      </w:r>
      <w:r w:rsidRPr="001425CD">
        <w:rPr>
          <w:rFonts w:eastAsia="Times New Roman" w:cs="Times New Roman"/>
          <w:i/>
          <w:iCs/>
          <w:color w:val="000000"/>
        </w:rPr>
        <w:t>But as it is written, Eye hath not seen, nor ear heard, neither have entered into the heart of man, the things which God hath prepared for them that love him</w:t>
      </w:r>
      <w:r w:rsidRPr="001425CD">
        <w:rPr>
          <w:rFonts w:eastAsia="Times New Roman" w:cs="Times New Roman"/>
          <w:color w:val="000000"/>
        </w:rPr>
        <w:t>. </w:t>
      </w:r>
      <w:r w:rsidRPr="001425CD">
        <w:rPr>
          <w:rFonts w:eastAsia="Times New Roman" w:cs="Times New Roman"/>
          <w:color w:val="000000"/>
          <w:sz w:val="20"/>
        </w:rPr>
        <w:t>(</w:t>
      </w:r>
      <w:r w:rsidRPr="001425CD">
        <w:rPr>
          <w:rFonts w:eastAsia="Times New Roman" w:cs="Times New Roman"/>
          <w:bCs/>
          <w:color w:val="000000"/>
          <w:sz w:val="20"/>
        </w:rPr>
        <w:t>1 Corinthians 2:9)</w:t>
      </w:r>
      <w:r w:rsidRPr="001425CD">
        <w:rPr>
          <w:rFonts w:eastAsia="Times New Roman" w:cs="Times New Roman"/>
          <w:b/>
          <w:bCs/>
          <w:color w:val="000000"/>
        </w:rPr>
        <w:t> </w:t>
      </w:r>
      <w:r w:rsidRPr="001425CD">
        <w:rPr>
          <w:rFonts w:eastAsia="Times New Roman" w:cs="Times New Roman"/>
          <w:color w:val="000000"/>
        </w:rPr>
        <w:t>But even the unbelievers, who by their own chosen deafness and blindness refuse to believe, shall bow at that Name of our Lord Jesus Christ when the curtain of time is lowered.</w:t>
      </w:r>
    </w:p>
    <w:p w:rsidR="001425CD" w:rsidRPr="001425CD" w:rsidRDefault="001425CD" w:rsidP="001425CD">
      <w:pPr>
        <w:adjustRightInd w:val="0"/>
        <w:snapToGrid w:val="0"/>
        <w:jc w:val="both"/>
        <w:rPr>
          <w:rFonts w:eastAsia="Times New Roman" w:cs="Times New Roman"/>
          <w:color w:val="000000"/>
          <w:sz w:val="16"/>
        </w:rPr>
      </w:pPr>
    </w:p>
    <w:p w:rsidR="001425CD" w:rsidRPr="001425CD" w:rsidRDefault="001425CD" w:rsidP="001425CD">
      <w:pPr>
        <w:adjustRightInd w:val="0"/>
        <w:snapToGrid w:val="0"/>
        <w:ind w:firstLine="720"/>
        <w:jc w:val="both"/>
        <w:rPr>
          <w:rFonts w:eastAsia="Times New Roman" w:cs="Times New Roman"/>
          <w:color w:val="000000"/>
        </w:rPr>
      </w:pPr>
      <w:r w:rsidRPr="001425CD">
        <w:rPr>
          <w:rFonts w:eastAsia="Times New Roman" w:cs="Times New Roman"/>
          <w:b/>
          <w:bCs/>
          <w:i/>
          <w:iCs/>
          <w:color w:val="000000"/>
        </w:rPr>
        <w:t>O hope of every contrite heart!  O joy of all the meek! To those who fall how kind Thou art!  How good to those who seek</w:t>
      </w:r>
      <w:r w:rsidRPr="001425CD">
        <w:rPr>
          <w:rFonts w:eastAsia="Times New Roman" w:cs="Times New Roman"/>
          <w:color w:val="000000"/>
        </w:rPr>
        <w:t xml:space="preserve">! Our knowledge of sin comes from the Law of God, for sin is the transgression of the Law. The contrition felt, and repentance exercised, comes by way of the Holy Ghost drawing us to the Mercy Seat. Forgiveness is a Burden Bearer. It takes our burdens of sin and moves them to the broad shoulders of Christ who, in time past, bore them all on Calvary. Knowing ourselves to be sinners is the first hint of the Holy spirit in the heart of man. It is evidence of the Great Magnet of God drawing us to Him. We are called and chosen in knowing our sins and repenting of them by the power of god and not our own. Then comes the never-ending peace that </w:t>
      </w:r>
      <w:r w:rsidRPr="001425CD">
        <w:rPr>
          <w:rFonts w:eastAsia="Times New Roman" w:cs="Times New Roman"/>
          <w:color w:val="000000"/>
        </w:rPr>
        <w:lastRenderedPageBreak/>
        <w:t>only the Elect heart can appreciate: </w:t>
      </w:r>
      <w:r w:rsidRPr="001425CD">
        <w:rPr>
          <w:rFonts w:eastAsia="Times New Roman" w:cs="Times New Roman"/>
          <w:i/>
          <w:iCs/>
          <w:color w:val="000000"/>
        </w:rPr>
        <w:t xml:space="preserve">And the peace of God, which </w:t>
      </w:r>
      <w:proofErr w:type="spellStart"/>
      <w:r w:rsidRPr="001425CD">
        <w:rPr>
          <w:rFonts w:eastAsia="Times New Roman" w:cs="Times New Roman"/>
          <w:i/>
          <w:iCs/>
          <w:color w:val="000000"/>
        </w:rPr>
        <w:t>passeth</w:t>
      </w:r>
      <w:proofErr w:type="spellEnd"/>
      <w:r w:rsidRPr="001425CD">
        <w:rPr>
          <w:rFonts w:eastAsia="Times New Roman" w:cs="Times New Roman"/>
          <w:i/>
          <w:iCs/>
          <w:color w:val="000000"/>
        </w:rPr>
        <w:t xml:space="preserve"> all understanding, shall keep your hearts and minds through Christ Jesus</w:t>
      </w:r>
      <w:r w:rsidRPr="001425CD">
        <w:rPr>
          <w:rFonts w:eastAsia="Times New Roman" w:cs="Times New Roman"/>
          <w:color w:val="000000"/>
        </w:rPr>
        <w:t>.  </w:t>
      </w:r>
      <w:r w:rsidRPr="001425CD">
        <w:rPr>
          <w:sz w:val="20"/>
        </w:rPr>
        <w:t>(Philippians 4:7)</w:t>
      </w:r>
    </w:p>
    <w:p w:rsidR="001425CD" w:rsidRPr="001425CD" w:rsidRDefault="001425CD" w:rsidP="001425CD">
      <w:pPr>
        <w:adjustRightInd w:val="0"/>
        <w:snapToGrid w:val="0"/>
        <w:jc w:val="both"/>
        <w:rPr>
          <w:rFonts w:eastAsia="Times New Roman" w:cs="Times New Roman"/>
          <w:color w:val="000000"/>
          <w:sz w:val="16"/>
        </w:rPr>
      </w:pPr>
    </w:p>
    <w:p w:rsidR="006A6CD3" w:rsidRPr="001425CD" w:rsidRDefault="001425CD" w:rsidP="001425CD">
      <w:pPr>
        <w:adjustRightInd w:val="0"/>
        <w:snapToGrid w:val="0"/>
        <w:ind w:firstLine="720"/>
        <w:jc w:val="both"/>
        <w:rPr>
          <w:rFonts w:eastAsia="Times New Roman" w:cs="Times New Roman"/>
          <w:color w:val="000000"/>
        </w:rPr>
      </w:pPr>
      <w:r w:rsidRPr="001425CD">
        <w:rPr>
          <w:rFonts w:eastAsia="Times New Roman" w:cs="Times New Roman"/>
          <w:b/>
          <w:bCs/>
          <w:color w:val="000000"/>
        </w:rPr>
        <w:t xml:space="preserve"> </w:t>
      </w:r>
      <w:r w:rsidRPr="001425CD">
        <w:rPr>
          <w:rFonts w:eastAsia="Times New Roman" w:cs="Times New Roman"/>
          <w:i/>
          <w:iCs/>
          <w:color w:val="000000"/>
        </w:rPr>
        <w:t>Ye have not chosen me, but I have chosen you, and ordained you, that ye should go and bring forth fruit, and that</w:t>
      </w:r>
      <w:r w:rsidR="0012271E">
        <w:rPr>
          <w:rFonts w:eastAsia="Times New Roman" w:cs="Times New Roman"/>
          <w:i/>
          <w:iCs/>
          <w:color w:val="000000"/>
        </w:rPr>
        <w:t xml:space="preserve"> </w:t>
      </w:r>
      <w:r w:rsidRPr="001425CD">
        <w:rPr>
          <w:rFonts w:eastAsia="Times New Roman" w:cs="Times New Roman"/>
          <w:i/>
          <w:iCs/>
          <w:color w:val="000000"/>
        </w:rPr>
        <w:t>your fruit should remain: that whatsoever ye shall ask of the Father in my name, he may give it you</w:t>
      </w:r>
      <w:r w:rsidRPr="001425CD">
        <w:rPr>
          <w:rFonts w:eastAsia="Times New Roman" w:cs="Times New Roman"/>
          <w:color w:val="000000"/>
        </w:rPr>
        <w:t>. </w:t>
      </w:r>
      <w:r>
        <w:rPr>
          <w:rFonts w:eastAsia="Times New Roman" w:cs="Times New Roman"/>
          <w:color w:val="000000"/>
        </w:rPr>
        <w:t xml:space="preserve"> </w:t>
      </w:r>
      <w:r w:rsidRPr="001425CD">
        <w:rPr>
          <w:rFonts w:eastAsia="Times New Roman" w:cs="Times New Roman"/>
          <w:color w:val="000000"/>
          <w:sz w:val="20"/>
        </w:rPr>
        <w:t>(</w:t>
      </w:r>
      <w:r>
        <w:rPr>
          <w:rFonts w:eastAsia="Times New Roman" w:cs="Times New Roman"/>
          <w:bCs/>
          <w:color w:val="000000"/>
          <w:sz w:val="20"/>
        </w:rPr>
        <w:t>John 15:16</w:t>
      </w:r>
      <w:r w:rsidRPr="001425CD">
        <w:rPr>
          <w:rFonts w:eastAsia="Times New Roman" w:cs="Times New Roman"/>
          <w:bCs/>
          <w:color w:val="000000"/>
          <w:sz w:val="20"/>
        </w:rPr>
        <w:t>)</w:t>
      </w:r>
      <w:r w:rsidRPr="001425CD">
        <w:rPr>
          <w:rFonts w:eastAsia="Times New Roman" w:cs="Times New Roman"/>
          <w:b/>
          <w:bCs/>
          <w:color w:val="000000"/>
        </w:rPr>
        <w:t> </w:t>
      </w:r>
    </w:p>
    <w:sectPr w:rsidR="006A6CD3" w:rsidRPr="001425CD"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4D"/>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9068D"/>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271E"/>
    <w:rsid w:val="00124B06"/>
    <w:rsid w:val="0012700A"/>
    <w:rsid w:val="00127693"/>
    <w:rsid w:val="00140094"/>
    <w:rsid w:val="0014024D"/>
    <w:rsid w:val="001425C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5E3B"/>
    <w:rsid w:val="003B7D44"/>
    <w:rsid w:val="003C04C7"/>
    <w:rsid w:val="003C060A"/>
    <w:rsid w:val="003C27DA"/>
    <w:rsid w:val="003D4040"/>
    <w:rsid w:val="003E5EB0"/>
    <w:rsid w:val="003E6AD4"/>
    <w:rsid w:val="003F19AB"/>
    <w:rsid w:val="00404E4E"/>
    <w:rsid w:val="004063F3"/>
    <w:rsid w:val="00425F33"/>
    <w:rsid w:val="0043028D"/>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4A9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49E4"/>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57DFA"/>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39191A4"/>
  <w15:docId w15:val="{06B5DC73-B359-234E-93D7-7AA7D3962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paragraph" w:customStyle="1" w:styleId="gmail-msonospacing">
    <w:name w:val="gmail-msonospacing"/>
    <w:basedOn w:val="Normal"/>
    <w:rsid w:val="001425CD"/>
    <w:pPr>
      <w:spacing w:before="100" w:beforeAutospacing="1" w:after="100" w:afterAutospacing="1"/>
    </w:pPr>
    <w:rPr>
      <w:rFonts w:ascii="Times New Roman" w:eastAsia="Times New Roman" w:hAnsi="Times New Roman" w:cs="Times New Roman"/>
    </w:rPr>
  </w:style>
  <w:style w:type="character" w:customStyle="1" w:styleId="gmail-ind">
    <w:name w:val="gmail-ind"/>
    <w:basedOn w:val="DefaultParagraphFont"/>
    <w:rsid w:val="00142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4422">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1106</TotalTime>
  <Pages>3</Pages>
  <Words>923</Words>
  <Characters>5264</Characters>
  <Application>Microsoft Office Word</Application>
  <DocSecurity>0</DocSecurity>
  <Lines>43</Lines>
  <Paragraphs>12</Paragraphs>
  <ScaleCrop>false</ScaleCrop>
  <Company>Descanso Rodents</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165</cp:revision>
  <cp:lastPrinted>2014-09-24T00:48:00Z</cp:lastPrinted>
  <dcterms:created xsi:type="dcterms:W3CDTF">2013-07-10T21:17:00Z</dcterms:created>
  <dcterms:modified xsi:type="dcterms:W3CDTF">2019-04-03T03:28:00Z</dcterms:modified>
</cp:coreProperties>
</file>