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6099D" w14:textId="125E7747" w:rsidR="006A6CD3" w:rsidRPr="0032263D" w:rsidRDefault="00641664" w:rsidP="006A6CD3">
      <w:pPr>
        <w:widowControl w:val="0"/>
        <w:autoSpaceDE w:val="0"/>
        <w:autoSpaceDN w:val="0"/>
        <w:adjustRightInd w:val="0"/>
        <w:jc w:val="both"/>
        <w:rPr>
          <w:rFonts w:cs="Georgia"/>
          <w:b/>
          <w:szCs w:val="28"/>
        </w:rPr>
      </w:pPr>
      <w:r>
        <w:rPr>
          <w:rFonts w:cs="Times New Roman"/>
          <w:szCs w:val="32"/>
        </w:rPr>
        <w:t>Hymn 377</w:t>
      </w:r>
      <w:r w:rsidR="0009068D" w:rsidRPr="0032263D">
        <w:rPr>
          <w:rFonts w:cs="Times New Roman"/>
          <w:szCs w:val="32"/>
        </w:rPr>
        <w:t xml:space="preserve">– </w:t>
      </w:r>
      <w:r w:rsidR="00F31ED5">
        <w:rPr>
          <w:rFonts w:cs="Times New Roman"/>
          <w:i/>
          <w:szCs w:val="32"/>
        </w:rPr>
        <w:t>Holy Spirit, Love Divine</w:t>
      </w:r>
      <w:r w:rsidR="00C02350">
        <w:rPr>
          <w:rFonts w:cs="Times New Roman"/>
          <w:szCs w:val="32"/>
        </w:rPr>
        <w:t xml:space="preserve"> –</w:t>
      </w:r>
      <w:r w:rsidR="0032263D">
        <w:rPr>
          <w:rFonts w:cs="Times New Roman"/>
          <w:szCs w:val="32"/>
        </w:rPr>
        <w:t xml:space="preserve"> </w:t>
      </w:r>
      <w:r w:rsidR="000F368B">
        <w:rPr>
          <w:rFonts w:cs="Times New Roman"/>
          <w:szCs w:val="32"/>
        </w:rPr>
        <w:t>2</w:t>
      </w:r>
      <w:r w:rsidR="00F31ED5">
        <w:rPr>
          <w:rFonts w:cs="Times New Roman"/>
          <w:szCs w:val="32"/>
        </w:rPr>
        <w:t>3</w:t>
      </w:r>
      <w:r w:rsidR="000E3540">
        <w:rPr>
          <w:rFonts w:cs="Times New Roman"/>
          <w:szCs w:val="32"/>
        </w:rPr>
        <w:t xml:space="preserve"> A</w:t>
      </w:r>
      <w:r w:rsidR="00F31ED5">
        <w:rPr>
          <w:rFonts w:cs="Times New Roman"/>
          <w:szCs w:val="32"/>
        </w:rPr>
        <w:t>ugust 2016</w:t>
      </w:r>
      <w:r w:rsidR="006A6CD3" w:rsidRPr="0032263D">
        <w:rPr>
          <w:rFonts w:cs="Times New Roman"/>
          <w:szCs w:val="32"/>
        </w:rPr>
        <w:t>, Anno Domini</w:t>
      </w:r>
      <w:r w:rsidR="006A6CD3" w:rsidRPr="0032263D">
        <w:rPr>
          <w:rFonts w:cs="Georgia"/>
        </w:rPr>
        <w:t xml:space="preserve"> </w:t>
      </w:r>
      <w:r w:rsidR="006A6CD3" w:rsidRPr="0032263D">
        <w:rPr>
          <w:rFonts w:cs="Times New Roman"/>
          <w:szCs w:val="32"/>
        </w:rPr>
        <w:t>(In the Year of our Lord)</w:t>
      </w:r>
    </w:p>
    <w:p w14:paraId="7DABA5DF" w14:textId="77777777" w:rsidR="006A6CD3" w:rsidRPr="0032263D" w:rsidRDefault="006A6CD3" w:rsidP="006A6CD3">
      <w:pPr>
        <w:widowControl w:val="0"/>
        <w:autoSpaceDE w:val="0"/>
        <w:autoSpaceDN w:val="0"/>
        <w:adjustRightInd w:val="0"/>
        <w:jc w:val="both"/>
        <w:rPr>
          <w:rFonts w:cs="Georgia"/>
        </w:rPr>
      </w:pPr>
    </w:p>
    <w:p w14:paraId="3D07540C" w14:textId="16A3F930" w:rsidR="006A6CD3" w:rsidRPr="0032263D" w:rsidRDefault="003927ED"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770B6EAE" wp14:editId="5FC5B504">
            <wp:extent cx="2378012" cy="2378012"/>
            <wp:effectExtent l="0" t="0" r="0" b="0"/>
            <wp:docPr id="2" name="Picture 2" descr="../../../Users/haparnold/Desktop/HolyG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olyGh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691" cy="2385691"/>
                    </a:xfrm>
                    <a:prstGeom prst="rect">
                      <a:avLst/>
                    </a:prstGeom>
                    <a:noFill/>
                    <a:ln>
                      <a:noFill/>
                    </a:ln>
                  </pic:spPr>
                </pic:pic>
              </a:graphicData>
            </a:graphic>
          </wp:inline>
        </w:drawing>
      </w:r>
    </w:p>
    <w:p w14:paraId="51C0AE5A" w14:textId="1EA7D97D" w:rsidR="006662DD" w:rsidRPr="006662DD" w:rsidRDefault="006662DD" w:rsidP="006662DD">
      <w:pPr>
        <w:widowControl w:val="0"/>
        <w:autoSpaceDE w:val="0"/>
        <w:autoSpaceDN w:val="0"/>
        <w:adjustRightInd w:val="0"/>
        <w:jc w:val="both"/>
        <w:rPr>
          <w:rFonts w:cs="Georgia"/>
          <w:sz w:val="28"/>
          <w:szCs w:val="28"/>
        </w:rPr>
      </w:pPr>
    </w:p>
    <w:p w14:paraId="67EDA5C8" w14:textId="29827C76" w:rsidR="006662DD" w:rsidRPr="006662DD" w:rsidRDefault="006662DD" w:rsidP="006662DD">
      <w:pPr>
        <w:widowControl w:val="0"/>
        <w:autoSpaceDE w:val="0"/>
        <w:autoSpaceDN w:val="0"/>
        <w:adjustRightInd w:val="0"/>
        <w:jc w:val="both"/>
        <w:rPr>
          <w:rFonts w:cs="Georgia"/>
          <w:sz w:val="28"/>
          <w:szCs w:val="28"/>
        </w:rPr>
      </w:pPr>
      <w:r w:rsidRPr="00F31ED5">
        <w:rPr>
          <w:rFonts w:cs="Times New Roman"/>
          <w:b/>
          <w:bCs/>
          <w:i/>
          <w:iCs/>
          <w:sz w:val="15"/>
          <w:szCs w:val="22"/>
        </w:rPr>
        <w:t>7</w:t>
      </w:r>
      <w:r w:rsidRPr="00F31ED5">
        <w:rPr>
          <w:rFonts w:cs="Times New Roman"/>
          <w:i/>
          <w:iCs/>
          <w:sz w:val="16"/>
        </w:rPr>
        <w:t> </w:t>
      </w:r>
      <w:r w:rsidRPr="006662DD">
        <w:rPr>
          <w:rFonts w:cs="Times New Roman"/>
          <w:i/>
          <w:iCs/>
        </w:rPr>
        <w:t xml:space="preserve">For God hath not called us unto uncleanness, but unto holiness. </w:t>
      </w:r>
      <w:r w:rsidRPr="00F31ED5">
        <w:rPr>
          <w:rFonts w:cs="Times New Roman"/>
          <w:b/>
          <w:bCs/>
          <w:i/>
          <w:iCs/>
          <w:sz w:val="15"/>
          <w:szCs w:val="22"/>
        </w:rPr>
        <w:t>8</w:t>
      </w:r>
      <w:r w:rsidRPr="00F31ED5">
        <w:rPr>
          <w:rFonts w:cs="Times New Roman"/>
          <w:i/>
          <w:iCs/>
          <w:sz w:val="16"/>
        </w:rPr>
        <w:t> </w:t>
      </w:r>
      <w:r w:rsidRPr="006662DD">
        <w:rPr>
          <w:rFonts w:cs="Times New Roman"/>
          <w:i/>
          <w:iCs/>
        </w:rPr>
        <w:t xml:space="preserve">He therefore that </w:t>
      </w:r>
      <w:proofErr w:type="spellStart"/>
      <w:r w:rsidRPr="006662DD">
        <w:rPr>
          <w:rFonts w:cs="Times New Roman"/>
          <w:i/>
          <w:iCs/>
        </w:rPr>
        <w:t>despiseth</w:t>
      </w:r>
      <w:proofErr w:type="spellEnd"/>
      <w:r w:rsidRPr="006662DD">
        <w:rPr>
          <w:rFonts w:cs="Times New Roman"/>
          <w:i/>
          <w:iCs/>
        </w:rPr>
        <w:t xml:space="preserve">, </w:t>
      </w:r>
      <w:proofErr w:type="spellStart"/>
      <w:r w:rsidRPr="006662DD">
        <w:rPr>
          <w:rFonts w:cs="Times New Roman"/>
          <w:i/>
          <w:iCs/>
        </w:rPr>
        <w:t>despiseth</w:t>
      </w:r>
      <w:proofErr w:type="spellEnd"/>
      <w:r w:rsidRPr="006662DD">
        <w:rPr>
          <w:rFonts w:cs="Times New Roman"/>
          <w:i/>
          <w:iCs/>
        </w:rPr>
        <w:t xml:space="preserve"> not man, but God, who hath also given unto us his holy Spirit. </w:t>
      </w:r>
      <w:r w:rsidRPr="00F31ED5">
        <w:rPr>
          <w:rFonts w:cs="Times New Roman"/>
          <w:b/>
          <w:bCs/>
          <w:i/>
          <w:iCs/>
          <w:sz w:val="15"/>
          <w:szCs w:val="22"/>
        </w:rPr>
        <w:t>9</w:t>
      </w:r>
      <w:r w:rsidRPr="00F31ED5">
        <w:rPr>
          <w:rFonts w:cs="Times New Roman"/>
          <w:i/>
          <w:iCs/>
          <w:sz w:val="16"/>
        </w:rPr>
        <w:t> </w:t>
      </w:r>
      <w:r w:rsidRPr="006662DD">
        <w:rPr>
          <w:rFonts w:cs="Times New Roman"/>
          <w:i/>
          <w:iCs/>
        </w:rPr>
        <w:t>But as touching brotherly love ye need not that I write unto you: for ye yourselves are taught of God to love one another</w:t>
      </w:r>
      <w:r w:rsidR="00F31ED5">
        <w:rPr>
          <w:rFonts w:cs="Times New Roman"/>
        </w:rPr>
        <w:t xml:space="preserve">. </w:t>
      </w:r>
      <w:r w:rsidRPr="006662DD">
        <w:rPr>
          <w:rFonts w:cs="Times New Roman"/>
        </w:rPr>
        <w:t xml:space="preserve"> </w:t>
      </w:r>
      <w:r w:rsidR="00F31ED5" w:rsidRPr="00F31ED5">
        <w:rPr>
          <w:rFonts w:cs="Times New Roman"/>
          <w:sz w:val="20"/>
        </w:rPr>
        <w:t>(</w:t>
      </w:r>
      <w:r w:rsidR="00F31ED5">
        <w:rPr>
          <w:rFonts w:cs="Times New Roman"/>
          <w:sz w:val="20"/>
        </w:rPr>
        <w:t xml:space="preserve">1 </w:t>
      </w:r>
      <w:proofErr w:type="spellStart"/>
      <w:r w:rsidR="00F31ED5">
        <w:rPr>
          <w:rFonts w:cs="Times New Roman"/>
          <w:sz w:val="20"/>
        </w:rPr>
        <w:t>Thess</w:t>
      </w:r>
      <w:proofErr w:type="spellEnd"/>
      <w:r w:rsidR="00F31ED5">
        <w:rPr>
          <w:rFonts w:cs="Times New Roman"/>
          <w:sz w:val="20"/>
        </w:rPr>
        <w:t xml:space="preserve"> 4:7-9</w:t>
      </w:r>
      <w:r w:rsidRPr="00F31ED5">
        <w:rPr>
          <w:rFonts w:cs="Times New Roman"/>
          <w:sz w:val="20"/>
        </w:rPr>
        <w:t>)</w:t>
      </w:r>
    </w:p>
    <w:p w14:paraId="0DED9250" w14:textId="77777777" w:rsidR="00F31ED5" w:rsidRPr="00F31ED5" w:rsidRDefault="00F31ED5" w:rsidP="006662DD">
      <w:pPr>
        <w:widowControl w:val="0"/>
        <w:autoSpaceDE w:val="0"/>
        <w:autoSpaceDN w:val="0"/>
        <w:adjustRightInd w:val="0"/>
        <w:jc w:val="both"/>
        <w:rPr>
          <w:rFonts w:cs="Times New Roman"/>
          <w:b/>
          <w:bCs/>
          <w:sz w:val="6"/>
          <w:szCs w:val="22"/>
        </w:rPr>
      </w:pPr>
    </w:p>
    <w:p w14:paraId="22FDE9DC" w14:textId="5BA384B8" w:rsidR="006662DD" w:rsidRPr="006662DD" w:rsidRDefault="006662DD" w:rsidP="006662DD">
      <w:pPr>
        <w:widowControl w:val="0"/>
        <w:autoSpaceDE w:val="0"/>
        <w:autoSpaceDN w:val="0"/>
        <w:adjustRightInd w:val="0"/>
        <w:jc w:val="both"/>
        <w:rPr>
          <w:rFonts w:cs="Georgia"/>
          <w:sz w:val="28"/>
          <w:szCs w:val="28"/>
        </w:rPr>
      </w:pPr>
      <w:r w:rsidRPr="00F31ED5">
        <w:rPr>
          <w:rFonts w:cs="Times New Roman"/>
          <w:b/>
          <w:bCs/>
          <w:sz w:val="15"/>
          <w:szCs w:val="22"/>
        </w:rPr>
        <w:t>16</w:t>
      </w:r>
      <w:r w:rsidRPr="00F31ED5">
        <w:rPr>
          <w:rFonts w:cs="Times New Roman"/>
          <w:sz w:val="16"/>
        </w:rPr>
        <w:t> </w:t>
      </w:r>
      <w:r w:rsidRPr="006662DD">
        <w:rPr>
          <w:rFonts w:cs="Times New Roman"/>
          <w:i/>
          <w:iCs/>
        </w:rPr>
        <w:t xml:space="preserve">This I say then, </w:t>
      </w:r>
      <w:proofErr w:type="gramStart"/>
      <w:r w:rsidRPr="006662DD">
        <w:rPr>
          <w:rFonts w:cs="Times New Roman"/>
          <w:i/>
          <w:iCs/>
        </w:rPr>
        <w:t>Walk</w:t>
      </w:r>
      <w:proofErr w:type="gramEnd"/>
      <w:r w:rsidRPr="006662DD">
        <w:rPr>
          <w:rFonts w:cs="Times New Roman"/>
          <w:i/>
          <w:iCs/>
        </w:rPr>
        <w:t xml:space="preserve"> in the Spirit, and ye shall not fulfil the lust of the flesh. </w:t>
      </w:r>
      <w:r w:rsidRPr="00F31ED5">
        <w:rPr>
          <w:rFonts w:cs="Times New Roman"/>
          <w:b/>
          <w:bCs/>
          <w:i/>
          <w:iCs/>
          <w:sz w:val="15"/>
          <w:szCs w:val="22"/>
        </w:rPr>
        <w:t>17</w:t>
      </w:r>
      <w:r w:rsidRPr="00F31ED5">
        <w:rPr>
          <w:rFonts w:cs="Times New Roman"/>
          <w:i/>
          <w:iCs/>
          <w:sz w:val="16"/>
        </w:rPr>
        <w:t> </w:t>
      </w:r>
      <w:r w:rsidRPr="006662DD">
        <w:rPr>
          <w:rFonts w:cs="Times New Roman"/>
          <w:i/>
          <w:iCs/>
        </w:rPr>
        <w:t xml:space="preserve">For the flesh </w:t>
      </w:r>
      <w:proofErr w:type="spellStart"/>
      <w:r w:rsidRPr="006662DD">
        <w:rPr>
          <w:rFonts w:cs="Times New Roman"/>
          <w:i/>
          <w:iCs/>
        </w:rPr>
        <w:t>lusteth</w:t>
      </w:r>
      <w:proofErr w:type="spellEnd"/>
      <w:r w:rsidRPr="006662DD">
        <w:rPr>
          <w:rFonts w:cs="Times New Roman"/>
          <w:i/>
          <w:iCs/>
        </w:rPr>
        <w:t xml:space="preserve"> against the Spirit, and the Spirit against the flesh: and these are contrary the one to the other: so that ye cannot do the things that ye would. </w:t>
      </w:r>
      <w:r w:rsidRPr="00F31ED5">
        <w:rPr>
          <w:rFonts w:cs="Times New Roman"/>
          <w:b/>
          <w:bCs/>
          <w:i/>
          <w:iCs/>
          <w:sz w:val="15"/>
          <w:szCs w:val="22"/>
        </w:rPr>
        <w:t>18</w:t>
      </w:r>
      <w:r w:rsidRPr="00F31ED5">
        <w:rPr>
          <w:rFonts w:cs="Times New Roman"/>
          <w:i/>
          <w:iCs/>
          <w:sz w:val="16"/>
        </w:rPr>
        <w:t> </w:t>
      </w:r>
      <w:r w:rsidRPr="006662DD">
        <w:rPr>
          <w:rFonts w:cs="Times New Roman"/>
          <w:i/>
          <w:iCs/>
        </w:rPr>
        <w:t>But if ye be led of the Spirit, ye are not under the law</w:t>
      </w:r>
      <w:r w:rsidRPr="006662DD">
        <w:rPr>
          <w:rFonts w:cs="Times New Roman"/>
        </w:rPr>
        <w:t xml:space="preserve">. </w:t>
      </w:r>
      <w:r w:rsidR="00F31ED5">
        <w:rPr>
          <w:rFonts w:cs="Times New Roman"/>
        </w:rPr>
        <w:t xml:space="preserve"> </w:t>
      </w:r>
      <w:r w:rsidR="00F31ED5" w:rsidRPr="00F31ED5">
        <w:rPr>
          <w:rFonts w:cs="Times New Roman"/>
          <w:sz w:val="20"/>
        </w:rPr>
        <w:t>(</w:t>
      </w:r>
      <w:r w:rsidR="00F31ED5">
        <w:rPr>
          <w:rFonts w:cs="Times New Roman"/>
          <w:sz w:val="20"/>
        </w:rPr>
        <w:t>Gal 5:16-18</w:t>
      </w:r>
      <w:r w:rsidRPr="00F31ED5">
        <w:rPr>
          <w:rFonts w:cs="Times New Roman"/>
          <w:sz w:val="20"/>
        </w:rPr>
        <w:t>)</w:t>
      </w:r>
    </w:p>
    <w:p w14:paraId="02016E99" w14:textId="77777777" w:rsidR="006662DD" w:rsidRPr="006662DD" w:rsidRDefault="006662DD" w:rsidP="006662DD">
      <w:pPr>
        <w:widowControl w:val="0"/>
        <w:autoSpaceDE w:val="0"/>
        <w:autoSpaceDN w:val="0"/>
        <w:adjustRightInd w:val="0"/>
        <w:jc w:val="both"/>
        <w:rPr>
          <w:rFonts w:cs="Georgia"/>
          <w:sz w:val="28"/>
          <w:szCs w:val="28"/>
        </w:rPr>
      </w:pPr>
      <w:r w:rsidRPr="006662DD">
        <w:rPr>
          <w:rFonts w:cs="Times New Roman"/>
          <w:sz w:val="16"/>
          <w:szCs w:val="16"/>
        </w:rPr>
        <w:t> </w:t>
      </w:r>
    </w:p>
    <w:p w14:paraId="25079975" w14:textId="77777777" w:rsidR="00F31ED5" w:rsidRDefault="006662DD" w:rsidP="006662DD">
      <w:pPr>
        <w:widowControl w:val="0"/>
        <w:autoSpaceDE w:val="0"/>
        <w:autoSpaceDN w:val="0"/>
        <w:adjustRightInd w:val="0"/>
        <w:jc w:val="both"/>
        <w:rPr>
          <w:rFonts w:cs="Times New Roman"/>
        </w:rPr>
      </w:pPr>
      <w:r w:rsidRPr="006662DD">
        <w:rPr>
          <w:rFonts w:cs="Times New Roman"/>
        </w:rPr>
        <w:t xml:space="preserve">            In our modern day of nebulous biblical doctrine being propagated from the pulpits around the world, the Holy Spirit gets credited with much for which He has not spoken. If you believe the modern health and wealth </w:t>
      </w:r>
      <w:proofErr w:type="spellStart"/>
      <w:r w:rsidRPr="006662DD">
        <w:rPr>
          <w:rFonts w:cs="Times New Roman"/>
        </w:rPr>
        <w:t>gospelers</w:t>
      </w:r>
      <w:proofErr w:type="spellEnd"/>
      <w:r w:rsidRPr="006662DD">
        <w:rPr>
          <w:rFonts w:cs="Times New Roman"/>
        </w:rPr>
        <w:t xml:space="preserve">, you would believe that the Holy Spirit utters things separate and apart from that contained in the Holy Gospel of Scripture. The Holy Spirit is accused of telling ministers all sorts of things that may line their own pockets by defrauding the consciences (and bank accounts) of their adherents. It will be wise to note two things about the Holy Spirit at the onset of any discussion of His nature: </w:t>
      </w:r>
    </w:p>
    <w:p w14:paraId="4B7C7515" w14:textId="77777777" w:rsidR="00F31ED5" w:rsidRPr="003927ED" w:rsidRDefault="00F31ED5" w:rsidP="006662DD">
      <w:pPr>
        <w:widowControl w:val="0"/>
        <w:autoSpaceDE w:val="0"/>
        <w:autoSpaceDN w:val="0"/>
        <w:adjustRightInd w:val="0"/>
        <w:jc w:val="both"/>
        <w:rPr>
          <w:rFonts w:cs="Times New Roman"/>
          <w:sz w:val="11"/>
        </w:rPr>
      </w:pPr>
      <w:bookmarkStart w:id="0" w:name="_GoBack"/>
    </w:p>
    <w:bookmarkEnd w:id="0"/>
    <w:p w14:paraId="46CC8C74" w14:textId="77777777" w:rsidR="00F31ED5" w:rsidRPr="00F31ED5" w:rsidRDefault="006662DD" w:rsidP="00F31ED5">
      <w:pPr>
        <w:pStyle w:val="ListParagraph"/>
        <w:widowControl w:val="0"/>
        <w:numPr>
          <w:ilvl w:val="0"/>
          <w:numId w:val="5"/>
        </w:numPr>
        <w:autoSpaceDE w:val="0"/>
        <w:autoSpaceDN w:val="0"/>
        <w:adjustRightInd w:val="0"/>
        <w:jc w:val="both"/>
        <w:rPr>
          <w:rFonts w:cs="Times New Roman"/>
          <w:sz w:val="20"/>
        </w:rPr>
      </w:pPr>
      <w:r w:rsidRPr="00F31ED5">
        <w:rPr>
          <w:rFonts w:cs="Times New Roman"/>
        </w:rPr>
        <w:t>He never claims any recognition for Himself, but always points to our Lord Jesus Christ and Him crucified (we are a Christian Chu</w:t>
      </w:r>
      <w:r w:rsidR="00F31ED5" w:rsidRPr="00F31ED5">
        <w:rPr>
          <w:rFonts w:cs="Times New Roman"/>
        </w:rPr>
        <w:t xml:space="preserve">rch, not a Holy Spirit </w:t>
      </w:r>
      <w:proofErr w:type="gramStart"/>
      <w:r w:rsidR="00F31ED5" w:rsidRPr="00F31ED5">
        <w:rPr>
          <w:rFonts w:cs="Times New Roman"/>
        </w:rPr>
        <w:t xml:space="preserve">Church)  </w:t>
      </w:r>
      <w:r w:rsidRPr="00F31ED5">
        <w:rPr>
          <w:rFonts w:cs="Times New Roman"/>
          <w:b/>
          <w:bCs/>
          <w:i/>
          <w:iCs/>
          <w:sz w:val="15"/>
          <w:szCs w:val="22"/>
        </w:rPr>
        <w:t>13</w:t>
      </w:r>
      <w:proofErr w:type="gramEnd"/>
      <w:r w:rsidRPr="00F31ED5">
        <w:rPr>
          <w:rFonts w:cs="Times New Roman"/>
          <w:i/>
          <w:iCs/>
        </w:rPr>
        <w:t> </w:t>
      </w:r>
      <w:r w:rsidRPr="00F31ED5">
        <w:rPr>
          <w:rFonts w:cs="Times New Roman"/>
          <w:i/>
          <w:iCs/>
          <w:color w:val="FB0007"/>
        </w:rPr>
        <w:t>Howbeit when he, the Spirit of truth, is come, he will guide you into all truth: for he shall not speak of himself; but whatsoever he shall hear, that shall he speak: and he will shew you things to come</w:t>
      </w:r>
      <w:r w:rsidRPr="00F31ED5">
        <w:rPr>
          <w:rFonts w:cs="Times New Roman"/>
          <w:i/>
          <w:iCs/>
        </w:rPr>
        <w:t xml:space="preserve">. </w:t>
      </w:r>
      <w:r w:rsidRPr="00F31ED5">
        <w:rPr>
          <w:rFonts w:cs="Times New Roman"/>
          <w:b/>
          <w:bCs/>
          <w:i/>
          <w:iCs/>
          <w:sz w:val="15"/>
          <w:szCs w:val="22"/>
        </w:rPr>
        <w:t>14</w:t>
      </w:r>
      <w:r w:rsidRPr="00F31ED5">
        <w:rPr>
          <w:rFonts w:cs="Times New Roman"/>
          <w:i/>
          <w:iCs/>
          <w:sz w:val="16"/>
        </w:rPr>
        <w:t> </w:t>
      </w:r>
      <w:r w:rsidRPr="00F31ED5">
        <w:rPr>
          <w:rFonts w:cs="Times New Roman"/>
          <w:i/>
          <w:iCs/>
          <w:color w:val="FB0007"/>
        </w:rPr>
        <w:t>He shall glorify me: for he shall receive of mine, and shall shew it unto you</w:t>
      </w:r>
      <w:r w:rsidR="00F31ED5" w:rsidRPr="00F31ED5">
        <w:rPr>
          <w:rFonts w:cs="Times New Roman"/>
        </w:rPr>
        <w:t>.</w:t>
      </w:r>
      <w:r w:rsidRPr="00F31ED5">
        <w:rPr>
          <w:rFonts w:cs="Times New Roman"/>
        </w:rPr>
        <w:t xml:space="preserve"> </w:t>
      </w:r>
      <w:r w:rsidR="00F31ED5" w:rsidRPr="00F31ED5">
        <w:rPr>
          <w:rFonts w:cs="Times New Roman"/>
          <w:sz w:val="20"/>
        </w:rPr>
        <w:t xml:space="preserve">(John 16:13-14) </w:t>
      </w:r>
      <w:r w:rsidRPr="00F31ED5">
        <w:rPr>
          <w:rFonts w:cs="Times New Roman"/>
          <w:sz w:val="20"/>
        </w:rPr>
        <w:t xml:space="preserve"> </w:t>
      </w:r>
    </w:p>
    <w:p w14:paraId="028F0B36" w14:textId="77777777" w:rsidR="00F31ED5" w:rsidRPr="00F31ED5" w:rsidRDefault="00F31ED5" w:rsidP="006662DD">
      <w:pPr>
        <w:widowControl w:val="0"/>
        <w:autoSpaceDE w:val="0"/>
        <w:autoSpaceDN w:val="0"/>
        <w:adjustRightInd w:val="0"/>
        <w:jc w:val="both"/>
        <w:rPr>
          <w:rFonts w:cs="Times New Roman"/>
          <w:sz w:val="8"/>
        </w:rPr>
      </w:pPr>
    </w:p>
    <w:p w14:paraId="0BFC969D" w14:textId="303529BD" w:rsidR="006662DD" w:rsidRPr="00F31ED5" w:rsidRDefault="006662DD" w:rsidP="00F31ED5">
      <w:pPr>
        <w:pStyle w:val="ListParagraph"/>
        <w:widowControl w:val="0"/>
        <w:numPr>
          <w:ilvl w:val="0"/>
          <w:numId w:val="5"/>
        </w:numPr>
        <w:autoSpaceDE w:val="0"/>
        <w:autoSpaceDN w:val="0"/>
        <w:adjustRightInd w:val="0"/>
        <w:jc w:val="both"/>
        <w:rPr>
          <w:rFonts w:cs="Times New Roman"/>
        </w:rPr>
      </w:pPr>
      <w:r w:rsidRPr="00F31ED5">
        <w:rPr>
          <w:rFonts w:cs="Times New Roman"/>
        </w:rPr>
        <w:t xml:space="preserve">He will never make any utterance that is not directly reflected in Holy Scripture – simply bringing to our own remembrance all things written of our Lord, and that is every Word of the Bible. </w:t>
      </w:r>
      <w:r w:rsidRPr="00F31ED5">
        <w:rPr>
          <w:rFonts w:cs="Times New Roman"/>
          <w:sz w:val="20"/>
        </w:rPr>
        <w:t>(see John 14:26)</w:t>
      </w:r>
    </w:p>
    <w:p w14:paraId="2B277D88" w14:textId="77777777" w:rsidR="00F31ED5" w:rsidRPr="003927ED" w:rsidRDefault="00F31ED5" w:rsidP="006662DD">
      <w:pPr>
        <w:widowControl w:val="0"/>
        <w:autoSpaceDE w:val="0"/>
        <w:autoSpaceDN w:val="0"/>
        <w:adjustRightInd w:val="0"/>
        <w:jc w:val="both"/>
        <w:rPr>
          <w:rFonts w:cs="Georgia"/>
          <w:sz w:val="13"/>
          <w:szCs w:val="28"/>
        </w:rPr>
      </w:pPr>
    </w:p>
    <w:p w14:paraId="742AACE6" w14:textId="77777777" w:rsidR="006662DD" w:rsidRDefault="006662DD" w:rsidP="006662DD">
      <w:pPr>
        <w:widowControl w:val="0"/>
        <w:autoSpaceDE w:val="0"/>
        <w:autoSpaceDN w:val="0"/>
        <w:adjustRightInd w:val="0"/>
        <w:jc w:val="both"/>
        <w:rPr>
          <w:rFonts w:cs="Times New Roman"/>
        </w:rPr>
      </w:pPr>
      <w:r w:rsidRPr="006662DD">
        <w:rPr>
          <w:rFonts w:cs="Times New Roman"/>
        </w:rPr>
        <w:t xml:space="preserve">            This is a beautifully descriptive hymn revealing the nature of the Holy Spirit. It was unfortunately composed by a Unitarian – Samuel Longfellow, brother to Henry Wadsworth Longfellow, in 1864: however, in his mature years, Longfellow rejected the title, Unitarian. It does not appear that Unitarian theology influenced the words of the hymn since it does not demean the Trinitarian Gospel. The musical score is by Lew Trenchant. The hymn is similar in wording to a previously written devotion on the Bible – </w:t>
      </w:r>
      <w:r w:rsidRPr="006662DD">
        <w:rPr>
          <w:rFonts w:cs="Times New Roman"/>
          <w:i/>
          <w:iCs/>
        </w:rPr>
        <w:t>Holy Bible, Book Divine</w:t>
      </w:r>
      <w:r w:rsidRPr="006662DD">
        <w:rPr>
          <w:rFonts w:cs="Times New Roman"/>
        </w:rPr>
        <w:t>, published in our media (of AOC) on September 16</w:t>
      </w:r>
      <w:r w:rsidRPr="006662DD">
        <w:rPr>
          <w:rFonts w:cs="Times New Roman"/>
          <w:sz w:val="20"/>
          <w:szCs w:val="20"/>
          <w:vertAlign w:val="superscript"/>
        </w:rPr>
        <w:t>th</w:t>
      </w:r>
      <w:r w:rsidRPr="006662DD">
        <w:rPr>
          <w:rFonts w:cs="Times New Roman"/>
        </w:rPr>
        <w:t xml:space="preserve"> of last year.</w:t>
      </w:r>
    </w:p>
    <w:p w14:paraId="1858636F" w14:textId="77777777" w:rsidR="00F31ED5" w:rsidRPr="006662DD" w:rsidRDefault="00F31ED5" w:rsidP="006662DD">
      <w:pPr>
        <w:widowControl w:val="0"/>
        <w:autoSpaceDE w:val="0"/>
        <w:autoSpaceDN w:val="0"/>
        <w:adjustRightInd w:val="0"/>
        <w:jc w:val="both"/>
        <w:rPr>
          <w:rFonts w:cs="Georgia"/>
          <w:sz w:val="28"/>
          <w:szCs w:val="28"/>
        </w:rPr>
      </w:pPr>
    </w:p>
    <w:p w14:paraId="2437D64E" w14:textId="0A7B2B52" w:rsidR="006662DD" w:rsidRPr="006662DD" w:rsidRDefault="00F31ED5" w:rsidP="00641664">
      <w:pPr>
        <w:widowControl w:val="0"/>
        <w:autoSpaceDE w:val="0"/>
        <w:autoSpaceDN w:val="0"/>
        <w:adjustRightInd w:val="0"/>
        <w:jc w:val="center"/>
        <w:outlineLvl w:val="0"/>
        <w:rPr>
          <w:rFonts w:cs="Georgia"/>
          <w:sz w:val="28"/>
          <w:szCs w:val="28"/>
        </w:rPr>
      </w:pPr>
      <w:r w:rsidRPr="006662DD">
        <w:rPr>
          <w:rFonts w:cs="Times New Roman"/>
          <w:b/>
          <w:bCs/>
        </w:rPr>
        <w:t>Holy Spirit, Love Divine</w:t>
      </w:r>
    </w:p>
    <w:p w14:paraId="0D25221D" w14:textId="77777777" w:rsidR="006662DD" w:rsidRPr="006662DD" w:rsidRDefault="006662DD" w:rsidP="00F31ED5">
      <w:pPr>
        <w:widowControl w:val="0"/>
        <w:autoSpaceDE w:val="0"/>
        <w:autoSpaceDN w:val="0"/>
        <w:adjustRightInd w:val="0"/>
        <w:jc w:val="center"/>
        <w:rPr>
          <w:rFonts w:cs="Georgia"/>
          <w:sz w:val="28"/>
          <w:szCs w:val="28"/>
        </w:rPr>
      </w:pPr>
      <w:r w:rsidRPr="006662DD">
        <w:rPr>
          <w:rFonts w:cs="Times New Roman"/>
        </w:rPr>
        <w:t>(#377, 1940 Hymnal)</w:t>
      </w:r>
    </w:p>
    <w:p w14:paraId="649A79B7" w14:textId="77777777" w:rsidR="006662DD" w:rsidRPr="006662DD" w:rsidRDefault="006662DD" w:rsidP="006662DD">
      <w:pPr>
        <w:widowControl w:val="0"/>
        <w:autoSpaceDE w:val="0"/>
        <w:autoSpaceDN w:val="0"/>
        <w:adjustRightInd w:val="0"/>
        <w:jc w:val="both"/>
        <w:rPr>
          <w:rFonts w:cs="Georgia"/>
          <w:sz w:val="28"/>
          <w:szCs w:val="28"/>
        </w:rPr>
      </w:pPr>
      <w:r w:rsidRPr="006662DD">
        <w:rPr>
          <w:rFonts w:cs="Times New Roman"/>
          <w:sz w:val="16"/>
          <w:szCs w:val="16"/>
        </w:rPr>
        <w:t> </w:t>
      </w:r>
    </w:p>
    <w:p w14:paraId="153C50C0"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Holy Spirit, Truth divine,</w:t>
      </w:r>
    </w:p>
    <w:p w14:paraId="45F2A579"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dawn upon this soul of mine;</w:t>
      </w:r>
    </w:p>
    <w:p w14:paraId="08C2F6FD"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Breath of God and inward Light</w:t>
      </w:r>
    </w:p>
    <w:p w14:paraId="3A8A0E32"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wake my spirit, clear my sight.</w:t>
      </w:r>
    </w:p>
    <w:p w14:paraId="46046572" w14:textId="77777777" w:rsidR="00641664" w:rsidRPr="00641664" w:rsidRDefault="00641664" w:rsidP="00641664">
      <w:pPr>
        <w:widowControl w:val="0"/>
        <w:autoSpaceDE w:val="0"/>
        <w:autoSpaceDN w:val="0"/>
        <w:adjustRightInd w:val="0"/>
        <w:jc w:val="both"/>
        <w:rPr>
          <w:rFonts w:cs="Times New Roman"/>
          <w:b/>
          <w:bCs/>
          <w:i/>
          <w:iCs/>
          <w:sz w:val="15"/>
          <w:szCs w:val="22"/>
        </w:rPr>
      </w:pPr>
    </w:p>
    <w:p w14:paraId="47A9D729"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Holy Spirit, Love divine,</w:t>
      </w:r>
    </w:p>
    <w:p w14:paraId="59B01F6D"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glow within this heart of mine;</w:t>
      </w:r>
    </w:p>
    <w:p w14:paraId="54B28924"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kindle every high desire;</w:t>
      </w:r>
    </w:p>
    <w:p w14:paraId="6043FD2C"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perish self in thy pure fire.</w:t>
      </w:r>
    </w:p>
    <w:p w14:paraId="2D58E2E0" w14:textId="77777777" w:rsidR="00641664" w:rsidRPr="00641664" w:rsidRDefault="00641664" w:rsidP="00641664">
      <w:pPr>
        <w:widowControl w:val="0"/>
        <w:autoSpaceDE w:val="0"/>
        <w:autoSpaceDN w:val="0"/>
        <w:adjustRightInd w:val="0"/>
        <w:jc w:val="both"/>
        <w:rPr>
          <w:rFonts w:cs="Times New Roman"/>
          <w:b/>
          <w:bCs/>
          <w:i/>
          <w:iCs/>
          <w:sz w:val="15"/>
          <w:szCs w:val="22"/>
        </w:rPr>
      </w:pPr>
    </w:p>
    <w:p w14:paraId="60B3E539" w14:textId="77777777" w:rsidR="006662DD" w:rsidRPr="006662DD" w:rsidRDefault="006662DD" w:rsidP="00641664">
      <w:pPr>
        <w:widowControl w:val="0"/>
        <w:autoSpaceDE w:val="0"/>
        <w:autoSpaceDN w:val="0"/>
        <w:adjustRightInd w:val="0"/>
        <w:ind w:left="1440"/>
        <w:jc w:val="both"/>
        <w:outlineLvl w:val="0"/>
        <w:rPr>
          <w:rFonts w:cs="Times New Roman"/>
          <w:i/>
          <w:iCs/>
        </w:rPr>
      </w:pPr>
      <w:r w:rsidRPr="006662DD">
        <w:rPr>
          <w:rFonts w:cs="Times New Roman"/>
          <w:i/>
          <w:iCs/>
        </w:rPr>
        <w:t>Holy Spirit, Power divine</w:t>
      </w:r>
    </w:p>
    <w:p w14:paraId="706DB4F0"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fill and nerve this will of mine;</w:t>
      </w:r>
    </w:p>
    <w:p w14:paraId="3BC35758"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by thee may I strongly live,</w:t>
      </w:r>
    </w:p>
    <w:p w14:paraId="4FFAA40F"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bravely bear and nobly strive.</w:t>
      </w:r>
    </w:p>
    <w:p w14:paraId="778B12B0" w14:textId="77777777" w:rsidR="00641664" w:rsidRPr="00641664" w:rsidRDefault="00641664" w:rsidP="00641664">
      <w:pPr>
        <w:widowControl w:val="0"/>
        <w:autoSpaceDE w:val="0"/>
        <w:autoSpaceDN w:val="0"/>
        <w:adjustRightInd w:val="0"/>
        <w:jc w:val="both"/>
        <w:rPr>
          <w:rFonts w:cs="Times New Roman"/>
          <w:b/>
          <w:bCs/>
          <w:i/>
          <w:iCs/>
          <w:sz w:val="15"/>
          <w:szCs w:val="22"/>
        </w:rPr>
      </w:pPr>
    </w:p>
    <w:p w14:paraId="5FFDA37E"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Holy Spirit, Right divine,</w:t>
      </w:r>
    </w:p>
    <w:p w14:paraId="2076099E"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King within my conscience reign;</w:t>
      </w:r>
    </w:p>
    <w:p w14:paraId="6B5BBB00"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be my Lord, and I shall be</w:t>
      </w:r>
    </w:p>
    <w:p w14:paraId="3921EF94"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firmly bound, forever free.</w:t>
      </w:r>
    </w:p>
    <w:p w14:paraId="4771E5D6" w14:textId="77777777" w:rsidR="00641664" w:rsidRPr="00641664" w:rsidRDefault="00641664" w:rsidP="00641664">
      <w:pPr>
        <w:widowControl w:val="0"/>
        <w:autoSpaceDE w:val="0"/>
        <w:autoSpaceDN w:val="0"/>
        <w:adjustRightInd w:val="0"/>
        <w:jc w:val="both"/>
        <w:rPr>
          <w:rFonts w:cs="Times New Roman"/>
          <w:b/>
          <w:bCs/>
          <w:i/>
          <w:iCs/>
          <w:sz w:val="15"/>
          <w:szCs w:val="22"/>
        </w:rPr>
      </w:pPr>
    </w:p>
    <w:p w14:paraId="623ED227"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Holy Spirit, Peace divine,</w:t>
      </w:r>
    </w:p>
    <w:p w14:paraId="1F1118A2"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still this restless heart of mine;</w:t>
      </w:r>
    </w:p>
    <w:p w14:paraId="6DEAB8FE"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speak to calm this tossing sea,</w:t>
      </w:r>
    </w:p>
    <w:p w14:paraId="60C7E6AD"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stayed in thy tranquility.</w:t>
      </w:r>
    </w:p>
    <w:p w14:paraId="4769F892" w14:textId="77777777" w:rsidR="00641664" w:rsidRPr="00641664" w:rsidRDefault="00641664" w:rsidP="00641664">
      <w:pPr>
        <w:widowControl w:val="0"/>
        <w:autoSpaceDE w:val="0"/>
        <w:autoSpaceDN w:val="0"/>
        <w:adjustRightInd w:val="0"/>
        <w:jc w:val="both"/>
        <w:rPr>
          <w:rFonts w:cs="Times New Roman"/>
          <w:b/>
          <w:bCs/>
          <w:i/>
          <w:iCs/>
          <w:sz w:val="15"/>
          <w:szCs w:val="22"/>
        </w:rPr>
      </w:pPr>
    </w:p>
    <w:p w14:paraId="67DB1928"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Holy Spirit, Joy divine,</w:t>
      </w:r>
    </w:p>
    <w:p w14:paraId="5B60FB28"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gladden thou this heart of mine;</w:t>
      </w:r>
    </w:p>
    <w:p w14:paraId="32900F64" w14:textId="77777777" w:rsidR="006662DD" w:rsidRPr="006662DD" w:rsidRDefault="006662DD" w:rsidP="00641664">
      <w:pPr>
        <w:widowControl w:val="0"/>
        <w:autoSpaceDE w:val="0"/>
        <w:autoSpaceDN w:val="0"/>
        <w:adjustRightInd w:val="0"/>
        <w:ind w:left="1440"/>
        <w:jc w:val="both"/>
        <w:rPr>
          <w:rFonts w:cs="Times New Roman"/>
          <w:i/>
          <w:iCs/>
        </w:rPr>
      </w:pPr>
      <w:r w:rsidRPr="006662DD">
        <w:rPr>
          <w:rFonts w:cs="Times New Roman"/>
          <w:i/>
          <w:iCs/>
        </w:rPr>
        <w:t>in the desert ways I sing,</w:t>
      </w:r>
    </w:p>
    <w:p w14:paraId="5BAB2B58" w14:textId="4DD84AA4" w:rsidR="006662DD" w:rsidRPr="006662DD" w:rsidRDefault="00641664" w:rsidP="00641664">
      <w:pPr>
        <w:widowControl w:val="0"/>
        <w:autoSpaceDE w:val="0"/>
        <w:autoSpaceDN w:val="0"/>
        <w:adjustRightInd w:val="0"/>
        <w:ind w:left="1440"/>
        <w:jc w:val="both"/>
        <w:rPr>
          <w:rFonts w:cs="Georgia"/>
          <w:sz w:val="28"/>
          <w:szCs w:val="28"/>
        </w:rPr>
      </w:pPr>
      <w:r>
        <w:rPr>
          <w:rFonts w:cs="Times New Roman"/>
          <w:i/>
          <w:iCs/>
        </w:rPr>
        <w:t>“</w:t>
      </w:r>
      <w:r w:rsidR="006662DD" w:rsidRPr="006662DD">
        <w:rPr>
          <w:rFonts w:cs="Times New Roman"/>
          <w:i/>
          <w:iCs/>
        </w:rPr>
        <w:t>Spring, O Well, forever spring.</w:t>
      </w:r>
      <w:r>
        <w:rPr>
          <w:rFonts w:cs="Times New Roman"/>
          <w:i/>
          <w:iCs/>
        </w:rPr>
        <w:t>”</w:t>
      </w:r>
    </w:p>
    <w:p w14:paraId="50AABBC4" w14:textId="77777777" w:rsidR="006662DD" w:rsidRPr="006662DD" w:rsidRDefault="006662DD" w:rsidP="006662DD">
      <w:pPr>
        <w:widowControl w:val="0"/>
        <w:autoSpaceDE w:val="0"/>
        <w:autoSpaceDN w:val="0"/>
        <w:adjustRightInd w:val="0"/>
        <w:jc w:val="both"/>
        <w:rPr>
          <w:rFonts w:cs="Georgia"/>
          <w:sz w:val="28"/>
          <w:szCs w:val="28"/>
        </w:rPr>
      </w:pPr>
      <w:r w:rsidRPr="006662DD">
        <w:rPr>
          <w:rFonts w:cs="Times New Roman"/>
          <w:i/>
          <w:iCs/>
          <w:sz w:val="16"/>
          <w:szCs w:val="16"/>
        </w:rPr>
        <w:t> </w:t>
      </w:r>
    </w:p>
    <w:p w14:paraId="40F21E27" w14:textId="5CDB4EBA" w:rsidR="006662DD" w:rsidRDefault="006662DD" w:rsidP="00641664">
      <w:pPr>
        <w:widowControl w:val="0"/>
        <w:autoSpaceDE w:val="0"/>
        <w:autoSpaceDN w:val="0"/>
        <w:adjustRightInd w:val="0"/>
        <w:ind w:firstLine="720"/>
        <w:jc w:val="both"/>
        <w:rPr>
          <w:rFonts w:cs="Times New Roman"/>
        </w:rPr>
      </w:pPr>
      <w:r w:rsidRPr="006662DD">
        <w:rPr>
          <w:rFonts w:cs="Times New Roman"/>
          <w:b/>
          <w:bCs/>
          <w:i/>
          <w:iCs/>
        </w:rPr>
        <w:t>Holy Spirit, Truth divine, dawn upon this soul of mine; Breath of God and inward Light wake my spirit, clear my sight.</w:t>
      </w:r>
      <w:r w:rsidRPr="006662DD">
        <w:rPr>
          <w:rFonts w:cs="Times New Roman"/>
        </w:rPr>
        <w:t xml:space="preserve"> The coming of the Holy Spirit upon the soul that has languished in darkness all prior days of life is a stunning example of a glorious sunrise in that soul after long nights of abject thirst for light. In fact, it is like the first burst of Light that God commanded in Creation, for that soul is truly a new creation. We are inherited the physical breath of life through Adam, and the spiritual breath of eternal life through our Lord. The Holy Spirit is our inward Light.</w:t>
      </w:r>
    </w:p>
    <w:p w14:paraId="7DB44167" w14:textId="77777777" w:rsidR="00641664" w:rsidRPr="006662DD" w:rsidRDefault="00641664" w:rsidP="006662DD">
      <w:pPr>
        <w:widowControl w:val="0"/>
        <w:autoSpaceDE w:val="0"/>
        <w:autoSpaceDN w:val="0"/>
        <w:adjustRightInd w:val="0"/>
        <w:jc w:val="both"/>
        <w:rPr>
          <w:rFonts w:cs="Georgia"/>
          <w:sz w:val="28"/>
          <w:szCs w:val="28"/>
        </w:rPr>
      </w:pPr>
    </w:p>
    <w:p w14:paraId="354F89E5" w14:textId="77777777" w:rsidR="00641664" w:rsidRPr="00641664" w:rsidRDefault="00641664" w:rsidP="00641664">
      <w:pPr>
        <w:widowControl w:val="0"/>
        <w:autoSpaceDE w:val="0"/>
        <w:autoSpaceDN w:val="0"/>
        <w:adjustRightInd w:val="0"/>
        <w:jc w:val="both"/>
        <w:rPr>
          <w:rFonts w:cs="Times New Roman"/>
          <w:b/>
          <w:bCs/>
          <w:i/>
          <w:iCs/>
          <w:sz w:val="15"/>
          <w:szCs w:val="22"/>
        </w:rPr>
      </w:pPr>
    </w:p>
    <w:p w14:paraId="237B90BE" w14:textId="1BA57393" w:rsidR="006662DD" w:rsidRDefault="006662DD" w:rsidP="006662DD">
      <w:pPr>
        <w:widowControl w:val="0"/>
        <w:autoSpaceDE w:val="0"/>
        <w:autoSpaceDN w:val="0"/>
        <w:adjustRightInd w:val="0"/>
        <w:ind w:firstLine="960"/>
        <w:jc w:val="both"/>
        <w:rPr>
          <w:rFonts w:cs="Times New Roman"/>
        </w:rPr>
      </w:pPr>
      <w:r w:rsidRPr="006662DD">
        <w:rPr>
          <w:rFonts w:cs="Times New Roman"/>
          <w:b/>
          <w:bCs/>
          <w:i/>
          <w:iCs/>
        </w:rPr>
        <w:t>desire; perish self in thy pure fire</w:t>
      </w:r>
      <w:r w:rsidRPr="006662DD">
        <w:rPr>
          <w:rFonts w:cs="Times New Roman"/>
          <w:i/>
          <w:iCs/>
        </w:rPr>
        <w:t>.</w:t>
      </w:r>
      <w:r w:rsidRPr="006662DD">
        <w:rPr>
          <w:rFonts w:cs="Times New Roman"/>
        </w:rPr>
        <w:t xml:space="preserve"> The glow of the Holy Spirit in the secret chambers of our hearts is our inner light of which Christ spoke. </w:t>
      </w:r>
      <w:r w:rsidRPr="00641664">
        <w:rPr>
          <w:rFonts w:cs="Times New Roman"/>
          <w:b/>
          <w:bCs/>
          <w:i/>
          <w:iCs/>
          <w:sz w:val="15"/>
          <w:szCs w:val="22"/>
        </w:rPr>
        <w:t>34</w:t>
      </w:r>
      <w:r w:rsidRPr="00641664">
        <w:rPr>
          <w:rFonts w:cs="Times New Roman"/>
          <w:i/>
          <w:iCs/>
          <w:sz w:val="16"/>
        </w:rPr>
        <w:t> </w:t>
      </w:r>
      <w:r w:rsidRPr="006662DD">
        <w:rPr>
          <w:rFonts w:cs="Times New Roman"/>
          <w:i/>
          <w:iCs/>
          <w:color w:val="FB0007"/>
        </w:rPr>
        <w:t xml:space="preserve">The light of the body is the eye: </w:t>
      </w:r>
      <w:proofErr w:type="gramStart"/>
      <w:r w:rsidRPr="006662DD">
        <w:rPr>
          <w:rFonts w:cs="Times New Roman"/>
          <w:i/>
          <w:iCs/>
          <w:color w:val="FB0007"/>
        </w:rPr>
        <w:t>therefore</w:t>
      </w:r>
      <w:proofErr w:type="gramEnd"/>
      <w:r w:rsidRPr="006662DD">
        <w:rPr>
          <w:rFonts w:cs="Times New Roman"/>
          <w:i/>
          <w:iCs/>
          <w:color w:val="FB0007"/>
        </w:rPr>
        <w:t xml:space="preserve"> when thine eye is single, thy whole body also is full of light; but when thine eye is evil, thy body also is full of darkness</w:t>
      </w:r>
      <w:r w:rsidRPr="006662DD">
        <w:rPr>
          <w:rFonts w:cs="Times New Roman"/>
          <w:i/>
          <w:iCs/>
        </w:rPr>
        <w:t xml:space="preserve">. </w:t>
      </w:r>
      <w:r w:rsidRPr="00641664">
        <w:rPr>
          <w:rFonts w:cs="Times New Roman"/>
          <w:b/>
          <w:bCs/>
          <w:i/>
          <w:iCs/>
          <w:sz w:val="15"/>
          <w:szCs w:val="22"/>
        </w:rPr>
        <w:t>35</w:t>
      </w:r>
      <w:r w:rsidRPr="00641664">
        <w:rPr>
          <w:rFonts w:cs="Times New Roman"/>
          <w:i/>
          <w:iCs/>
          <w:sz w:val="16"/>
        </w:rPr>
        <w:t> </w:t>
      </w:r>
      <w:r w:rsidRPr="006662DD">
        <w:rPr>
          <w:rFonts w:cs="Times New Roman"/>
          <w:i/>
          <w:iCs/>
          <w:color w:val="FB0007"/>
        </w:rPr>
        <w:t>Take heed therefore that the light which is in thee be not darkness.</w:t>
      </w:r>
      <w:r w:rsidRPr="006662DD">
        <w:rPr>
          <w:rFonts w:cs="Times New Roman"/>
          <w:i/>
          <w:iCs/>
        </w:rPr>
        <w:t xml:space="preserve"> </w:t>
      </w:r>
      <w:r w:rsidRPr="00641664">
        <w:rPr>
          <w:rFonts w:cs="Times New Roman"/>
          <w:b/>
          <w:bCs/>
          <w:i/>
          <w:iCs/>
          <w:sz w:val="15"/>
          <w:szCs w:val="22"/>
        </w:rPr>
        <w:t>36</w:t>
      </w:r>
      <w:r w:rsidRPr="00641664">
        <w:rPr>
          <w:rFonts w:cs="Times New Roman"/>
          <w:i/>
          <w:iCs/>
          <w:sz w:val="16"/>
        </w:rPr>
        <w:t> </w:t>
      </w:r>
      <w:r w:rsidRPr="006662DD">
        <w:rPr>
          <w:rFonts w:cs="Times New Roman"/>
          <w:i/>
          <w:iCs/>
          <w:color w:val="FB0007"/>
        </w:rPr>
        <w:t>If thy whole body therefore be full of light, having no part dark, the whole shall be full of light, as when the bright shining of a candle doth give thee light</w:t>
      </w:r>
      <w:r w:rsidRPr="006662DD">
        <w:rPr>
          <w:rFonts w:cs="Times New Roman"/>
        </w:rPr>
        <w:t xml:space="preserve">. </w:t>
      </w:r>
      <w:r w:rsidR="00641664" w:rsidRPr="00641664">
        <w:rPr>
          <w:rFonts w:cs="Times New Roman"/>
          <w:sz w:val="20"/>
        </w:rPr>
        <w:t>(</w:t>
      </w:r>
      <w:r w:rsidR="00641664">
        <w:rPr>
          <w:rFonts w:cs="Times New Roman"/>
          <w:sz w:val="20"/>
        </w:rPr>
        <w:t>Luke 11:34-36</w:t>
      </w:r>
      <w:r w:rsidRPr="00641664">
        <w:rPr>
          <w:rFonts w:cs="Times New Roman"/>
          <w:sz w:val="20"/>
        </w:rPr>
        <w:t>)</w:t>
      </w:r>
      <w:r w:rsidRPr="006662DD">
        <w:rPr>
          <w:rFonts w:cs="Times New Roman"/>
        </w:rPr>
        <w:t xml:space="preserve"> The light of every Christian heart is like a candle burning in a dark place (the world). The only way to receive the fullness of light into the eye is to look full face into the beam so that no dark corner is excluded. If we look askance, our eye will not be single in focus or purpose. Light destroys organisms harmful to life and, so, those sins of desire and greed that infect the soul of every man are checked by the Light of Christ. We die daily to self, and live for others.</w:t>
      </w:r>
    </w:p>
    <w:p w14:paraId="387FD89B" w14:textId="77777777" w:rsidR="00641664" w:rsidRPr="00641664" w:rsidRDefault="00641664" w:rsidP="00641664">
      <w:pPr>
        <w:widowControl w:val="0"/>
        <w:autoSpaceDE w:val="0"/>
        <w:autoSpaceDN w:val="0"/>
        <w:adjustRightInd w:val="0"/>
        <w:jc w:val="both"/>
        <w:rPr>
          <w:rFonts w:cs="Times New Roman"/>
          <w:b/>
          <w:bCs/>
          <w:i/>
          <w:iCs/>
          <w:sz w:val="15"/>
          <w:szCs w:val="22"/>
        </w:rPr>
      </w:pPr>
    </w:p>
    <w:p w14:paraId="566C82F1" w14:textId="2DFF68AF" w:rsidR="006662DD" w:rsidRDefault="006662DD" w:rsidP="006662DD">
      <w:pPr>
        <w:widowControl w:val="0"/>
        <w:autoSpaceDE w:val="0"/>
        <w:autoSpaceDN w:val="0"/>
        <w:adjustRightInd w:val="0"/>
        <w:ind w:firstLine="960"/>
        <w:jc w:val="both"/>
        <w:rPr>
          <w:rFonts w:cs="Times New Roman"/>
        </w:rPr>
      </w:pPr>
      <w:r w:rsidRPr="006662DD">
        <w:rPr>
          <w:rFonts w:cs="Times New Roman"/>
          <w:b/>
          <w:bCs/>
          <w:i/>
          <w:iCs/>
        </w:rPr>
        <w:t>Holy Spirit, Power divine fill and nerve this will of mine; by thee may I strongly live, bravely bear and nobly strive</w:t>
      </w:r>
      <w:r w:rsidRPr="006662DD">
        <w:rPr>
          <w:rFonts w:cs="Times New Roman"/>
        </w:rPr>
        <w:t>. The Holy Spirit is truly Power Divine acting through the Third Person of the Trinity. By infusing our hearts with divine love, it builds courage and strength otherwise lacking. To live strongly is to live by Gospel principles. To bravely bear is to stand without compromise. To nobly strive is to live as Christ lived. He lived as the Son of God, and we may live as the adopted sons and daughters of God.</w:t>
      </w:r>
    </w:p>
    <w:p w14:paraId="565FE923" w14:textId="77777777" w:rsidR="00641664" w:rsidRPr="00641664" w:rsidRDefault="00641664" w:rsidP="00641664">
      <w:pPr>
        <w:widowControl w:val="0"/>
        <w:autoSpaceDE w:val="0"/>
        <w:autoSpaceDN w:val="0"/>
        <w:adjustRightInd w:val="0"/>
        <w:jc w:val="both"/>
        <w:rPr>
          <w:rFonts w:cs="Times New Roman"/>
          <w:b/>
          <w:bCs/>
          <w:i/>
          <w:iCs/>
          <w:sz w:val="15"/>
          <w:szCs w:val="22"/>
        </w:rPr>
      </w:pPr>
    </w:p>
    <w:p w14:paraId="1BE8410D" w14:textId="085D7B1C" w:rsidR="006662DD" w:rsidRDefault="006662DD" w:rsidP="006662DD">
      <w:pPr>
        <w:widowControl w:val="0"/>
        <w:autoSpaceDE w:val="0"/>
        <w:autoSpaceDN w:val="0"/>
        <w:adjustRightInd w:val="0"/>
        <w:ind w:firstLine="960"/>
        <w:jc w:val="both"/>
        <w:rPr>
          <w:rFonts w:cs="Times New Roman"/>
        </w:rPr>
      </w:pPr>
      <w:r w:rsidRPr="006662DD">
        <w:rPr>
          <w:rFonts w:cs="Times New Roman"/>
          <w:b/>
          <w:bCs/>
          <w:i/>
          <w:iCs/>
        </w:rPr>
        <w:t xml:space="preserve">Holy Spirit, </w:t>
      </w:r>
      <w:proofErr w:type="gramStart"/>
      <w:r w:rsidRPr="006662DD">
        <w:rPr>
          <w:rFonts w:cs="Times New Roman"/>
          <w:b/>
          <w:bCs/>
          <w:i/>
          <w:iCs/>
        </w:rPr>
        <w:t>Right</w:t>
      </w:r>
      <w:proofErr w:type="gramEnd"/>
      <w:r w:rsidRPr="006662DD">
        <w:rPr>
          <w:rFonts w:cs="Times New Roman"/>
          <w:b/>
          <w:bCs/>
          <w:i/>
          <w:iCs/>
        </w:rPr>
        <w:t xml:space="preserve"> divine, King within my conscience reign; be my Lord, and I shall be firmly bound, forever free</w:t>
      </w:r>
      <w:r w:rsidRPr="006662DD">
        <w:rPr>
          <w:rFonts w:cs="Times New Roman"/>
          <w:i/>
          <w:iCs/>
        </w:rPr>
        <w:t>.</w:t>
      </w:r>
      <w:r w:rsidRPr="006662DD">
        <w:rPr>
          <w:rFonts w:cs="Times New Roman"/>
        </w:rPr>
        <w:t xml:space="preserve"> What does it mean for the Holy Spirit to rule in our conscience as King? It means to have been set free by the redeeming blood of our Lord Jesus Christ. It means to accept the Sovereignty of Christ in our lives, obeying every command as we would do a great and benevolent king of this world, but only more so. It means to accept that perfect will of Christ for our own wills and disposing of the so-called free will of the sinner. To be bound by freedom is to accept the laws and ordinances of the Constitution (Gospel) of the Kingdom.</w:t>
      </w:r>
    </w:p>
    <w:p w14:paraId="1F7E967C" w14:textId="77777777" w:rsidR="00641664" w:rsidRPr="00641664" w:rsidRDefault="00641664" w:rsidP="00641664">
      <w:pPr>
        <w:widowControl w:val="0"/>
        <w:autoSpaceDE w:val="0"/>
        <w:autoSpaceDN w:val="0"/>
        <w:adjustRightInd w:val="0"/>
        <w:jc w:val="both"/>
        <w:rPr>
          <w:rFonts w:cs="Times New Roman"/>
          <w:b/>
          <w:bCs/>
          <w:i/>
          <w:iCs/>
          <w:sz w:val="15"/>
          <w:szCs w:val="22"/>
        </w:rPr>
      </w:pPr>
    </w:p>
    <w:p w14:paraId="38145FF9" w14:textId="4BAF5F29" w:rsidR="006662DD" w:rsidRDefault="006662DD" w:rsidP="006662DD">
      <w:pPr>
        <w:widowControl w:val="0"/>
        <w:autoSpaceDE w:val="0"/>
        <w:autoSpaceDN w:val="0"/>
        <w:adjustRightInd w:val="0"/>
        <w:ind w:firstLine="960"/>
        <w:jc w:val="both"/>
        <w:rPr>
          <w:rFonts w:cs="Times New Roman"/>
        </w:rPr>
      </w:pPr>
      <w:r w:rsidRPr="006662DD">
        <w:rPr>
          <w:rFonts w:cs="Times New Roman"/>
          <w:b/>
          <w:bCs/>
          <w:i/>
          <w:iCs/>
        </w:rPr>
        <w:t>Holy Spirit, Peace divine, still this restless heart of mine; speak to calm this tossing sea, stayed in thy tranquility</w:t>
      </w:r>
      <w:r w:rsidRPr="006662DD">
        <w:rPr>
          <w:rFonts w:cs="Times New Roman"/>
          <w:i/>
          <w:iCs/>
        </w:rPr>
        <w:t>.</w:t>
      </w:r>
      <w:r w:rsidRPr="006662DD">
        <w:rPr>
          <w:rFonts w:cs="Times New Roman"/>
        </w:rPr>
        <w:t xml:space="preserve"> The heart can be most restless when there seems a worldly peace without. Those matters of the conscience and of doubt and worry can afflict the heart on battlefields as well as peaceful meadows. But the heart in which the Holy Spirit reigns supreme can be at perfect peace on the raging seas, the turmoil of war, or the crime-ridden streets of the city.</w:t>
      </w:r>
    </w:p>
    <w:p w14:paraId="576381FC" w14:textId="77777777" w:rsidR="00641664" w:rsidRPr="00641664" w:rsidRDefault="00641664" w:rsidP="00641664">
      <w:pPr>
        <w:widowControl w:val="0"/>
        <w:autoSpaceDE w:val="0"/>
        <w:autoSpaceDN w:val="0"/>
        <w:adjustRightInd w:val="0"/>
        <w:jc w:val="both"/>
        <w:rPr>
          <w:rFonts w:cs="Times New Roman"/>
          <w:b/>
          <w:bCs/>
          <w:i/>
          <w:iCs/>
          <w:sz w:val="15"/>
          <w:szCs w:val="22"/>
        </w:rPr>
      </w:pPr>
    </w:p>
    <w:p w14:paraId="00B29B8B" w14:textId="082D217E" w:rsidR="006662DD" w:rsidRPr="006662DD" w:rsidRDefault="006662DD" w:rsidP="006662DD">
      <w:pPr>
        <w:widowControl w:val="0"/>
        <w:autoSpaceDE w:val="0"/>
        <w:autoSpaceDN w:val="0"/>
        <w:adjustRightInd w:val="0"/>
        <w:ind w:firstLine="960"/>
        <w:jc w:val="both"/>
        <w:rPr>
          <w:rFonts w:cs="Georgia"/>
          <w:sz w:val="28"/>
          <w:szCs w:val="28"/>
        </w:rPr>
      </w:pPr>
      <w:r w:rsidRPr="006662DD">
        <w:rPr>
          <w:rFonts w:cs="Times New Roman"/>
          <w:b/>
          <w:bCs/>
          <w:i/>
          <w:iCs/>
        </w:rPr>
        <w:t>Holy Spirit, Joy divine, gladden thou this heart of mine; in the desert ways I sing, Spring, O Well, forever spring</w:t>
      </w:r>
      <w:r w:rsidRPr="006662DD">
        <w:rPr>
          <w:rFonts w:cs="Times New Roman"/>
          <w:i/>
          <w:iCs/>
        </w:rPr>
        <w:t>.</w:t>
      </w:r>
      <w:r w:rsidRPr="006662DD">
        <w:rPr>
          <w:rFonts w:cs="Times New Roman"/>
        </w:rPr>
        <w:t xml:space="preserve"> The Holy Spirit is a Creator of Light just as when it </w:t>
      </w:r>
      <w:r w:rsidRPr="006662DD">
        <w:rPr>
          <w:rFonts w:cs="Times New Roman"/>
          <w:i/>
          <w:iCs/>
        </w:rPr>
        <w:t xml:space="preserve">moved upon the face of the waters. And God said, </w:t>
      </w:r>
      <w:proofErr w:type="gramStart"/>
      <w:r w:rsidRPr="006662DD">
        <w:rPr>
          <w:rFonts w:cs="Times New Roman"/>
          <w:i/>
          <w:iCs/>
        </w:rPr>
        <w:t>Let</w:t>
      </w:r>
      <w:proofErr w:type="gramEnd"/>
      <w:r w:rsidRPr="006662DD">
        <w:rPr>
          <w:rFonts w:cs="Times New Roman"/>
          <w:i/>
          <w:iCs/>
        </w:rPr>
        <w:t xml:space="preserve"> there be Light, and there was Light</w:t>
      </w:r>
      <w:r w:rsidRPr="006662DD">
        <w:rPr>
          <w:rFonts w:cs="Times New Roman"/>
        </w:rPr>
        <w:t xml:space="preserve">. That was the visible light of the </w:t>
      </w:r>
      <w:proofErr w:type="spellStart"/>
      <w:r w:rsidRPr="006662DD">
        <w:rPr>
          <w:rFonts w:cs="Times New Roman"/>
        </w:rPr>
        <w:t>heavenlies</w:t>
      </w:r>
      <w:proofErr w:type="spellEnd"/>
      <w:r w:rsidRPr="006662DD">
        <w:rPr>
          <w:rFonts w:cs="Times New Roman"/>
        </w:rPr>
        <w:t>; but the Holy Spirit also creates an invisible light of the soul. It is the still, small voice that only the intended audience can hear or perceive. It makes glad the heart is wilderness areas where all others are forlorn and sorrowful. That Fountain of Living Waters that greeted poor Hagar in the wilderness will also make glad our hearts to the refreshing of the soul.</w:t>
      </w:r>
    </w:p>
    <w:p w14:paraId="6D23715C" w14:textId="77777777" w:rsidR="00641664" w:rsidRPr="00641664" w:rsidRDefault="00641664" w:rsidP="006662DD">
      <w:pPr>
        <w:widowControl w:val="0"/>
        <w:autoSpaceDE w:val="0"/>
        <w:autoSpaceDN w:val="0"/>
        <w:adjustRightInd w:val="0"/>
        <w:jc w:val="both"/>
        <w:rPr>
          <w:rFonts w:cs="Times New Roman"/>
          <w:b/>
          <w:bCs/>
          <w:i/>
          <w:iCs/>
          <w:sz w:val="15"/>
          <w:szCs w:val="22"/>
        </w:rPr>
      </w:pPr>
    </w:p>
    <w:p w14:paraId="5F05CCEE" w14:textId="0FEDB662" w:rsidR="006A6CD3" w:rsidRPr="006662DD" w:rsidRDefault="006662DD" w:rsidP="006662DD">
      <w:pPr>
        <w:widowControl w:val="0"/>
        <w:autoSpaceDE w:val="0"/>
        <w:autoSpaceDN w:val="0"/>
        <w:adjustRightInd w:val="0"/>
        <w:jc w:val="both"/>
        <w:rPr>
          <w:rFonts w:cs="Georgia"/>
          <w:szCs w:val="28"/>
        </w:rPr>
      </w:pPr>
      <w:r w:rsidRPr="00641664">
        <w:rPr>
          <w:rFonts w:cs="Times New Roman"/>
          <w:b/>
          <w:bCs/>
          <w:i/>
          <w:iCs/>
          <w:sz w:val="15"/>
          <w:szCs w:val="22"/>
        </w:rPr>
        <w:t>8</w:t>
      </w:r>
      <w:r w:rsidRPr="006662DD">
        <w:rPr>
          <w:rFonts w:cs="Times New Roman"/>
          <w:i/>
          <w:iCs/>
        </w:rPr>
        <w:t> </w:t>
      </w:r>
      <w:r w:rsidRPr="006662DD">
        <w:rPr>
          <w:rFonts w:cs="Times New Roman"/>
          <w:i/>
          <w:iCs/>
          <w:color w:val="FB0007"/>
        </w:rPr>
        <w:t>And when he is come, he will reprove the world of sin, and of righteousness, and of judgment</w:t>
      </w:r>
      <w:r w:rsidRPr="006662DD">
        <w:rPr>
          <w:rFonts w:cs="Times New Roman"/>
          <w:i/>
          <w:iCs/>
        </w:rPr>
        <w:t xml:space="preserve">: </w:t>
      </w:r>
      <w:r w:rsidRPr="00641664">
        <w:rPr>
          <w:rFonts w:cs="Times New Roman"/>
          <w:b/>
          <w:bCs/>
          <w:i/>
          <w:iCs/>
          <w:sz w:val="15"/>
          <w:szCs w:val="22"/>
        </w:rPr>
        <w:t>9</w:t>
      </w:r>
      <w:r w:rsidRPr="00641664">
        <w:rPr>
          <w:rFonts w:cs="Times New Roman"/>
          <w:i/>
          <w:iCs/>
          <w:sz w:val="16"/>
        </w:rPr>
        <w:t> </w:t>
      </w:r>
      <w:r w:rsidRPr="006662DD">
        <w:rPr>
          <w:rFonts w:cs="Times New Roman"/>
          <w:i/>
          <w:iCs/>
          <w:color w:val="FB0007"/>
        </w:rPr>
        <w:t>Of sin, because they believe not on me</w:t>
      </w:r>
      <w:r w:rsidRPr="006662DD">
        <w:rPr>
          <w:rFonts w:cs="Times New Roman"/>
          <w:i/>
          <w:iCs/>
        </w:rPr>
        <w:t xml:space="preserve">; </w:t>
      </w:r>
      <w:r w:rsidRPr="00641664">
        <w:rPr>
          <w:rFonts w:cs="Times New Roman"/>
          <w:b/>
          <w:bCs/>
          <w:i/>
          <w:iCs/>
          <w:sz w:val="15"/>
          <w:szCs w:val="22"/>
        </w:rPr>
        <w:t>10</w:t>
      </w:r>
      <w:r w:rsidRPr="00641664">
        <w:rPr>
          <w:rFonts w:cs="Times New Roman"/>
          <w:i/>
          <w:iCs/>
          <w:sz w:val="16"/>
        </w:rPr>
        <w:t> </w:t>
      </w:r>
      <w:r w:rsidRPr="006662DD">
        <w:rPr>
          <w:rFonts w:cs="Times New Roman"/>
          <w:i/>
          <w:iCs/>
          <w:color w:val="FB0007"/>
        </w:rPr>
        <w:t>Of righteousness, because I go to my Father, and ye see me no more</w:t>
      </w:r>
      <w:r w:rsidRPr="006662DD">
        <w:rPr>
          <w:rFonts w:cs="Times New Roman"/>
          <w:i/>
          <w:iCs/>
        </w:rPr>
        <w:t xml:space="preserve">; </w:t>
      </w:r>
      <w:r w:rsidRPr="00641664">
        <w:rPr>
          <w:rFonts w:cs="Times New Roman"/>
          <w:b/>
          <w:bCs/>
          <w:i/>
          <w:iCs/>
          <w:sz w:val="15"/>
          <w:szCs w:val="22"/>
        </w:rPr>
        <w:t>11</w:t>
      </w:r>
      <w:r w:rsidRPr="00641664">
        <w:rPr>
          <w:rFonts w:cs="Times New Roman"/>
          <w:i/>
          <w:iCs/>
          <w:sz w:val="16"/>
        </w:rPr>
        <w:t> </w:t>
      </w:r>
      <w:r w:rsidRPr="006662DD">
        <w:rPr>
          <w:rFonts w:cs="Times New Roman"/>
          <w:i/>
          <w:iCs/>
          <w:color w:val="FB0007"/>
        </w:rPr>
        <w:t>Of judgment, because the prince of this world is judged</w:t>
      </w:r>
      <w:r w:rsidRPr="006662DD">
        <w:rPr>
          <w:rFonts w:cs="Times New Roman"/>
        </w:rPr>
        <w:t xml:space="preserve">. </w:t>
      </w:r>
      <w:r w:rsidR="00641664" w:rsidRPr="00641664">
        <w:rPr>
          <w:rFonts w:cs="Times New Roman"/>
          <w:sz w:val="20"/>
        </w:rPr>
        <w:t>(</w:t>
      </w:r>
      <w:r w:rsidR="00641664">
        <w:rPr>
          <w:rFonts w:cs="Times New Roman"/>
          <w:sz w:val="20"/>
        </w:rPr>
        <w:t>John 16:8-11</w:t>
      </w:r>
      <w:r w:rsidRPr="00641664">
        <w:rPr>
          <w:rFonts w:cs="Times New Roman"/>
          <w:sz w:val="20"/>
        </w:rPr>
        <w:t>)</w:t>
      </w:r>
    </w:p>
    <w:sectPr w:rsidR="006A6CD3" w:rsidRPr="006662DD"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C83B4" w14:textId="77777777" w:rsidR="009E1FBA" w:rsidRDefault="009E1FBA" w:rsidP="00641664">
      <w:r>
        <w:separator/>
      </w:r>
    </w:p>
  </w:endnote>
  <w:endnote w:type="continuationSeparator" w:id="0">
    <w:p w14:paraId="7B3200A0" w14:textId="77777777" w:rsidR="009E1FBA" w:rsidRDefault="009E1FBA" w:rsidP="0064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12F5F" w14:textId="77777777" w:rsidR="009E1FBA" w:rsidRDefault="009E1FBA" w:rsidP="00641664">
      <w:r>
        <w:separator/>
      </w:r>
    </w:p>
  </w:footnote>
  <w:footnote w:type="continuationSeparator" w:id="0">
    <w:p w14:paraId="442D8334" w14:textId="77777777" w:rsidR="009E1FBA" w:rsidRDefault="009E1FBA" w:rsidP="006416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D5779"/>
    <w:multiLevelType w:val="hybridMultilevel"/>
    <w:tmpl w:val="0034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0B71"/>
    <w:rsid w:val="000A3B41"/>
    <w:rsid w:val="000A4038"/>
    <w:rsid w:val="000B4EC7"/>
    <w:rsid w:val="000B71A4"/>
    <w:rsid w:val="000C06B2"/>
    <w:rsid w:val="000C23B0"/>
    <w:rsid w:val="000C4ED6"/>
    <w:rsid w:val="000D0369"/>
    <w:rsid w:val="000D3CA6"/>
    <w:rsid w:val="000E2079"/>
    <w:rsid w:val="000E3540"/>
    <w:rsid w:val="000E44E1"/>
    <w:rsid w:val="000E46A1"/>
    <w:rsid w:val="000F368B"/>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773F3"/>
    <w:rsid w:val="0038127C"/>
    <w:rsid w:val="00386F85"/>
    <w:rsid w:val="003927ED"/>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10D8C"/>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16D76"/>
    <w:rsid w:val="00630157"/>
    <w:rsid w:val="006322FD"/>
    <w:rsid w:val="00641664"/>
    <w:rsid w:val="00651426"/>
    <w:rsid w:val="0065341B"/>
    <w:rsid w:val="006631D1"/>
    <w:rsid w:val="006662DD"/>
    <w:rsid w:val="00672225"/>
    <w:rsid w:val="006779CC"/>
    <w:rsid w:val="00680BC7"/>
    <w:rsid w:val="006846B5"/>
    <w:rsid w:val="0068573F"/>
    <w:rsid w:val="00686484"/>
    <w:rsid w:val="006969A0"/>
    <w:rsid w:val="006A090D"/>
    <w:rsid w:val="006A6CD3"/>
    <w:rsid w:val="006A73B2"/>
    <w:rsid w:val="006C0089"/>
    <w:rsid w:val="006C207F"/>
    <w:rsid w:val="006E15CF"/>
    <w:rsid w:val="006E187A"/>
    <w:rsid w:val="006E57FE"/>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3559"/>
    <w:rsid w:val="009D4037"/>
    <w:rsid w:val="009E1FBA"/>
    <w:rsid w:val="009E3119"/>
    <w:rsid w:val="009F3FEF"/>
    <w:rsid w:val="009F67B7"/>
    <w:rsid w:val="009F7620"/>
    <w:rsid w:val="00A01C09"/>
    <w:rsid w:val="00A0554D"/>
    <w:rsid w:val="00A06C84"/>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04649"/>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31ED5"/>
    <w:rsid w:val="00F4315F"/>
    <w:rsid w:val="00F46D97"/>
    <w:rsid w:val="00F62424"/>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1E43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TotalTime>
  <Pages>3</Pages>
  <Words>1148</Words>
  <Characters>6549</Characters>
  <Application>Microsoft Macintosh Word</Application>
  <DocSecurity>0</DocSecurity>
  <Lines>54</Lines>
  <Paragraphs>15</Paragraphs>
  <ScaleCrop>false</ScaleCrop>
  <Company>Descanso Rodents</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179</cp:revision>
  <cp:lastPrinted>2015-04-21T21:36:00Z</cp:lastPrinted>
  <dcterms:created xsi:type="dcterms:W3CDTF">2013-07-10T21:17:00Z</dcterms:created>
  <dcterms:modified xsi:type="dcterms:W3CDTF">2016-08-23T22:10:00Z</dcterms:modified>
</cp:coreProperties>
</file>