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Pr="008A5C61" w:rsidRDefault="0098701A" w:rsidP="006A6CD3">
      <w:pPr>
        <w:widowControl w:val="0"/>
        <w:autoSpaceDE w:val="0"/>
        <w:autoSpaceDN w:val="0"/>
        <w:adjustRightInd w:val="0"/>
        <w:jc w:val="both"/>
        <w:rPr>
          <w:rFonts w:cs="Times New Roman"/>
          <w:szCs w:val="32"/>
        </w:rPr>
      </w:pPr>
      <w:r w:rsidRPr="008A5C61">
        <w:rPr>
          <w:rFonts w:cs="Times New Roman"/>
          <w:szCs w:val="32"/>
        </w:rPr>
        <w:t xml:space="preserve">Hymn </w:t>
      </w:r>
      <w:r w:rsidR="008A5C61" w:rsidRPr="008A5C61">
        <w:rPr>
          <w:rFonts w:cs="Times New Roman"/>
          <w:szCs w:val="32"/>
        </w:rPr>
        <w:t>282</w:t>
      </w:r>
      <w:r w:rsidR="00506C7D" w:rsidRPr="008A5C61">
        <w:rPr>
          <w:rFonts w:cs="Times New Roman"/>
          <w:szCs w:val="32"/>
        </w:rPr>
        <w:t xml:space="preserve"> – </w:t>
      </w:r>
      <w:r w:rsidR="008A5C61" w:rsidRPr="008A5C61">
        <w:rPr>
          <w:rFonts w:cs="Times New Roman"/>
          <w:i/>
        </w:rPr>
        <w:t>Praise my Soul</w:t>
      </w:r>
      <w:r w:rsidR="00506C7D" w:rsidRPr="008A5C61">
        <w:rPr>
          <w:rFonts w:cs="Times New Roman"/>
          <w:szCs w:val="32"/>
        </w:rPr>
        <w:t xml:space="preserve"> – </w:t>
      </w:r>
      <w:r w:rsidR="008A5C61" w:rsidRPr="008A5C61">
        <w:rPr>
          <w:rFonts w:cs="Times New Roman"/>
          <w:szCs w:val="32"/>
        </w:rPr>
        <w:t>19 May 2015</w:t>
      </w:r>
      <w:r w:rsidR="006A6CD3" w:rsidRPr="008A5C61">
        <w:rPr>
          <w:rFonts w:cs="Times New Roman"/>
          <w:szCs w:val="32"/>
        </w:rPr>
        <w:t>, Anno Domini</w:t>
      </w:r>
      <w:r w:rsidR="006A6CD3" w:rsidRPr="008A5C61">
        <w:rPr>
          <w:rFonts w:cs="Georgia"/>
        </w:rPr>
        <w:t xml:space="preserve"> </w:t>
      </w:r>
      <w:r w:rsidR="006A6CD3" w:rsidRPr="008A5C61">
        <w:rPr>
          <w:rFonts w:cs="Times New Roman"/>
          <w:szCs w:val="32"/>
        </w:rPr>
        <w:t>(In the Year of our Lord)</w:t>
      </w:r>
    </w:p>
    <w:p w:rsidR="006A6CD3" w:rsidRPr="008A5C61" w:rsidRDefault="006A6CD3" w:rsidP="006A6CD3">
      <w:pPr>
        <w:widowControl w:val="0"/>
        <w:autoSpaceDE w:val="0"/>
        <w:autoSpaceDN w:val="0"/>
        <w:adjustRightInd w:val="0"/>
        <w:jc w:val="both"/>
        <w:rPr>
          <w:rFonts w:cs="Georgia"/>
          <w:b/>
          <w:szCs w:val="28"/>
        </w:rPr>
      </w:pPr>
    </w:p>
    <w:p w:rsidR="006A6CD3" w:rsidRPr="008A5C61" w:rsidRDefault="008A5C61" w:rsidP="001C2D28">
      <w:pPr>
        <w:widowControl w:val="0"/>
        <w:autoSpaceDE w:val="0"/>
        <w:autoSpaceDN w:val="0"/>
        <w:adjustRightInd w:val="0"/>
        <w:jc w:val="center"/>
        <w:rPr>
          <w:rFonts w:cs="Georgia"/>
        </w:rPr>
      </w:pPr>
      <w:r>
        <w:rPr>
          <w:rFonts w:cs="Georgia"/>
          <w:noProof/>
        </w:rPr>
        <w:drawing>
          <wp:inline distT="0" distB="0" distL="0" distR="0">
            <wp:extent cx="2094865" cy="2793153"/>
            <wp:effectExtent l="25400" t="0" r="0" b="0"/>
            <wp:docPr id="2" name="Picture 1" descr="::::Users:haparnold:Desktop:Steam-Rising_160128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team-Rising_1601289i.jpg"/>
                    <pic:cNvPicPr>
                      <a:picLocks noChangeAspect="1" noChangeArrowheads="1"/>
                    </pic:cNvPicPr>
                  </pic:nvPicPr>
                  <pic:blipFill>
                    <a:blip r:embed="rId5"/>
                    <a:srcRect/>
                    <a:stretch>
                      <a:fillRect/>
                    </a:stretch>
                  </pic:blipFill>
                  <pic:spPr bwMode="auto">
                    <a:xfrm>
                      <a:off x="0" y="0"/>
                      <a:ext cx="2097648" cy="2796864"/>
                    </a:xfrm>
                    <a:prstGeom prst="rect">
                      <a:avLst/>
                    </a:prstGeom>
                    <a:noFill/>
                    <a:ln w="9525">
                      <a:noFill/>
                      <a:miter lim="800000"/>
                      <a:headEnd/>
                      <a:tailEnd/>
                    </a:ln>
                  </pic:spPr>
                </pic:pic>
              </a:graphicData>
            </a:graphic>
          </wp:inline>
        </w:drawing>
      </w:r>
    </w:p>
    <w:p w:rsidR="008A5C61" w:rsidRPr="008A5C61" w:rsidRDefault="008A5C61" w:rsidP="008A5C61">
      <w:pPr>
        <w:widowControl w:val="0"/>
        <w:autoSpaceDE w:val="0"/>
        <w:autoSpaceDN w:val="0"/>
        <w:adjustRightInd w:val="0"/>
        <w:jc w:val="center"/>
        <w:rPr>
          <w:rFonts w:cs="Georgia"/>
          <w:i/>
          <w:sz w:val="22"/>
          <w:szCs w:val="28"/>
        </w:rPr>
      </w:pPr>
      <w:r w:rsidRPr="008A5C61">
        <w:rPr>
          <w:rFonts w:cs="Times New Roman"/>
          <w:i/>
          <w:sz w:val="22"/>
        </w:rPr>
        <w:t>We are as a vapor of steam, but steam, when escaped, rises up to heaven if the nature of the water is true.</w:t>
      </w:r>
    </w:p>
    <w:p w:rsidR="006A6CD3" w:rsidRPr="008A5C61" w:rsidRDefault="006A6CD3" w:rsidP="006A6CD3">
      <w:pPr>
        <w:widowControl w:val="0"/>
        <w:autoSpaceDE w:val="0"/>
        <w:autoSpaceDN w:val="0"/>
        <w:adjustRightInd w:val="0"/>
        <w:jc w:val="center"/>
        <w:rPr>
          <w:rFonts w:cs="Times New Roman"/>
          <w:szCs w:val="32"/>
        </w:rPr>
      </w:pPr>
    </w:p>
    <w:p w:rsidR="008A5C61" w:rsidRPr="008A5C61" w:rsidRDefault="008A5C61" w:rsidP="008A5C61">
      <w:pPr>
        <w:widowControl w:val="0"/>
        <w:autoSpaceDE w:val="0"/>
        <w:autoSpaceDN w:val="0"/>
        <w:adjustRightInd w:val="0"/>
        <w:jc w:val="center"/>
        <w:rPr>
          <w:rFonts w:cs="Georgia"/>
        </w:rPr>
      </w:pPr>
      <w:r w:rsidRPr="008A5C61">
        <w:rPr>
          <w:rFonts w:cs="Georgia"/>
        </w:rPr>
        <w:t>Psalm 103:1-</w:t>
      </w:r>
      <w:proofErr w:type="gramStart"/>
      <w:r w:rsidRPr="008A5C61">
        <w:rPr>
          <w:rFonts w:cs="Georgia"/>
        </w:rPr>
        <w:t>5  The</w:t>
      </w:r>
      <w:proofErr w:type="gramEnd"/>
      <w:r w:rsidRPr="008A5C61">
        <w:rPr>
          <w:rFonts w:cs="Georgia"/>
        </w:rPr>
        <w:t xml:space="preserve"> </w:t>
      </w:r>
      <w:proofErr w:type="spellStart"/>
      <w:r w:rsidRPr="008A5C61">
        <w:rPr>
          <w:rFonts w:cs="Georgia"/>
          <w:i/>
          <w:iCs/>
        </w:rPr>
        <w:t>Benedic</w:t>
      </w:r>
      <w:proofErr w:type="spellEnd"/>
      <w:r w:rsidRPr="008A5C61">
        <w:rPr>
          <w:rFonts w:cs="Georgia"/>
          <w:i/>
          <w:iCs/>
        </w:rPr>
        <w:t>, anima mea.</w:t>
      </w:r>
      <w:r w:rsidRPr="008A5C61">
        <w:rPr>
          <w:rFonts w:cs="Georgia"/>
        </w:rPr>
        <w:t xml:space="preserve"> </w:t>
      </w:r>
    </w:p>
    <w:p w:rsidR="008A5C61" w:rsidRPr="008A5C61" w:rsidRDefault="008A5C61" w:rsidP="008A5C61">
      <w:pPr>
        <w:widowControl w:val="0"/>
        <w:autoSpaceDE w:val="0"/>
        <w:autoSpaceDN w:val="0"/>
        <w:adjustRightInd w:val="0"/>
        <w:jc w:val="center"/>
        <w:rPr>
          <w:rFonts w:cs="Georgia"/>
          <w:sz w:val="28"/>
          <w:szCs w:val="28"/>
        </w:rPr>
      </w:pPr>
      <w:r w:rsidRPr="008A5C61">
        <w:rPr>
          <w:rFonts w:cs="Georgia"/>
        </w:rPr>
        <w:t>Morning and Evening Prayer, 1928 Book of Common Prayer</w:t>
      </w:r>
    </w:p>
    <w:p w:rsidR="008A5C61" w:rsidRDefault="008A5C61" w:rsidP="008A5C61">
      <w:pPr>
        <w:widowControl w:val="0"/>
        <w:autoSpaceDE w:val="0"/>
        <w:autoSpaceDN w:val="0"/>
        <w:adjustRightInd w:val="0"/>
        <w:jc w:val="both"/>
        <w:rPr>
          <w:rFonts w:cs="Times New Roman"/>
          <w:b/>
        </w:rPr>
      </w:pPr>
    </w:p>
    <w:p w:rsidR="008A5C61" w:rsidRPr="008A5C61" w:rsidRDefault="008A5C61" w:rsidP="008A5C61">
      <w:pPr>
        <w:keepNext/>
        <w:framePr w:dropCap="drop" w:lines="2" w:wrap="around" w:vAnchor="text" w:hAnchor="text"/>
        <w:spacing w:line="528" w:lineRule="exact"/>
        <w:jc w:val="both"/>
        <w:rPr>
          <w:rFonts w:cs="Times New Roman"/>
          <w:b/>
          <w:position w:val="-4"/>
          <w:sz w:val="63"/>
        </w:rPr>
      </w:pPr>
      <w:r w:rsidRPr="008A5C61">
        <w:rPr>
          <w:rFonts w:cs="Times New Roman"/>
          <w:b/>
          <w:position w:val="-4"/>
          <w:sz w:val="63"/>
        </w:rPr>
        <w:t>P</w:t>
      </w:r>
    </w:p>
    <w:p w:rsidR="008A5C61" w:rsidRDefault="008A5C61" w:rsidP="008A5C61">
      <w:pPr>
        <w:widowControl w:val="0"/>
        <w:autoSpaceDE w:val="0"/>
        <w:autoSpaceDN w:val="0"/>
        <w:adjustRightInd w:val="0"/>
        <w:jc w:val="both"/>
        <w:rPr>
          <w:rFonts w:cs="Times New Roman"/>
        </w:rPr>
      </w:pPr>
      <w:r w:rsidRPr="008A5C61">
        <w:rPr>
          <w:rFonts w:cs="Times New Roman"/>
          <w:b/>
        </w:rPr>
        <w:t>RAISE</w:t>
      </w:r>
      <w:r w:rsidRPr="008A5C61">
        <w:rPr>
          <w:rFonts w:cs="Times New Roman"/>
        </w:rPr>
        <w:t xml:space="preserve"> the LORD, O my soul; * and all that is within me, praise his holy Name.     </w:t>
      </w:r>
    </w:p>
    <w:p w:rsidR="008A5C61" w:rsidRDefault="008A5C61" w:rsidP="008A5C61">
      <w:pPr>
        <w:widowControl w:val="0"/>
        <w:autoSpaceDE w:val="0"/>
        <w:autoSpaceDN w:val="0"/>
        <w:adjustRightInd w:val="0"/>
        <w:jc w:val="both"/>
        <w:rPr>
          <w:rFonts w:cs="Times New Roman"/>
        </w:rPr>
      </w:pPr>
      <w:r w:rsidRPr="008A5C61">
        <w:rPr>
          <w:rFonts w:cs="Times New Roman"/>
          <w:sz w:val="16"/>
        </w:rPr>
        <w:t xml:space="preserve">2 </w:t>
      </w:r>
      <w:r w:rsidRPr="008A5C61">
        <w:rPr>
          <w:rFonts w:cs="Times New Roman"/>
        </w:rPr>
        <w:t>Praise the LORD, O my soul, * and forget not all his benefits</w:t>
      </w:r>
      <w:proofErr w:type="gramStart"/>
      <w:r w:rsidRPr="008A5C61">
        <w:rPr>
          <w:rFonts w:cs="Times New Roman"/>
        </w:rPr>
        <w:t>: </w:t>
      </w:r>
      <w:proofErr w:type="gramEnd"/>
      <w:r w:rsidRPr="008A5C61">
        <w:rPr>
          <w:rFonts w:cs="Times New Roman"/>
        </w:rPr>
        <w:t xml:space="preserve">    </w:t>
      </w:r>
    </w:p>
    <w:p w:rsidR="008A5C61" w:rsidRDefault="008A5C61" w:rsidP="008A5C61">
      <w:pPr>
        <w:widowControl w:val="0"/>
        <w:autoSpaceDE w:val="0"/>
        <w:autoSpaceDN w:val="0"/>
        <w:adjustRightInd w:val="0"/>
        <w:ind w:left="180" w:hanging="180"/>
        <w:jc w:val="both"/>
        <w:rPr>
          <w:rFonts w:cs="Times New Roman"/>
        </w:rPr>
      </w:pPr>
      <w:r w:rsidRPr="008A5C61">
        <w:rPr>
          <w:rFonts w:cs="Times New Roman"/>
          <w:sz w:val="16"/>
        </w:rPr>
        <w:t xml:space="preserve">3 </w:t>
      </w:r>
      <w:r w:rsidRPr="008A5C61">
        <w:rPr>
          <w:rFonts w:cs="Times New Roman"/>
        </w:rPr>
        <w:t xml:space="preserve">Who </w:t>
      </w:r>
      <w:proofErr w:type="spellStart"/>
      <w:r w:rsidRPr="008A5C61">
        <w:rPr>
          <w:rFonts w:cs="Times New Roman"/>
        </w:rPr>
        <w:t>forgiveth</w:t>
      </w:r>
      <w:proofErr w:type="spellEnd"/>
      <w:r w:rsidRPr="008A5C61">
        <w:rPr>
          <w:rFonts w:cs="Times New Roman"/>
        </w:rPr>
        <w:t xml:space="preserve"> all thy sin, * and </w:t>
      </w:r>
      <w:proofErr w:type="spellStart"/>
      <w:r w:rsidRPr="008A5C61">
        <w:rPr>
          <w:rFonts w:cs="Times New Roman"/>
        </w:rPr>
        <w:t>healeth</w:t>
      </w:r>
      <w:proofErr w:type="spellEnd"/>
      <w:r w:rsidRPr="008A5C61">
        <w:rPr>
          <w:rFonts w:cs="Times New Roman"/>
        </w:rPr>
        <w:t xml:space="preserve"> all </w:t>
      </w:r>
      <w:proofErr w:type="spellStart"/>
      <w:r w:rsidRPr="008A5C61">
        <w:rPr>
          <w:rFonts w:cs="Times New Roman"/>
        </w:rPr>
        <w:t>thine</w:t>
      </w:r>
      <w:proofErr w:type="spellEnd"/>
      <w:r w:rsidRPr="008A5C61">
        <w:rPr>
          <w:rFonts w:cs="Times New Roman"/>
        </w:rPr>
        <w:t xml:space="preserve"> infirmities</w:t>
      </w:r>
      <w:proofErr w:type="gramStart"/>
      <w:r w:rsidRPr="008A5C61">
        <w:rPr>
          <w:rFonts w:cs="Times New Roman"/>
        </w:rPr>
        <w:t>; </w:t>
      </w:r>
      <w:proofErr w:type="gramEnd"/>
      <w:r w:rsidRPr="008A5C61">
        <w:rPr>
          <w:rFonts w:cs="Times New Roman"/>
        </w:rPr>
        <w:t xml:space="preserve">    </w:t>
      </w:r>
    </w:p>
    <w:p w:rsidR="008A5C61" w:rsidRDefault="008A5C61" w:rsidP="008A5C61">
      <w:pPr>
        <w:widowControl w:val="0"/>
        <w:autoSpaceDE w:val="0"/>
        <w:autoSpaceDN w:val="0"/>
        <w:adjustRightInd w:val="0"/>
        <w:ind w:left="180" w:hanging="180"/>
        <w:jc w:val="both"/>
        <w:rPr>
          <w:rFonts w:cs="Times New Roman"/>
        </w:rPr>
      </w:pPr>
      <w:r w:rsidRPr="008A5C61">
        <w:rPr>
          <w:rFonts w:cs="Times New Roman"/>
          <w:sz w:val="16"/>
        </w:rPr>
        <w:t xml:space="preserve">4 </w:t>
      </w:r>
      <w:r w:rsidRPr="008A5C61">
        <w:rPr>
          <w:rFonts w:cs="Times New Roman"/>
        </w:rPr>
        <w:t xml:space="preserve">Who </w:t>
      </w:r>
      <w:proofErr w:type="spellStart"/>
      <w:r w:rsidRPr="008A5C61">
        <w:rPr>
          <w:rFonts w:cs="Times New Roman"/>
        </w:rPr>
        <w:t>saveth</w:t>
      </w:r>
      <w:proofErr w:type="spellEnd"/>
      <w:r w:rsidRPr="008A5C61">
        <w:rPr>
          <w:rFonts w:cs="Times New Roman"/>
        </w:rPr>
        <w:t xml:space="preserve"> thy life from destruction, * and </w:t>
      </w:r>
      <w:proofErr w:type="spellStart"/>
      <w:r w:rsidRPr="008A5C61">
        <w:rPr>
          <w:rFonts w:cs="Times New Roman"/>
        </w:rPr>
        <w:t>crowneth</w:t>
      </w:r>
      <w:proofErr w:type="spellEnd"/>
      <w:r w:rsidRPr="008A5C61">
        <w:rPr>
          <w:rFonts w:cs="Times New Roman"/>
        </w:rPr>
        <w:t xml:space="preserve"> thee with mercy and loving-kindness</w:t>
      </w:r>
      <w:proofErr w:type="gramStart"/>
      <w:r w:rsidRPr="008A5C61">
        <w:rPr>
          <w:rFonts w:cs="Times New Roman"/>
        </w:rPr>
        <w:t>; </w:t>
      </w:r>
      <w:proofErr w:type="gramEnd"/>
      <w:r w:rsidRPr="008A5C61">
        <w:rPr>
          <w:rFonts w:cs="Times New Roman"/>
        </w:rPr>
        <w:t xml:space="preserve">    </w:t>
      </w:r>
    </w:p>
    <w:p w:rsidR="008A5C61" w:rsidRPr="008A5C61" w:rsidRDefault="008A5C61" w:rsidP="008A5C61">
      <w:pPr>
        <w:widowControl w:val="0"/>
        <w:autoSpaceDE w:val="0"/>
        <w:autoSpaceDN w:val="0"/>
        <w:adjustRightInd w:val="0"/>
        <w:ind w:left="180" w:hanging="180"/>
        <w:jc w:val="both"/>
        <w:rPr>
          <w:rFonts w:cs="Georgia"/>
          <w:sz w:val="28"/>
          <w:szCs w:val="28"/>
        </w:rPr>
      </w:pPr>
      <w:r w:rsidRPr="008A5C61">
        <w:rPr>
          <w:rFonts w:cs="Times New Roman"/>
          <w:sz w:val="16"/>
        </w:rPr>
        <w:t xml:space="preserve">5 </w:t>
      </w:r>
      <w:r w:rsidRPr="008A5C61">
        <w:rPr>
          <w:rFonts w:cs="Times New Roman"/>
        </w:rPr>
        <w:t xml:space="preserve">Who </w:t>
      </w:r>
      <w:proofErr w:type="spellStart"/>
      <w:r w:rsidRPr="008A5C61">
        <w:rPr>
          <w:rFonts w:cs="Times New Roman"/>
        </w:rPr>
        <w:t>satisfieth</w:t>
      </w:r>
      <w:proofErr w:type="spellEnd"/>
      <w:r w:rsidRPr="008A5C61">
        <w:rPr>
          <w:rFonts w:cs="Times New Roman"/>
        </w:rPr>
        <w:t xml:space="preserve"> thy mouth with good things, * making thee young and lusty as an eagle.</w:t>
      </w:r>
    </w:p>
    <w:p w:rsidR="008A5C61" w:rsidRPr="008A5C61" w:rsidRDefault="008A5C61" w:rsidP="008A5C61">
      <w:pPr>
        <w:widowControl w:val="0"/>
        <w:autoSpaceDE w:val="0"/>
        <w:autoSpaceDN w:val="0"/>
        <w:adjustRightInd w:val="0"/>
        <w:jc w:val="both"/>
        <w:rPr>
          <w:rFonts w:cs="Georgia"/>
          <w:sz w:val="28"/>
          <w:szCs w:val="28"/>
        </w:rPr>
      </w:pPr>
      <w:r w:rsidRPr="008A5C61">
        <w:rPr>
          <w:rFonts w:cs="Times New Roman"/>
        </w:rPr>
        <w:t> </w:t>
      </w:r>
    </w:p>
    <w:p w:rsidR="008A5C61" w:rsidRDefault="008A5C61" w:rsidP="008A5C61">
      <w:pPr>
        <w:widowControl w:val="0"/>
        <w:autoSpaceDE w:val="0"/>
        <w:autoSpaceDN w:val="0"/>
        <w:adjustRightInd w:val="0"/>
        <w:jc w:val="both"/>
        <w:rPr>
          <w:rFonts w:cs="Times New Roman"/>
        </w:rPr>
      </w:pPr>
      <w:r w:rsidRPr="008A5C61">
        <w:rPr>
          <w:rFonts w:cs="Times New Roman"/>
        </w:rPr>
        <w:t xml:space="preserve">            </w:t>
      </w:r>
      <w:proofErr w:type="gramStart"/>
      <w:r w:rsidRPr="008A5C61">
        <w:rPr>
          <w:rFonts w:cs="Times New Roman"/>
        </w:rPr>
        <w:t>This nota</w:t>
      </w:r>
      <w:r>
        <w:rPr>
          <w:rFonts w:cs="Times New Roman"/>
        </w:rPr>
        <w:t>ble and classic hymn of praise wa</w:t>
      </w:r>
      <w:r w:rsidRPr="008A5C61">
        <w:rPr>
          <w:rFonts w:cs="Times New Roman"/>
        </w:rPr>
        <w:t xml:space="preserve">s composed by Henry Francis </w:t>
      </w:r>
      <w:proofErr w:type="spellStart"/>
      <w:r w:rsidRPr="008A5C61">
        <w:rPr>
          <w:rFonts w:cs="Times New Roman"/>
        </w:rPr>
        <w:t>Lyte</w:t>
      </w:r>
      <w:proofErr w:type="spellEnd"/>
      <w:proofErr w:type="gramEnd"/>
      <w:r w:rsidRPr="008A5C61">
        <w:rPr>
          <w:rFonts w:cs="Times New Roman"/>
        </w:rPr>
        <w:t xml:space="preserve"> in 1834. The music, </w:t>
      </w:r>
      <w:proofErr w:type="spellStart"/>
      <w:r w:rsidRPr="008A5C61">
        <w:rPr>
          <w:rFonts w:cs="Times New Roman"/>
          <w:i/>
          <w:iCs/>
        </w:rPr>
        <w:t>Lauda</w:t>
      </w:r>
      <w:proofErr w:type="spellEnd"/>
      <w:r w:rsidRPr="008A5C61">
        <w:rPr>
          <w:rFonts w:cs="Times New Roman"/>
          <w:i/>
          <w:iCs/>
        </w:rPr>
        <w:t xml:space="preserve"> Anima</w:t>
      </w:r>
      <w:r>
        <w:rPr>
          <w:rFonts w:cs="Times New Roman"/>
        </w:rPr>
        <w:t xml:space="preserve"> (Praise my Soul),</w:t>
      </w:r>
      <w:r w:rsidRPr="008A5C61">
        <w:rPr>
          <w:rFonts w:cs="Times New Roman"/>
        </w:rPr>
        <w:t xml:space="preserve"> is by John Goss. Its expressive sentiments reach to the lowest levels of our hearts and souls. The soul that pines for the Lord can find its fullest expression in this wonderful and descriptive hymn. Both Morning and Evening Prayers of the Book of Common Prayer incorporate the </w:t>
      </w:r>
      <w:proofErr w:type="spellStart"/>
      <w:r w:rsidRPr="008A5C61">
        <w:rPr>
          <w:rFonts w:cs="Times New Roman"/>
          <w:i/>
          <w:iCs/>
        </w:rPr>
        <w:t>Benedic</w:t>
      </w:r>
      <w:proofErr w:type="spellEnd"/>
      <w:r w:rsidRPr="008A5C61">
        <w:rPr>
          <w:rFonts w:cs="Times New Roman"/>
          <w:i/>
          <w:iCs/>
        </w:rPr>
        <w:t>, anima mea</w:t>
      </w:r>
      <w:r w:rsidRPr="008A5C61">
        <w:rPr>
          <w:rFonts w:cs="Times New Roman"/>
        </w:rPr>
        <w:t xml:space="preserve"> </w:t>
      </w:r>
      <w:r w:rsidRPr="008A5C61">
        <w:rPr>
          <w:rFonts w:cs="Times New Roman"/>
          <w:sz w:val="20"/>
        </w:rPr>
        <w:t>(from Psalms 103 &amp; 104)</w:t>
      </w:r>
      <w:r w:rsidRPr="008A5C61">
        <w:rPr>
          <w:rFonts w:cs="Times New Roman"/>
        </w:rPr>
        <w:t>. It is one of those great hymns that consist of scriptural truth magnified in song by the people of God.</w:t>
      </w:r>
    </w:p>
    <w:p w:rsidR="008A5C61" w:rsidRPr="008A5C61" w:rsidRDefault="008A5C61" w:rsidP="008A5C61">
      <w:pPr>
        <w:widowControl w:val="0"/>
        <w:autoSpaceDE w:val="0"/>
        <w:autoSpaceDN w:val="0"/>
        <w:adjustRightInd w:val="0"/>
        <w:jc w:val="both"/>
        <w:rPr>
          <w:rFonts w:cs="Georgia"/>
          <w:sz w:val="28"/>
          <w:szCs w:val="28"/>
        </w:rPr>
      </w:pPr>
    </w:p>
    <w:p w:rsidR="008A5C61" w:rsidRPr="008A5C61" w:rsidRDefault="008A5C61" w:rsidP="008A5C61">
      <w:pPr>
        <w:widowControl w:val="0"/>
        <w:autoSpaceDE w:val="0"/>
        <w:autoSpaceDN w:val="0"/>
        <w:adjustRightInd w:val="0"/>
        <w:jc w:val="center"/>
        <w:rPr>
          <w:rFonts w:cs="Georgia"/>
          <w:sz w:val="28"/>
          <w:szCs w:val="28"/>
        </w:rPr>
      </w:pPr>
      <w:r w:rsidRPr="008A5C61">
        <w:rPr>
          <w:rFonts w:cs="Times New Roman"/>
          <w:b/>
          <w:bCs/>
        </w:rPr>
        <w:t>Praise, my Soul, the King of Heaven</w:t>
      </w:r>
    </w:p>
    <w:p w:rsidR="008A5C61" w:rsidRPr="008A5C61" w:rsidRDefault="008A5C61" w:rsidP="008A5C61">
      <w:pPr>
        <w:widowControl w:val="0"/>
        <w:autoSpaceDE w:val="0"/>
        <w:autoSpaceDN w:val="0"/>
        <w:adjustRightInd w:val="0"/>
        <w:jc w:val="both"/>
        <w:rPr>
          <w:rFonts w:cs="Georgia"/>
          <w:sz w:val="28"/>
          <w:szCs w:val="28"/>
        </w:rPr>
      </w:pPr>
      <w:r w:rsidRPr="008A5C61">
        <w:rPr>
          <w:rFonts w:cs="Times New Roman"/>
          <w:b/>
          <w:bCs/>
          <w:sz w:val="16"/>
          <w:szCs w:val="16"/>
        </w:rPr>
        <w:t> </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Praise, my soul, the King of heaven;</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to</w:t>
      </w:r>
      <w:proofErr w:type="gramEnd"/>
      <w:r w:rsidRPr="008A5C61">
        <w:rPr>
          <w:rFonts w:cs="Times New Roman"/>
          <w:i/>
          <w:iCs/>
        </w:rPr>
        <w:t xml:space="preserve"> his feet thy tribute bring;</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ransomed</w:t>
      </w:r>
      <w:proofErr w:type="gramEnd"/>
      <w:r w:rsidRPr="008A5C61">
        <w:rPr>
          <w:rFonts w:cs="Times New Roman"/>
          <w:i/>
          <w:iCs/>
        </w:rPr>
        <w:t>, healed, restored, forgiven,</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evermore</w:t>
      </w:r>
      <w:proofErr w:type="gramEnd"/>
      <w:r w:rsidRPr="008A5C61">
        <w:rPr>
          <w:rFonts w:cs="Times New Roman"/>
          <w:i/>
          <w:iCs/>
        </w:rPr>
        <w:t xml:space="preserve"> his praises sing:</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Alleluia, alleluia!</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Praise the everlasting King.</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sz w:val="8"/>
          <w:szCs w:val="8"/>
        </w:rPr>
        <w:t> </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Praise him for his grace and favor</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to</w:t>
      </w:r>
      <w:proofErr w:type="gramEnd"/>
      <w:r w:rsidRPr="008A5C61">
        <w:rPr>
          <w:rFonts w:cs="Times New Roman"/>
          <w:i/>
          <w:iCs/>
        </w:rPr>
        <w:t xml:space="preserve"> our fathers in distress;</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praise</w:t>
      </w:r>
      <w:proofErr w:type="gramEnd"/>
      <w:r w:rsidRPr="008A5C61">
        <w:rPr>
          <w:rFonts w:cs="Times New Roman"/>
          <w:i/>
          <w:iCs/>
        </w:rPr>
        <w:t xml:space="preserve"> him still the same for ever,</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slow</w:t>
      </w:r>
      <w:proofErr w:type="gramEnd"/>
      <w:r w:rsidRPr="008A5C61">
        <w:rPr>
          <w:rFonts w:cs="Times New Roman"/>
          <w:i/>
          <w:iCs/>
        </w:rPr>
        <w:t xml:space="preserve"> to chide and swift to bless:</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Alleluia, alleluia!</w:t>
      </w:r>
    </w:p>
    <w:p w:rsidR="008A5C61" w:rsidRPr="008A5C61" w:rsidRDefault="008A5C61" w:rsidP="008A5C61">
      <w:pPr>
        <w:widowControl w:val="0"/>
        <w:autoSpaceDE w:val="0"/>
        <w:autoSpaceDN w:val="0"/>
        <w:adjustRightInd w:val="0"/>
        <w:ind w:left="1440"/>
        <w:jc w:val="both"/>
        <w:rPr>
          <w:rFonts w:cs="Georgia"/>
          <w:sz w:val="28"/>
          <w:szCs w:val="28"/>
        </w:rPr>
      </w:pPr>
      <w:proofErr w:type="gramStart"/>
      <w:r w:rsidRPr="008A5C61">
        <w:rPr>
          <w:rFonts w:cs="Times New Roman"/>
          <w:i/>
          <w:iCs/>
        </w:rPr>
        <w:t>Glorious in his faithfulness.</w:t>
      </w:r>
      <w:proofErr w:type="gramEnd"/>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sz w:val="8"/>
          <w:szCs w:val="8"/>
        </w:rPr>
        <w:t> </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Father-like, he tends and spares us</w:t>
      </w:r>
      <w:proofErr w:type="gramStart"/>
      <w:r w:rsidRPr="008A5C61">
        <w:rPr>
          <w:rFonts w:cs="Times New Roman"/>
          <w:i/>
          <w:iCs/>
        </w:rPr>
        <w:t>;</w:t>
      </w:r>
      <w:proofErr w:type="gramEnd"/>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well</w:t>
      </w:r>
      <w:proofErr w:type="gramEnd"/>
      <w:r w:rsidRPr="008A5C61">
        <w:rPr>
          <w:rFonts w:cs="Times New Roman"/>
          <w:i/>
          <w:iCs/>
        </w:rPr>
        <w:t xml:space="preserve"> our feeble frame he knows;</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in</w:t>
      </w:r>
      <w:proofErr w:type="gramEnd"/>
      <w:r w:rsidRPr="008A5C61">
        <w:rPr>
          <w:rFonts w:cs="Times New Roman"/>
          <w:i/>
          <w:iCs/>
        </w:rPr>
        <w:t xml:space="preserve"> his hand he gently bears us, </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rescues</w:t>
      </w:r>
      <w:proofErr w:type="gramEnd"/>
      <w:r w:rsidRPr="008A5C61">
        <w:rPr>
          <w:rFonts w:cs="Times New Roman"/>
          <w:i/>
          <w:iCs/>
        </w:rPr>
        <w:t xml:space="preserve"> us from all our foes.</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Alleluia, alleluia!</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Widely yet his mercy flows.</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Angels, help us to adore him</w:t>
      </w:r>
      <w:proofErr w:type="gramStart"/>
      <w:r w:rsidRPr="008A5C61">
        <w:rPr>
          <w:rFonts w:cs="Times New Roman"/>
          <w:i/>
          <w:iCs/>
        </w:rPr>
        <w:t>;</w:t>
      </w:r>
      <w:proofErr w:type="gramEnd"/>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ye</w:t>
      </w:r>
      <w:proofErr w:type="gramEnd"/>
      <w:r w:rsidRPr="008A5C61">
        <w:rPr>
          <w:rFonts w:cs="Times New Roman"/>
          <w:i/>
          <w:iCs/>
        </w:rPr>
        <w:t xml:space="preserve"> behold him face to face;</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sun</w:t>
      </w:r>
      <w:proofErr w:type="gramEnd"/>
      <w:r w:rsidRPr="008A5C61">
        <w:rPr>
          <w:rFonts w:cs="Times New Roman"/>
          <w:i/>
          <w:iCs/>
        </w:rPr>
        <w:t xml:space="preserve"> and moon, bow down before him,</w:t>
      </w:r>
    </w:p>
    <w:p w:rsidR="008A5C61" w:rsidRPr="008A5C61" w:rsidRDefault="008A5C61" w:rsidP="008A5C61">
      <w:pPr>
        <w:widowControl w:val="0"/>
        <w:autoSpaceDE w:val="0"/>
        <w:autoSpaceDN w:val="0"/>
        <w:adjustRightInd w:val="0"/>
        <w:ind w:left="1440"/>
        <w:jc w:val="both"/>
        <w:rPr>
          <w:rFonts w:cs="Times New Roman"/>
          <w:i/>
          <w:iCs/>
        </w:rPr>
      </w:pPr>
      <w:proofErr w:type="gramStart"/>
      <w:r w:rsidRPr="008A5C61">
        <w:rPr>
          <w:rFonts w:cs="Times New Roman"/>
          <w:i/>
          <w:iCs/>
        </w:rPr>
        <w:t>dwellers</w:t>
      </w:r>
      <w:proofErr w:type="gramEnd"/>
      <w:r w:rsidRPr="008A5C61">
        <w:rPr>
          <w:rFonts w:cs="Times New Roman"/>
          <w:i/>
          <w:iCs/>
        </w:rPr>
        <w:t xml:space="preserve"> all in time and space.</w:t>
      </w:r>
    </w:p>
    <w:p w:rsidR="008A5C61" w:rsidRPr="008A5C61" w:rsidRDefault="008A5C61" w:rsidP="008A5C61">
      <w:pPr>
        <w:widowControl w:val="0"/>
        <w:autoSpaceDE w:val="0"/>
        <w:autoSpaceDN w:val="0"/>
        <w:adjustRightInd w:val="0"/>
        <w:ind w:left="1440"/>
        <w:jc w:val="both"/>
        <w:rPr>
          <w:rFonts w:cs="Times New Roman"/>
          <w:i/>
          <w:iCs/>
        </w:rPr>
      </w:pPr>
      <w:r w:rsidRPr="008A5C61">
        <w:rPr>
          <w:rFonts w:cs="Times New Roman"/>
          <w:i/>
          <w:iCs/>
        </w:rPr>
        <w:t>Alleluia, alleluia!</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Praise with us the God of grace.</w:t>
      </w:r>
    </w:p>
    <w:p w:rsidR="008A5C61" w:rsidRPr="008A5C61" w:rsidRDefault="008A5C61" w:rsidP="008A5C61">
      <w:pPr>
        <w:widowControl w:val="0"/>
        <w:autoSpaceDE w:val="0"/>
        <w:autoSpaceDN w:val="0"/>
        <w:adjustRightInd w:val="0"/>
        <w:ind w:firstLine="960"/>
        <w:jc w:val="both"/>
      </w:pPr>
    </w:p>
    <w:p w:rsidR="008A5C61" w:rsidRPr="008A5C61" w:rsidRDefault="008A5C61" w:rsidP="008A5C61">
      <w:pPr>
        <w:widowControl w:val="0"/>
        <w:autoSpaceDE w:val="0"/>
        <w:autoSpaceDN w:val="0"/>
        <w:adjustRightInd w:val="0"/>
        <w:ind w:firstLine="960"/>
        <w:jc w:val="both"/>
        <w:rPr>
          <w:rFonts w:cs="Times New Roman"/>
          <w:i/>
          <w:iCs/>
        </w:rPr>
      </w:pPr>
      <w:r w:rsidRPr="008A5C61">
        <w:rPr>
          <w:rFonts w:cs="Times New Roman"/>
          <w:i/>
          <w:iCs/>
        </w:rPr>
        <w:t>Praise, my soul, the King of heaven; to his feet thy tribute bring; ransomed, healed, restored, forgiven,</w:t>
      </w:r>
      <w:r>
        <w:rPr>
          <w:rFonts w:cs="Times New Roman"/>
          <w:i/>
          <w:iCs/>
        </w:rPr>
        <w:t xml:space="preserve"> </w:t>
      </w:r>
      <w:r w:rsidRPr="008A5C61">
        <w:rPr>
          <w:rFonts w:cs="Times New Roman"/>
          <w:i/>
          <w:iCs/>
        </w:rPr>
        <w:t>evermore his praises sing: Alleluia, alleluia! Praise the everlasting King</w:t>
      </w:r>
      <w:r w:rsidRPr="008A5C61">
        <w:rPr>
          <w:rFonts w:cs="Times New Roman"/>
        </w:rPr>
        <w:t>. Praising the Lord in prayer and hymn singing is the most exalted form of worship. The lips may sing praises all day long, but unless the lips are expressing the deep emotions and faith of the heart, the words will be meaningless. The heart of God is a DEEP Heart, and, unless our hearts have corresponding depth, we cannot praise him truly. “</w:t>
      </w:r>
      <w:r w:rsidRPr="008A5C61">
        <w:rPr>
          <w:rFonts w:cs="Times New Roman"/>
          <w:i/>
          <w:iCs/>
        </w:rPr>
        <w:t xml:space="preserve">Deep </w:t>
      </w:r>
      <w:proofErr w:type="spellStart"/>
      <w:r w:rsidRPr="008A5C61">
        <w:rPr>
          <w:rFonts w:cs="Times New Roman"/>
          <w:i/>
          <w:iCs/>
        </w:rPr>
        <w:t>calleth</w:t>
      </w:r>
      <w:proofErr w:type="spellEnd"/>
      <w:r w:rsidRPr="008A5C61">
        <w:rPr>
          <w:rFonts w:cs="Times New Roman"/>
          <w:i/>
          <w:iCs/>
        </w:rPr>
        <w:t xml:space="preserve"> unto deep at the noise of thy waterspouts: all thy waves and thy billows are gone over me. Yet the LORD will command his </w:t>
      </w:r>
      <w:proofErr w:type="spellStart"/>
      <w:r w:rsidRPr="008A5C61">
        <w:rPr>
          <w:rFonts w:cs="Times New Roman"/>
          <w:i/>
          <w:iCs/>
        </w:rPr>
        <w:t>lovingkindness</w:t>
      </w:r>
      <w:proofErr w:type="spellEnd"/>
      <w:r w:rsidRPr="008A5C61">
        <w:rPr>
          <w:rFonts w:cs="Times New Roman"/>
          <w:i/>
          <w:iCs/>
        </w:rPr>
        <w:t xml:space="preserve"> in the daytime, and in the night his song shall be with me, and my prayer unto the God of my life</w:t>
      </w:r>
      <w:r w:rsidRPr="008A5C61">
        <w:rPr>
          <w:rFonts w:cs="Times New Roman"/>
        </w:rPr>
        <w:t xml:space="preserve">.” (Psalms 42:7-8) We have no tribute to bring to a Holy God but that of our undivided love and loyalty to Him as sovereign and Savior. I read an illustration once about a young poor boy </w:t>
      </w:r>
      <w:proofErr w:type="gramStart"/>
      <w:r w:rsidRPr="008A5C61">
        <w:rPr>
          <w:rFonts w:cs="Times New Roman"/>
        </w:rPr>
        <w:t>who</w:t>
      </w:r>
      <w:proofErr w:type="gramEnd"/>
      <w:r w:rsidRPr="008A5C61">
        <w:rPr>
          <w:rFonts w:cs="Times New Roman"/>
        </w:rPr>
        <w:t xml:space="preserve"> came in tattered clothing to church. It was the first time he had gathered the courage to venture in to such an esteemed gathering. He had no money. When the offering was taken, the boy took the offering plate, placed it upon the floor in front of him, removed his shoes, and stood in the plate. Those adjacent to the boy were appalled, but the pastor sensed the meaning and applauded the boy for giving all that he had, and was, to the Lord – HIMSELF.  The tribute we bring is simply that which He has ransomed, healed, restored, and forgiven – our immortal souls!</w:t>
      </w:r>
    </w:p>
    <w:p w:rsidR="008A5C61" w:rsidRPr="008A5C61" w:rsidRDefault="008A5C61" w:rsidP="008A5C61">
      <w:pPr>
        <w:widowControl w:val="0"/>
        <w:autoSpaceDE w:val="0"/>
        <w:autoSpaceDN w:val="0"/>
        <w:adjustRightInd w:val="0"/>
        <w:jc w:val="both"/>
        <w:rPr>
          <w:rFonts w:cs="Times New Roman"/>
          <w:sz w:val="14"/>
        </w:rPr>
      </w:pPr>
    </w:p>
    <w:p w:rsidR="008A5C61" w:rsidRPr="008A5C61" w:rsidRDefault="008A5C61" w:rsidP="008A5C61">
      <w:pPr>
        <w:widowControl w:val="0"/>
        <w:autoSpaceDE w:val="0"/>
        <w:autoSpaceDN w:val="0"/>
        <w:adjustRightInd w:val="0"/>
        <w:ind w:firstLine="960"/>
        <w:jc w:val="both"/>
        <w:rPr>
          <w:rFonts w:cs="Georgia"/>
          <w:sz w:val="28"/>
          <w:szCs w:val="28"/>
        </w:rPr>
      </w:pPr>
      <w:r w:rsidRPr="008A5C61">
        <w:rPr>
          <w:rFonts w:cs="Times New Roman"/>
          <w:i/>
          <w:iCs/>
        </w:rPr>
        <w:t xml:space="preserve">Praise him for his grace and favor to our fathers in distress; praise him still the same for ever, slow to chide and swift to bless: Alleluia, alleluia! </w:t>
      </w:r>
      <w:proofErr w:type="gramStart"/>
      <w:r w:rsidRPr="008A5C61">
        <w:rPr>
          <w:rFonts w:cs="Times New Roman"/>
          <w:i/>
          <w:iCs/>
        </w:rPr>
        <w:t>Glorious in his faithfulness</w:t>
      </w:r>
      <w:r w:rsidRPr="008A5C61">
        <w:rPr>
          <w:rFonts w:cs="Times New Roman"/>
        </w:rPr>
        <w:t>.</w:t>
      </w:r>
      <w:proofErr w:type="gramEnd"/>
      <w:r w:rsidRPr="008A5C61">
        <w:rPr>
          <w:rFonts w:cs="Times New Roman"/>
        </w:rPr>
        <w:t xml:space="preserve"> Had Abraham not received the Promise and passed the same down to us, we may have been left orphans and outcast in the spirit; But Abraham had a greater faith to believe a promise not yet realized in his day; but certainly manifested in our day through the redemption and sacrifice of our Lord Jesus Christ. That same promise was passed down, not from carnal man to carnal man, but from believing soul to believing soul. Therefore, those who have received and believe that Promise are accounted the true Children </w:t>
      </w:r>
      <w:proofErr w:type="gramStart"/>
      <w:r w:rsidRPr="008A5C61">
        <w:rPr>
          <w:rFonts w:cs="Times New Roman"/>
        </w:rPr>
        <w:t>of</w:t>
      </w:r>
      <w:proofErr w:type="gramEnd"/>
      <w:r w:rsidRPr="008A5C61">
        <w:rPr>
          <w:rFonts w:cs="Times New Roman"/>
        </w:rPr>
        <w:t xml:space="preserve"> Abraham, and sons and daughters of the Most High God. It is a great disappointment to have a dear friend who betrays our friendship and turns to our enemies. Jesus knew how that felt in Judas. But He is not </w:t>
      </w:r>
      <w:proofErr w:type="gramStart"/>
      <w:r w:rsidRPr="008A5C61">
        <w:rPr>
          <w:rFonts w:cs="Times New Roman"/>
        </w:rPr>
        <w:t>One</w:t>
      </w:r>
      <w:proofErr w:type="gramEnd"/>
      <w:r w:rsidRPr="008A5C61">
        <w:rPr>
          <w:rFonts w:cs="Times New Roman"/>
        </w:rPr>
        <w:t xml:space="preserve"> who changes with the winds of time. </w:t>
      </w:r>
      <w:r>
        <w:rPr>
          <w:rFonts w:cs="Times New Roman"/>
        </w:rPr>
        <w:t xml:space="preserve"> </w:t>
      </w:r>
      <w:r w:rsidRPr="008A5C61">
        <w:rPr>
          <w:rFonts w:cs="Times New Roman"/>
          <w:i/>
          <w:iCs/>
        </w:rPr>
        <w:t>He is the same yesterday, today, and forever</w:t>
      </w:r>
      <w:r w:rsidRPr="008A5C61">
        <w:rPr>
          <w:rFonts w:cs="Times New Roman"/>
        </w:rPr>
        <w:t>.</w:t>
      </w:r>
      <w:r>
        <w:rPr>
          <w:rFonts w:cs="Times New Roman"/>
        </w:rPr>
        <w:t xml:space="preserve"> </w:t>
      </w:r>
      <w:r w:rsidRPr="008A5C61">
        <w:rPr>
          <w:rFonts w:cs="Times New Roman"/>
        </w:rPr>
        <w:t xml:space="preserve"> </w:t>
      </w:r>
      <w:r w:rsidRPr="008A5C61">
        <w:rPr>
          <w:rFonts w:cs="Times New Roman"/>
          <w:sz w:val="20"/>
        </w:rPr>
        <w:t>(Hebrews 13:8)</w:t>
      </w:r>
      <w:r w:rsidRPr="008A5C61">
        <w:rPr>
          <w:rFonts w:cs="Times New Roman"/>
        </w:rPr>
        <w:t xml:space="preserve"> He is far more long-suffering than any dear friend or parent. He awaits our understanding of our sins and gives opportunity for repentance. He blesses more promptly than He condemns.</w:t>
      </w:r>
    </w:p>
    <w:p w:rsidR="008A5C61" w:rsidRPr="008A5C61" w:rsidRDefault="008A5C61" w:rsidP="008A5C61">
      <w:pPr>
        <w:widowControl w:val="0"/>
        <w:autoSpaceDE w:val="0"/>
        <w:autoSpaceDN w:val="0"/>
        <w:adjustRightInd w:val="0"/>
        <w:jc w:val="both"/>
        <w:rPr>
          <w:rFonts w:cs="Times New Roman"/>
          <w:sz w:val="14"/>
        </w:rPr>
      </w:pPr>
    </w:p>
    <w:p w:rsidR="008A5C61" w:rsidRDefault="008A5C61" w:rsidP="008A5C61">
      <w:pPr>
        <w:widowControl w:val="0"/>
        <w:autoSpaceDE w:val="0"/>
        <w:autoSpaceDN w:val="0"/>
        <w:adjustRightInd w:val="0"/>
        <w:ind w:firstLine="960"/>
        <w:jc w:val="both"/>
        <w:rPr>
          <w:rFonts w:cs="Times New Roman"/>
        </w:rPr>
      </w:pPr>
      <w:r w:rsidRPr="008A5C61">
        <w:rPr>
          <w:rFonts w:cs="Times New Roman"/>
          <w:i/>
          <w:iCs/>
        </w:rPr>
        <w:t>Father-like, he tends and spares us; well our feeble frame he knows; in his hand he gently bears us, rescues us from all our foes. Alleluia, alleluia! Widely yet his mercy flows.</w:t>
      </w:r>
      <w:r w:rsidRPr="008A5C61">
        <w:rPr>
          <w:rFonts w:cs="Times New Roman"/>
        </w:rPr>
        <w:t xml:space="preserve"> God not only tends and spares us LIKE a Father, but AS our Father indeed! He is the Father of all who call upon the Name of His only Begotten Son! He knows, not only our outward behavior, but the motivations of the heart that prompt that behavior: </w:t>
      </w:r>
      <w:r>
        <w:rPr>
          <w:rFonts w:cs="Times New Roman"/>
        </w:rPr>
        <w:t xml:space="preserve"> </w:t>
      </w:r>
      <w:r w:rsidRPr="008A5C61">
        <w:rPr>
          <w:rFonts w:cs="Times New Roman"/>
          <w:b/>
          <w:bCs/>
          <w:i/>
          <w:iCs/>
          <w:sz w:val="14"/>
          <w:szCs w:val="22"/>
        </w:rPr>
        <w:t>7</w:t>
      </w:r>
      <w:r w:rsidRPr="008A5C61">
        <w:rPr>
          <w:rFonts w:cs="Times New Roman"/>
          <w:i/>
          <w:iCs/>
        </w:rPr>
        <w:t xml:space="preserve"> But the LORD said unto Samuel, Look not on his countenance, or on the height of his stature; because I have refused him: for the LORD </w:t>
      </w:r>
      <w:proofErr w:type="spellStart"/>
      <w:r w:rsidRPr="008A5C61">
        <w:rPr>
          <w:rFonts w:cs="Times New Roman"/>
          <w:i/>
          <w:iCs/>
        </w:rPr>
        <w:t>seeth</w:t>
      </w:r>
      <w:proofErr w:type="spellEnd"/>
      <w:r w:rsidRPr="008A5C61">
        <w:rPr>
          <w:rFonts w:cs="Times New Roman"/>
          <w:i/>
          <w:iCs/>
        </w:rPr>
        <w:t xml:space="preserve"> not as man </w:t>
      </w:r>
      <w:proofErr w:type="spellStart"/>
      <w:r w:rsidRPr="008A5C61">
        <w:rPr>
          <w:rFonts w:cs="Times New Roman"/>
          <w:i/>
          <w:iCs/>
        </w:rPr>
        <w:t>seeth</w:t>
      </w:r>
      <w:proofErr w:type="spellEnd"/>
      <w:r w:rsidRPr="008A5C61">
        <w:rPr>
          <w:rFonts w:cs="Times New Roman"/>
          <w:i/>
          <w:iCs/>
        </w:rPr>
        <w:t xml:space="preserve">; for man </w:t>
      </w:r>
      <w:proofErr w:type="spellStart"/>
      <w:r w:rsidRPr="008A5C61">
        <w:rPr>
          <w:rFonts w:cs="Times New Roman"/>
          <w:i/>
          <w:iCs/>
        </w:rPr>
        <w:t>looketh</w:t>
      </w:r>
      <w:proofErr w:type="spellEnd"/>
      <w:r w:rsidRPr="008A5C61">
        <w:rPr>
          <w:rFonts w:cs="Times New Roman"/>
          <w:i/>
          <w:iCs/>
        </w:rPr>
        <w:t xml:space="preserve"> on the outward appearance, but the LORD </w:t>
      </w:r>
      <w:proofErr w:type="spellStart"/>
      <w:r w:rsidRPr="008A5C61">
        <w:rPr>
          <w:rFonts w:cs="Times New Roman"/>
          <w:i/>
          <w:iCs/>
        </w:rPr>
        <w:t>looketh</w:t>
      </w:r>
      <w:proofErr w:type="spellEnd"/>
      <w:r w:rsidRPr="008A5C61">
        <w:rPr>
          <w:rFonts w:cs="Times New Roman"/>
          <w:i/>
          <w:iCs/>
        </w:rPr>
        <w:t xml:space="preserve"> on the heart</w:t>
      </w:r>
      <w:r w:rsidRPr="008A5C61">
        <w:rPr>
          <w:rFonts w:cs="Times New Roman"/>
        </w:rPr>
        <w:t xml:space="preserve">. </w:t>
      </w:r>
      <w:r w:rsidRPr="008A5C61">
        <w:rPr>
          <w:rFonts w:cs="Times New Roman"/>
          <w:sz w:val="20"/>
        </w:rPr>
        <w:t>(1 Sam 16:7)</w:t>
      </w:r>
      <w:r w:rsidRPr="008A5C61">
        <w:rPr>
          <w:rFonts w:cs="Times New Roman"/>
        </w:rPr>
        <w:t xml:space="preserve"> If your heart has been given over as the Temple of God, do you believe that He has not owned every secret vault and chamber thereof? He bears us gently in His hands as a mother eagle bears her young on her back (not talons for fear of crushing them). God is our Fortress and Christ our strong Rock of Defense – He is our Ark into which we flee from the wicked conflagrations of the world.  His mercies are endless, and more abundant than the waters of the seven seas.</w:t>
      </w:r>
    </w:p>
    <w:p w:rsidR="008A5C61" w:rsidRPr="008A5C61" w:rsidRDefault="008A5C61" w:rsidP="008A5C61">
      <w:pPr>
        <w:widowControl w:val="0"/>
        <w:autoSpaceDE w:val="0"/>
        <w:autoSpaceDN w:val="0"/>
        <w:adjustRightInd w:val="0"/>
        <w:jc w:val="both"/>
        <w:rPr>
          <w:rFonts w:cs="Times New Roman"/>
          <w:sz w:val="14"/>
        </w:rPr>
      </w:pPr>
    </w:p>
    <w:p w:rsidR="008A5C61" w:rsidRPr="008A5C61" w:rsidRDefault="008A5C61" w:rsidP="008A5C61">
      <w:pPr>
        <w:widowControl w:val="0"/>
        <w:autoSpaceDE w:val="0"/>
        <w:autoSpaceDN w:val="0"/>
        <w:adjustRightInd w:val="0"/>
        <w:ind w:firstLine="960"/>
        <w:jc w:val="both"/>
        <w:rPr>
          <w:rFonts w:cs="Georgia"/>
          <w:sz w:val="28"/>
          <w:szCs w:val="28"/>
        </w:rPr>
      </w:pPr>
      <w:r w:rsidRPr="008A5C61">
        <w:rPr>
          <w:rFonts w:cs="Times New Roman"/>
          <w:i/>
          <w:iCs/>
        </w:rPr>
        <w:t>Angels, help us to adore him; ye behold him face to face; sun and moon, bow down before him, dwellers all in time and space. Alleluia, alleluia! Praise with us the God of grace</w:t>
      </w:r>
      <w:r w:rsidRPr="008A5C61">
        <w:rPr>
          <w:rFonts w:cs="Times New Roman"/>
        </w:rPr>
        <w:t xml:space="preserve">.” Alleluia means “God be praised! it is an expression, in the greatest sense, of worship and devotion. It is a heavenly utterance which can be uttered on earth by heavenly hearts: </w:t>
      </w:r>
      <w:r>
        <w:rPr>
          <w:rFonts w:cs="Times New Roman"/>
        </w:rPr>
        <w:t xml:space="preserve"> </w:t>
      </w:r>
      <w:r w:rsidRPr="008A5C61">
        <w:rPr>
          <w:rFonts w:cs="Times New Roman"/>
          <w:b/>
          <w:bCs/>
          <w:i/>
          <w:iCs/>
          <w:sz w:val="14"/>
          <w:szCs w:val="22"/>
        </w:rPr>
        <w:t>5</w:t>
      </w:r>
      <w:r w:rsidRPr="008A5C61">
        <w:rPr>
          <w:rFonts w:cs="Times New Roman"/>
          <w:i/>
          <w:iCs/>
        </w:rPr>
        <w:t xml:space="preserve"> And a voice came out of the throne, saying, Praise our God, all ye his servants, and ye that fear him, both small and great. </w:t>
      </w:r>
      <w:r w:rsidRPr="008A5C61">
        <w:rPr>
          <w:rFonts w:cs="Times New Roman"/>
          <w:b/>
          <w:bCs/>
          <w:i/>
          <w:iCs/>
          <w:sz w:val="14"/>
          <w:szCs w:val="22"/>
        </w:rPr>
        <w:t>6</w:t>
      </w:r>
      <w:r w:rsidRPr="008A5C61">
        <w:rPr>
          <w:rFonts w:cs="Times New Roman"/>
          <w:i/>
          <w:iCs/>
          <w:sz w:val="16"/>
        </w:rPr>
        <w:t> </w:t>
      </w:r>
      <w:r w:rsidRPr="008A5C61">
        <w:rPr>
          <w:rFonts w:cs="Times New Roman"/>
          <w:i/>
          <w:iCs/>
        </w:rPr>
        <w:t xml:space="preserve">And I heard as it were the voice of a great multitude, and as the voice of many waters, and as the voice of mighty </w:t>
      </w:r>
      <w:proofErr w:type="spellStart"/>
      <w:r w:rsidRPr="008A5C61">
        <w:rPr>
          <w:rFonts w:cs="Times New Roman"/>
          <w:i/>
          <w:iCs/>
        </w:rPr>
        <w:t>thunderings</w:t>
      </w:r>
      <w:proofErr w:type="spellEnd"/>
      <w:r w:rsidRPr="008A5C61">
        <w:rPr>
          <w:rFonts w:cs="Times New Roman"/>
          <w:i/>
          <w:iCs/>
        </w:rPr>
        <w:t xml:space="preserve">, saying, </w:t>
      </w:r>
      <w:proofErr w:type="gramStart"/>
      <w:r w:rsidRPr="008A5C61">
        <w:rPr>
          <w:rFonts w:cs="Times New Roman"/>
          <w:i/>
          <w:iCs/>
        </w:rPr>
        <w:t>Alleluia</w:t>
      </w:r>
      <w:proofErr w:type="gramEnd"/>
      <w:r w:rsidRPr="008A5C61">
        <w:rPr>
          <w:rFonts w:cs="Times New Roman"/>
          <w:i/>
          <w:iCs/>
        </w:rPr>
        <w:t xml:space="preserve">: for the Lord God omnipotent </w:t>
      </w:r>
      <w:proofErr w:type="spellStart"/>
      <w:r w:rsidRPr="008A5C61">
        <w:rPr>
          <w:rFonts w:cs="Times New Roman"/>
          <w:i/>
          <w:iCs/>
        </w:rPr>
        <w:t>reigneth</w:t>
      </w:r>
      <w:proofErr w:type="spellEnd"/>
      <w:r w:rsidRPr="008A5C61">
        <w:rPr>
          <w:rFonts w:cs="Times New Roman"/>
        </w:rPr>
        <w:t xml:space="preserve">. </w:t>
      </w:r>
      <w:r w:rsidRPr="008A5C61">
        <w:rPr>
          <w:rFonts w:cs="Times New Roman"/>
          <w:sz w:val="20"/>
        </w:rPr>
        <w:t>(Rev 19:5-6)</w:t>
      </w:r>
      <w:r w:rsidRPr="008A5C61">
        <w:rPr>
          <w:rFonts w:cs="Times New Roman"/>
        </w:rPr>
        <w:t xml:space="preserve"> We stumble along on paths not well lit, now; but one day, we shall behold Him face to face. </w:t>
      </w:r>
      <w:r>
        <w:rPr>
          <w:rFonts w:cs="Times New Roman"/>
        </w:rPr>
        <w:t xml:space="preserve"> </w:t>
      </w:r>
      <w:r w:rsidRPr="008A5C61">
        <w:rPr>
          <w:rFonts w:cs="Times New Roman"/>
          <w:i/>
          <w:iCs/>
        </w:rPr>
        <w:t xml:space="preserve">For now we see through a glass, darkly; but then </w:t>
      </w:r>
      <w:proofErr w:type="gramStart"/>
      <w:r w:rsidRPr="008A5C61">
        <w:rPr>
          <w:rFonts w:cs="Times New Roman"/>
          <w:i/>
          <w:iCs/>
        </w:rPr>
        <w:t>face to face</w:t>
      </w:r>
      <w:proofErr w:type="gramEnd"/>
      <w:r w:rsidRPr="008A5C61">
        <w:rPr>
          <w:rFonts w:cs="Times New Roman"/>
          <w:i/>
          <w:iCs/>
        </w:rPr>
        <w:t>: now I know in part; but then shall I know even as also I am known</w:t>
      </w:r>
      <w:r w:rsidRPr="008A5C61">
        <w:rPr>
          <w:rFonts w:cs="Times New Roman"/>
        </w:rPr>
        <w:t>.</w:t>
      </w:r>
      <w:r>
        <w:rPr>
          <w:rFonts w:cs="Times New Roman"/>
        </w:rPr>
        <w:t xml:space="preserve"> </w:t>
      </w:r>
      <w:r w:rsidRPr="008A5C61">
        <w:rPr>
          <w:rFonts w:cs="Times New Roman"/>
        </w:rPr>
        <w:t xml:space="preserve"> </w:t>
      </w:r>
      <w:r w:rsidRPr="008A5C61">
        <w:rPr>
          <w:rFonts w:cs="Times New Roman"/>
          <w:sz w:val="20"/>
        </w:rPr>
        <w:t xml:space="preserve">(1 </w:t>
      </w:r>
      <w:proofErr w:type="spellStart"/>
      <w:r w:rsidRPr="008A5C61">
        <w:rPr>
          <w:rFonts w:cs="Times New Roman"/>
          <w:sz w:val="20"/>
        </w:rPr>
        <w:t>Cor</w:t>
      </w:r>
      <w:proofErr w:type="spellEnd"/>
      <w:r w:rsidRPr="008A5C61">
        <w:rPr>
          <w:rFonts w:cs="Times New Roman"/>
          <w:sz w:val="20"/>
        </w:rPr>
        <w:t xml:space="preserve"> 13:12)</w:t>
      </w:r>
    </w:p>
    <w:p w:rsidR="008A5C61" w:rsidRPr="008A5C61" w:rsidRDefault="008A5C61" w:rsidP="008A5C61">
      <w:pPr>
        <w:widowControl w:val="0"/>
        <w:autoSpaceDE w:val="0"/>
        <w:autoSpaceDN w:val="0"/>
        <w:adjustRightInd w:val="0"/>
        <w:jc w:val="both"/>
        <w:rPr>
          <w:rFonts w:cs="Times New Roman"/>
          <w:sz w:val="14"/>
        </w:rPr>
      </w:pPr>
    </w:p>
    <w:p w:rsidR="008A5C61" w:rsidRPr="008A5C61" w:rsidRDefault="008A5C61" w:rsidP="008A5C61">
      <w:pPr>
        <w:widowControl w:val="0"/>
        <w:autoSpaceDE w:val="0"/>
        <w:autoSpaceDN w:val="0"/>
        <w:adjustRightInd w:val="0"/>
        <w:ind w:firstLine="960"/>
        <w:jc w:val="both"/>
        <w:rPr>
          <w:rFonts w:cs="Georgia"/>
          <w:sz w:val="28"/>
          <w:szCs w:val="28"/>
        </w:rPr>
      </w:pPr>
      <w:r w:rsidRPr="008A5C61">
        <w:rPr>
          <w:rFonts w:cs="Times New Roman"/>
        </w:rPr>
        <w:t xml:space="preserve">Unfortunately, in my view, the 1940 Hymnal omitted the original fourth stanza </w:t>
      </w:r>
      <w:proofErr w:type="gramStart"/>
      <w:r w:rsidRPr="008A5C61">
        <w:rPr>
          <w:rFonts w:cs="Times New Roman"/>
        </w:rPr>
        <w:t>of</w:t>
      </w:r>
      <w:proofErr w:type="gramEnd"/>
      <w:r w:rsidRPr="008A5C61">
        <w:rPr>
          <w:rFonts w:cs="Times New Roman"/>
        </w:rPr>
        <w:t xml:space="preserve"> this masterpiece of hymnody:</w:t>
      </w:r>
    </w:p>
    <w:p w:rsidR="008A5C61" w:rsidRPr="008A5C61" w:rsidRDefault="008A5C61" w:rsidP="008A5C61">
      <w:pPr>
        <w:widowControl w:val="0"/>
        <w:autoSpaceDE w:val="0"/>
        <w:autoSpaceDN w:val="0"/>
        <w:adjustRightInd w:val="0"/>
        <w:jc w:val="both"/>
        <w:rPr>
          <w:rFonts w:cs="Times New Roman"/>
          <w:sz w:val="14"/>
        </w:rPr>
      </w:pP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Frail as summer’s flowers we flourish</w:t>
      </w:r>
      <w:proofErr w:type="gramStart"/>
      <w:r w:rsidRPr="008A5C61">
        <w:rPr>
          <w:rFonts w:cs="Times New Roman"/>
          <w:i/>
          <w:iCs/>
        </w:rPr>
        <w:t>;</w:t>
      </w:r>
      <w:proofErr w:type="gramEnd"/>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Blows the wind, and it is gone;</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But while mortal rise and perish,</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God endures unchanging on.</w:t>
      </w:r>
    </w:p>
    <w:p w:rsidR="008A5C61" w:rsidRPr="008A5C61" w:rsidRDefault="008A5C61" w:rsidP="008A5C61">
      <w:pPr>
        <w:widowControl w:val="0"/>
        <w:autoSpaceDE w:val="0"/>
        <w:autoSpaceDN w:val="0"/>
        <w:adjustRightInd w:val="0"/>
        <w:ind w:left="1440"/>
        <w:jc w:val="both"/>
        <w:rPr>
          <w:rFonts w:cs="Georgia"/>
          <w:sz w:val="28"/>
          <w:szCs w:val="28"/>
        </w:rPr>
      </w:pPr>
      <w:proofErr w:type="gramStart"/>
      <w:r w:rsidRPr="008A5C61">
        <w:rPr>
          <w:rFonts w:cs="Times New Roman"/>
          <w:i/>
          <w:iCs/>
        </w:rPr>
        <w:t>Praise Him</w:t>
      </w:r>
      <w:proofErr w:type="gramEnd"/>
      <w:r w:rsidRPr="008A5C61">
        <w:rPr>
          <w:rFonts w:cs="Times New Roman"/>
          <w:i/>
          <w:iCs/>
        </w:rPr>
        <w:t xml:space="preserve">, </w:t>
      </w:r>
      <w:proofErr w:type="gramStart"/>
      <w:r w:rsidRPr="008A5C61">
        <w:rPr>
          <w:rFonts w:cs="Times New Roman"/>
          <w:i/>
          <w:iCs/>
        </w:rPr>
        <w:t>Praise Him</w:t>
      </w:r>
      <w:proofErr w:type="gramEnd"/>
      <w:r w:rsidRPr="008A5C61">
        <w:rPr>
          <w:rFonts w:cs="Times New Roman"/>
          <w:i/>
          <w:iCs/>
        </w:rPr>
        <w:t>!</w:t>
      </w:r>
    </w:p>
    <w:p w:rsidR="008A5C61" w:rsidRPr="008A5C61" w:rsidRDefault="008A5C61" w:rsidP="008A5C61">
      <w:pPr>
        <w:widowControl w:val="0"/>
        <w:autoSpaceDE w:val="0"/>
        <w:autoSpaceDN w:val="0"/>
        <w:adjustRightInd w:val="0"/>
        <w:ind w:left="1440"/>
        <w:jc w:val="both"/>
        <w:rPr>
          <w:rFonts w:cs="Georgia"/>
          <w:sz w:val="28"/>
          <w:szCs w:val="28"/>
        </w:rPr>
      </w:pPr>
      <w:r w:rsidRPr="008A5C61">
        <w:rPr>
          <w:rFonts w:cs="Times New Roman"/>
          <w:i/>
          <w:iCs/>
        </w:rPr>
        <w:t>Praise the High Eternal One!</w:t>
      </w:r>
    </w:p>
    <w:p w:rsidR="008A5C61" w:rsidRPr="008A5C61" w:rsidRDefault="008A5C61" w:rsidP="008A5C61">
      <w:pPr>
        <w:widowControl w:val="0"/>
        <w:autoSpaceDE w:val="0"/>
        <w:autoSpaceDN w:val="0"/>
        <w:adjustRightInd w:val="0"/>
        <w:jc w:val="both"/>
        <w:rPr>
          <w:rFonts w:cs="Times New Roman"/>
          <w:sz w:val="14"/>
        </w:rPr>
      </w:pPr>
    </w:p>
    <w:p w:rsidR="008A5C61" w:rsidRDefault="008A5C61" w:rsidP="008A5C61">
      <w:pPr>
        <w:widowControl w:val="0"/>
        <w:autoSpaceDE w:val="0"/>
        <w:autoSpaceDN w:val="0"/>
        <w:adjustRightInd w:val="0"/>
        <w:ind w:firstLine="720"/>
        <w:jc w:val="both"/>
        <w:rPr>
          <w:rFonts w:cs="Times New Roman"/>
        </w:rPr>
      </w:pPr>
      <w:r>
        <w:rPr>
          <w:rFonts w:cs="Times New Roman"/>
        </w:rPr>
        <w:t>I</w:t>
      </w:r>
      <w:r w:rsidRPr="008A5C61">
        <w:rPr>
          <w:rFonts w:cs="Times New Roman"/>
        </w:rPr>
        <w:t xml:space="preserve">t may be a subconscious motivation for men to omit those strong reminders of our carnal mortality; however, we need the warning long before the train approaches the fallen bridge. This last verse is a strong reminder of our mortality and the temporary nature of our dwelling made of clay. </w:t>
      </w:r>
      <w:r>
        <w:rPr>
          <w:rFonts w:cs="Times New Roman"/>
        </w:rPr>
        <w:t xml:space="preserve"> </w:t>
      </w:r>
      <w:r w:rsidRPr="008A5C61">
        <w:rPr>
          <w:rFonts w:cs="Times New Roman"/>
          <w:i/>
          <w:iCs/>
        </w:rPr>
        <w:t xml:space="preserve">All flesh is grass, and all the goodliness thereof is as the flower of the field: The grass </w:t>
      </w:r>
      <w:proofErr w:type="spellStart"/>
      <w:r w:rsidRPr="008A5C61">
        <w:rPr>
          <w:rFonts w:cs="Times New Roman"/>
          <w:i/>
          <w:iCs/>
        </w:rPr>
        <w:t>withereth</w:t>
      </w:r>
      <w:proofErr w:type="spellEnd"/>
      <w:r w:rsidRPr="008A5C61">
        <w:rPr>
          <w:rFonts w:cs="Times New Roman"/>
          <w:i/>
          <w:iCs/>
        </w:rPr>
        <w:t xml:space="preserve">, the flower </w:t>
      </w:r>
      <w:proofErr w:type="spellStart"/>
      <w:r w:rsidRPr="008A5C61">
        <w:rPr>
          <w:rFonts w:cs="Times New Roman"/>
          <w:i/>
          <w:iCs/>
        </w:rPr>
        <w:t>fadeth</w:t>
      </w:r>
      <w:proofErr w:type="spellEnd"/>
      <w:r w:rsidRPr="008A5C61">
        <w:rPr>
          <w:rFonts w:cs="Times New Roman"/>
          <w:i/>
          <w:iCs/>
        </w:rPr>
        <w:t xml:space="preserve">: because the spirit of the LORD </w:t>
      </w:r>
      <w:proofErr w:type="spellStart"/>
      <w:r w:rsidRPr="008A5C61">
        <w:rPr>
          <w:rFonts w:cs="Times New Roman"/>
          <w:i/>
          <w:iCs/>
        </w:rPr>
        <w:t>bloweth</w:t>
      </w:r>
      <w:proofErr w:type="spellEnd"/>
      <w:r w:rsidRPr="008A5C61">
        <w:rPr>
          <w:rFonts w:cs="Times New Roman"/>
          <w:i/>
          <w:iCs/>
        </w:rPr>
        <w:t xml:space="preserve"> upon it: surely the people is grass. The grass </w:t>
      </w:r>
      <w:proofErr w:type="spellStart"/>
      <w:r w:rsidRPr="008A5C61">
        <w:rPr>
          <w:rFonts w:cs="Times New Roman"/>
          <w:i/>
          <w:iCs/>
        </w:rPr>
        <w:t>withereth</w:t>
      </w:r>
      <w:proofErr w:type="spellEnd"/>
      <w:r w:rsidRPr="008A5C61">
        <w:rPr>
          <w:rFonts w:cs="Times New Roman"/>
          <w:i/>
          <w:iCs/>
        </w:rPr>
        <w:t xml:space="preserve">, the flower </w:t>
      </w:r>
      <w:proofErr w:type="spellStart"/>
      <w:r w:rsidRPr="008A5C61">
        <w:rPr>
          <w:rFonts w:cs="Times New Roman"/>
          <w:i/>
          <w:iCs/>
        </w:rPr>
        <w:t>fadeth</w:t>
      </w:r>
      <w:proofErr w:type="spellEnd"/>
      <w:r w:rsidRPr="008A5C61">
        <w:rPr>
          <w:rFonts w:cs="Times New Roman"/>
          <w:i/>
          <w:iCs/>
        </w:rPr>
        <w:t xml:space="preserve">: but the word of our God shall stand </w:t>
      </w:r>
      <w:proofErr w:type="gramStart"/>
      <w:r w:rsidRPr="008A5C61">
        <w:rPr>
          <w:rFonts w:cs="Times New Roman"/>
          <w:i/>
          <w:iCs/>
        </w:rPr>
        <w:t>for ever</w:t>
      </w:r>
      <w:proofErr w:type="gramEnd"/>
      <w:r w:rsidRPr="008A5C61">
        <w:rPr>
          <w:rFonts w:cs="Times New Roman"/>
        </w:rPr>
        <w:t>.</w:t>
      </w:r>
      <w:r>
        <w:rPr>
          <w:rFonts w:cs="Times New Roman"/>
        </w:rPr>
        <w:t xml:space="preserve"> </w:t>
      </w:r>
      <w:r w:rsidRPr="008A5C61">
        <w:rPr>
          <w:rFonts w:cs="Times New Roman"/>
          <w:sz w:val="20"/>
        </w:rPr>
        <w:t xml:space="preserve"> (Isaiah 40:6-8)</w:t>
      </w:r>
      <w:r w:rsidRPr="008A5C61">
        <w:rPr>
          <w:rFonts w:cs="Times New Roman"/>
        </w:rPr>
        <w:t xml:space="preserve"> </w:t>
      </w:r>
    </w:p>
    <w:p w:rsidR="008A5C61" w:rsidRPr="008A5C61" w:rsidRDefault="008A5C61" w:rsidP="008A5C61">
      <w:pPr>
        <w:widowControl w:val="0"/>
        <w:autoSpaceDE w:val="0"/>
        <w:autoSpaceDN w:val="0"/>
        <w:adjustRightInd w:val="0"/>
        <w:jc w:val="both"/>
        <w:rPr>
          <w:rFonts w:cs="Times New Roman"/>
          <w:sz w:val="14"/>
        </w:rPr>
      </w:pPr>
    </w:p>
    <w:p w:rsidR="006A6CD3" w:rsidRPr="008A5C61" w:rsidRDefault="008A5C61" w:rsidP="008A5C61">
      <w:pPr>
        <w:widowControl w:val="0"/>
        <w:autoSpaceDE w:val="0"/>
        <w:autoSpaceDN w:val="0"/>
        <w:adjustRightInd w:val="0"/>
        <w:ind w:firstLine="720"/>
        <w:jc w:val="both"/>
        <w:rPr>
          <w:rFonts w:cs="Georgia"/>
          <w:szCs w:val="28"/>
        </w:rPr>
      </w:pPr>
      <w:r w:rsidRPr="008A5C61">
        <w:rPr>
          <w:rFonts w:cs="Times New Roman"/>
        </w:rPr>
        <w:t>We are as a vapor of steam, but steam, when escaped, rises up to heaven if the nature of the water is true.</w:t>
      </w:r>
    </w:p>
    <w:sectPr w:rsidR="006A6CD3" w:rsidRPr="008A5C61"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2DDF"/>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A5C61"/>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C2343"/>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3</Pages>
  <Words>1131</Words>
  <Characters>6448</Characters>
  <Application>Microsoft Macintosh Word</Application>
  <DocSecurity>0</DocSecurity>
  <Lines>53</Lines>
  <Paragraphs>12</Paragraphs>
  <ScaleCrop>false</ScaleCrop>
  <Company>Descanso Rodents</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173</cp:revision>
  <cp:lastPrinted>2014-09-24T00:48:00Z</cp:lastPrinted>
  <dcterms:created xsi:type="dcterms:W3CDTF">2013-07-10T21:17:00Z</dcterms:created>
  <dcterms:modified xsi:type="dcterms:W3CDTF">2015-05-19T22:17:00Z</dcterms:modified>
</cp:coreProperties>
</file>