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6A6CD3" w:rsidP="00703B7C">
      <w:pPr>
        <w:widowControl w:val="0"/>
        <w:autoSpaceDE w:val="0"/>
        <w:autoSpaceDN w:val="0"/>
        <w:adjustRightInd w:val="0"/>
        <w:snapToGrid w:val="0"/>
        <w:jc w:val="both"/>
        <w:rPr>
          <w:rFonts w:cs="Georgia"/>
          <w:b/>
          <w:szCs w:val="28"/>
        </w:rPr>
      </w:pPr>
      <w:r w:rsidRPr="00BB3914">
        <w:rPr>
          <w:rFonts w:cs="Times New Roman"/>
          <w:szCs w:val="32"/>
        </w:rPr>
        <w:t xml:space="preserve">Hymns of the Church </w:t>
      </w:r>
      <w:r w:rsidR="007B46D0">
        <w:rPr>
          <w:rFonts w:cs="Times New Roman"/>
          <w:szCs w:val="32"/>
        </w:rPr>
        <w:t>–</w:t>
      </w:r>
      <w:r w:rsidR="00BC520D">
        <w:rPr>
          <w:rFonts w:cs="Times New Roman"/>
          <w:szCs w:val="32"/>
        </w:rPr>
        <w:t xml:space="preserve"> </w:t>
      </w:r>
      <w:r w:rsidR="00703B7C">
        <w:rPr>
          <w:rFonts w:cs="Times New Roman"/>
          <w:i/>
        </w:rPr>
        <w:t>Zadok the Priest</w:t>
      </w:r>
      <w:r w:rsidR="00BC520D">
        <w:rPr>
          <w:rFonts w:cs="Times New Roman"/>
        </w:rPr>
        <w:t xml:space="preserve"> </w:t>
      </w:r>
      <w:r w:rsidR="00BC520D">
        <w:rPr>
          <w:rFonts w:cs="Times New Roman"/>
          <w:szCs w:val="32"/>
        </w:rPr>
        <w:t xml:space="preserve">– </w:t>
      </w:r>
      <w:r w:rsidR="00703B7C">
        <w:rPr>
          <w:rFonts w:cs="Times New Roman"/>
          <w:szCs w:val="32"/>
        </w:rPr>
        <w:t>26 March</w:t>
      </w:r>
      <w:r w:rsidR="007B46D0">
        <w:rPr>
          <w:rFonts w:cs="Times New Roman"/>
          <w:szCs w:val="32"/>
        </w:rPr>
        <w:t xml:space="preserve"> 201</w:t>
      </w:r>
      <w:r w:rsidR="00703B7C">
        <w:rPr>
          <w:rFonts w:cs="Times New Roman"/>
          <w:szCs w:val="32"/>
        </w:rPr>
        <w:t>9</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703B7C">
      <w:pPr>
        <w:widowControl w:val="0"/>
        <w:autoSpaceDE w:val="0"/>
        <w:autoSpaceDN w:val="0"/>
        <w:adjustRightInd w:val="0"/>
        <w:snapToGrid w:val="0"/>
        <w:jc w:val="both"/>
        <w:rPr>
          <w:rFonts w:cs="Georgia"/>
        </w:rPr>
      </w:pPr>
    </w:p>
    <w:p w:rsidR="006A6CD3" w:rsidRDefault="00AF10E1" w:rsidP="00703B7C">
      <w:pPr>
        <w:widowControl w:val="0"/>
        <w:autoSpaceDE w:val="0"/>
        <w:autoSpaceDN w:val="0"/>
        <w:adjustRightInd w:val="0"/>
        <w:snapToGrid w:val="0"/>
        <w:jc w:val="center"/>
        <w:rPr>
          <w:rFonts w:cs="Times New Roman"/>
          <w:szCs w:val="32"/>
        </w:rPr>
      </w:pPr>
      <w:bookmarkStart w:id="0" w:name="_GoBack"/>
      <w:r>
        <w:rPr>
          <w:rFonts w:cs="Times New Roman"/>
          <w:noProof/>
          <w:szCs w:val="32"/>
        </w:rPr>
        <w:drawing>
          <wp:inline distT="0" distB="0" distL="0" distR="0">
            <wp:extent cx="4651717" cy="3488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dok the Priest.jpg"/>
                    <pic:cNvPicPr/>
                  </pic:nvPicPr>
                  <pic:blipFill>
                    <a:blip r:embed="rId5">
                      <a:extLst>
                        <a:ext uri="{28A0092B-C50C-407E-A947-70E740481C1C}">
                          <a14:useLocalDpi xmlns:a14="http://schemas.microsoft.com/office/drawing/2010/main" val="0"/>
                        </a:ext>
                      </a:extLst>
                    </a:blip>
                    <a:stretch>
                      <a:fillRect/>
                    </a:stretch>
                  </pic:blipFill>
                  <pic:spPr>
                    <a:xfrm>
                      <a:off x="0" y="0"/>
                      <a:ext cx="4654545" cy="3490909"/>
                    </a:xfrm>
                    <a:prstGeom prst="rect">
                      <a:avLst/>
                    </a:prstGeom>
                  </pic:spPr>
                </pic:pic>
              </a:graphicData>
            </a:graphic>
          </wp:inline>
        </w:drawing>
      </w:r>
      <w:bookmarkEnd w:id="0"/>
    </w:p>
    <w:p w:rsidR="007B46D0" w:rsidRPr="007B46D0" w:rsidRDefault="007B46D0" w:rsidP="00703B7C">
      <w:pPr>
        <w:adjustRightInd w:val="0"/>
        <w:snapToGrid w:val="0"/>
        <w:jc w:val="both"/>
        <w:rPr>
          <w:rFonts w:eastAsia="Times New Roman" w:cs="Times New Roman"/>
          <w:color w:val="000000"/>
          <w:sz w:val="16"/>
        </w:rPr>
      </w:pPr>
      <w:r w:rsidRPr="007B46D0">
        <w:rPr>
          <w:rFonts w:eastAsia="Times New Roman" w:cs="Times New Roman"/>
          <w:color w:val="000000"/>
          <w:sz w:val="16"/>
          <w:lang w:val="en"/>
        </w:rPr>
        <w:t> </w:t>
      </w:r>
    </w:p>
    <w:p w:rsidR="00703B7C" w:rsidRDefault="00703B7C" w:rsidP="00703B7C">
      <w:pPr>
        <w:adjustRightInd w:val="0"/>
        <w:snapToGrid w:val="0"/>
        <w:rPr>
          <w:rFonts w:eastAsia="Times New Roman" w:cs="Times New Roman"/>
          <w:color w:val="000000"/>
          <w:lang w:val="en"/>
        </w:rPr>
      </w:pPr>
      <w:r w:rsidRPr="00703B7C">
        <w:rPr>
          <w:rFonts w:eastAsia="Times New Roman" w:cs="Times New Roman"/>
          <w:color w:val="000000"/>
          <w:lang w:val="en"/>
        </w:rPr>
        <w:t xml:space="preserve">            </w:t>
      </w:r>
      <w:r w:rsidRPr="00565473">
        <w:rPr>
          <w:rFonts w:eastAsia="Times New Roman" w:cs="Times New Roman"/>
          <w:i/>
          <w:color w:val="000000"/>
          <w:lang w:val="en"/>
        </w:rPr>
        <w:t>Zadok the Priest</w:t>
      </w:r>
      <w:r w:rsidRPr="00703B7C">
        <w:rPr>
          <w:rFonts w:eastAsia="Times New Roman" w:cs="Times New Roman"/>
          <w:color w:val="000000"/>
          <w:lang w:val="en"/>
        </w:rPr>
        <w:t xml:space="preserve">, a Coronation Hymn by George </w:t>
      </w:r>
      <w:proofErr w:type="spellStart"/>
      <w:r w:rsidRPr="00703B7C">
        <w:rPr>
          <w:rFonts w:eastAsia="Times New Roman" w:cs="Times New Roman"/>
          <w:color w:val="000000"/>
          <w:lang w:val="en"/>
        </w:rPr>
        <w:t>Friederic</w:t>
      </w:r>
      <w:proofErr w:type="spellEnd"/>
      <w:r w:rsidRPr="00703B7C">
        <w:rPr>
          <w:rFonts w:eastAsia="Times New Roman" w:cs="Times New Roman"/>
          <w:color w:val="000000"/>
          <w:lang w:val="en"/>
        </w:rPr>
        <w:t xml:space="preserve"> Handel</w:t>
      </w:r>
    </w:p>
    <w:p w:rsidR="00703B7C" w:rsidRPr="00703B7C" w:rsidRDefault="00703B7C" w:rsidP="00703B7C">
      <w:pPr>
        <w:adjustRightInd w:val="0"/>
        <w:snapToGrid w:val="0"/>
        <w:rPr>
          <w:rFonts w:eastAsia="Times New Roman" w:cs="Times New Roman"/>
          <w:color w:val="000000"/>
          <w:lang w:val="en"/>
        </w:rPr>
      </w:pPr>
      <w:r w:rsidRPr="00703B7C">
        <w:rPr>
          <w:rFonts w:eastAsia="Times New Roman" w:cs="Times New Roman"/>
          <w:color w:val="000000"/>
          <w:lang w:val="en"/>
        </w:rPr>
        <w:t xml:space="preserve"> </w:t>
      </w:r>
    </w:p>
    <w:p w:rsidR="00703B7C" w:rsidRPr="00703B7C" w:rsidRDefault="00703B7C" w:rsidP="00703B7C">
      <w:pPr>
        <w:keepNext/>
        <w:framePr w:dropCap="drop" w:lines="2" w:wrap="around" w:vAnchor="text" w:hAnchor="text"/>
        <w:adjustRightInd w:val="0"/>
        <w:snapToGrid w:val="0"/>
        <w:spacing w:line="528" w:lineRule="exact"/>
        <w:jc w:val="both"/>
        <w:textAlignment w:val="baseline"/>
        <w:rPr>
          <w:rFonts w:eastAsia="Times New Roman" w:cs="Times New Roman"/>
          <w:b/>
          <w:color w:val="000000"/>
          <w:position w:val="-4"/>
          <w:sz w:val="62"/>
          <w:lang w:val="en"/>
        </w:rPr>
      </w:pPr>
      <w:r w:rsidRPr="00703B7C">
        <w:rPr>
          <w:rFonts w:eastAsia="Times New Roman" w:cs="Times New Roman"/>
          <w:b/>
          <w:color w:val="000000"/>
          <w:position w:val="-4"/>
          <w:sz w:val="62"/>
          <w:lang w:val="en"/>
        </w:rPr>
        <w:t>A</w:t>
      </w:r>
    </w:p>
    <w:p w:rsidR="00703B7C" w:rsidRPr="00703B7C" w:rsidRDefault="00703B7C" w:rsidP="00703B7C">
      <w:pPr>
        <w:adjustRightInd w:val="0"/>
        <w:snapToGrid w:val="0"/>
        <w:jc w:val="both"/>
        <w:rPr>
          <w:rFonts w:eastAsia="Times New Roman" w:cs="Times New Roman"/>
          <w:color w:val="000000"/>
          <w:sz w:val="28"/>
          <w:lang w:val="en"/>
        </w:rPr>
      </w:pPr>
      <w:r w:rsidRPr="00703B7C">
        <w:rPr>
          <w:rFonts w:eastAsia="Times New Roman" w:cs="Times New Roman"/>
          <w:b/>
          <w:color w:val="000000"/>
          <w:lang w:val="en"/>
        </w:rPr>
        <w:t>ND</w:t>
      </w:r>
      <w:r w:rsidRPr="00703B7C">
        <w:rPr>
          <w:rFonts w:eastAsia="Times New Roman" w:cs="Times New Roman"/>
          <w:color w:val="000000"/>
          <w:lang w:val="en"/>
        </w:rPr>
        <w:t xml:space="preserve"> </w:t>
      </w:r>
      <w:r w:rsidRPr="00703B7C">
        <w:rPr>
          <w:rFonts w:eastAsia="Times New Roman" w:cs="Times New Roman"/>
          <w:color w:val="000000"/>
          <w:lang w:val="en"/>
        </w:rPr>
        <w:t>Zadok the priest and Nathan the prophet have anointed him king in Gihon: and they are come up from thence rejoicing, so that the city rang again. This is</w:t>
      </w:r>
      <w:r w:rsidR="00565473">
        <w:rPr>
          <w:rFonts w:eastAsia="Times New Roman" w:cs="Times New Roman"/>
          <w:color w:val="000000"/>
          <w:lang w:val="en"/>
        </w:rPr>
        <w:t xml:space="preserve"> </w:t>
      </w:r>
      <w:r w:rsidRPr="00703B7C">
        <w:rPr>
          <w:rFonts w:eastAsia="Times New Roman" w:cs="Times New Roman"/>
          <w:color w:val="000000"/>
          <w:lang w:val="en"/>
        </w:rPr>
        <w:t xml:space="preserve">the noise that ye have heard. </w:t>
      </w:r>
      <w:r w:rsidRPr="00703B7C">
        <w:rPr>
          <w:rFonts w:ascii="MS Mincho" w:eastAsia="MS Mincho" w:hAnsi="MS Mincho" w:cs="MS Mincho" w:hint="eastAsia"/>
          <w:color w:val="000000"/>
          <w:lang w:val="en"/>
        </w:rPr>
        <w:t> </w:t>
      </w:r>
      <w:r w:rsidRPr="00703B7C">
        <w:rPr>
          <w:rFonts w:eastAsia="Times New Roman" w:cs="Times New Roman"/>
          <w:color w:val="000000"/>
          <w:lang w:val="en"/>
        </w:rPr>
        <w:t xml:space="preserve">46 And also Solomon </w:t>
      </w:r>
      <w:proofErr w:type="spellStart"/>
      <w:r w:rsidRPr="00703B7C">
        <w:rPr>
          <w:rFonts w:eastAsia="Times New Roman" w:cs="Times New Roman"/>
          <w:color w:val="000000"/>
          <w:lang w:val="en"/>
        </w:rPr>
        <w:t>sitteth</w:t>
      </w:r>
      <w:proofErr w:type="spellEnd"/>
      <w:r w:rsidRPr="00703B7C">
        <w:rPr>
          <w:rFonts w:eastAsia="Times New Roman" w:cs="Times New Roman"/>
          <w:color w:val="000000"/>
          <w:lang w:val="en"/>
        </w:rPr>
        <w:t xml:space="preserve"> on the throne of the kingdom. </w:t>
      </w:r>
      <w:r w:rsidRPr="00703B7C">
        <w:rPr>
          <w:rFonts w:eastAsia="Times New Roman" w:cs="Times New Roman"/>
          <w:color w:val="000000"/>
          <w:sz w:val="20"/>
          <w:lang w:val="en"/>
        </w:rPr>
        <w:t>(</w:t>
      </w:r>
      <w:r w:rsidRPr="00703B7C">
        <w:rPr>
          <w:rFonts w:eastAsia="Times New Roman" w:cs="Times New Roman"/>
          <w:color w:val="000000"/>
          <w:sz w:val="20"/>
          <w:lang w:val="en"/>
        </w:rPr>
        <w:t>1 Kings</w:t>
      </w:r>
      <w:r w:rsidRPr="00703B7C">
        <w:rPr>
          <w:rFonts w:eastAsia="Times New Roman" w:cs="Times New Roman"/>
          <w:color w:val="000000"/>
          <w:sz w:val="20"/>
          <w:lang w:val="en"/>
        </w:rPr>
        <w:t xml:space="preserve"> 1:45-46</w:t>
      </w:r>
      <w:r w:rsidRPr="00703B7C">
        <w:rPr>
          <w:rFonts w:eastAsia="Times New Roman" w:cs="Times New Roman"/>
          <w:color w:val="000000"/>
          <w:sz w:val="20"/>
          <w:lang w:val="en"/>
        </w:rPr>
        <w:t>)</w:t>
      </w:r>
    </w:p>
    <w:p w:rsidR="00703B7C" w:rsidRPr="00703B7C" w:rsidRDefault="00703B7C" w:rsidP="00703B7C">
      <w:pPr>
        <w:adjustRightInd w:val="0"/>
        <w:snapToGrid w:val="0"/>
        <w:jc w:val="both"/>
        <w:rPr>
          <w:rFonts w:eastAsia="Times New Roman" w:cs="Times New Roman"/>
          <w:color w:val="000000"/>
          <w:sz w:val="15"/>
          <w:lang w:val="en"/>
        </w:rPr>
      </w:pPr>
    </w:p>
    <w:p w:rsidR="00703B7C" w:rsidRPr="00703B7C" w:rsidRDefault="00703B7C" w:rsidP="00703B7C">
      <w:pPr>
        <w:keepNext/>
        <w:framePr w:dropCap="drop" w:lines="2" w:wrap="around" w:vAnchor="text" w:hAnchor="text"/>
        <w:adjustRightInd w:val="0"/>
        <w:snapToGrid w:val="0"/>
        <w:spacing w:line="528" w:lineRule="exact"/>
        <w:jc w:val="both"/>
        <w:textAlignment w:val="baseline"/>
        <w:rPr>
          <w:rFonts w:eastAsia="Times New Roman" w:cs="Times New Roman"/>
          <w:b/>
          <w:color w:val="000000"/>
          <w:position w:val="-4"/>
          <w:sz w:val="63"/>
          <w:lang w:val="en"/>
        </w:rPr>
      </w:pPr>
      <w:r w:rsidRPr="00703B7C">
        <w:rPr>
          <w:rFonts w:eastAsia="Times New Roman" w:cs="Times New Roman"/>
          <w:b/>
          <w:color w:val="000000"/>
          <w:position w:val="-4"/>
          <w:sz w:val="63"/>
          <w:lang w:val="en"/>
        </w:rPr>
        <w:t>T</w:t>
      </w:r>
    </w:p>
    <w:p w:rsidR="00703B7C" w:rsidRPr="00703B7C" w:rsidRDefault="00703B7C" w:rsidP="00703B7C">
      <w:pPr>
        <w:adjustRightInd w:val="0"/>
        <w:snapToGrid w:val="0"/>
        <w:jc w:val="both"/>
        <w:rPr>
          <w:rFonts w:eastAsia="Times New Roman" w:cs="Times New Roman"/>
          <w:color w:val="000000"/>
          <w:lang w:val="en"/>
        </w:rPr>
      </w:pPr>
      <w:r w:rsidRPr="00703B7C">
        <w:rPr>
          <w:rFonts w:eastAsia="Times New Roman" w:cs="Times New Roman"/>
          <w:b/>
          <w:color w:val="000000"/>
          <w:lang w:val="en"/>
        </w:rPr>
        <w:t>HE</w:t>
      </w:r>
      <w:r w:rsidRPr="00703B7C">
        <w:rPr>
          <w:rFonts w:eastAsia="Times New Roman" w:cs="Times New Roman"/>
          <w:color w:val="000000"/>
          <w:lang w:val="en"/>
        </w:rPr>
        <w:t xml:space="preserve"> </w:t>
      </w:r>
      <w:r w:rsidRPr="00703B7C">
        <w:rPr>
          <w:rFonts w:eastAsia="Times New Roman" w:cs="Times New Roman"/>
          <w:color w:val="000000"/>
          <w:lang w:val="en"/>
        </w:rPr>
        <w:t>king also said unto them, Take with you the servants of your lord, and cause Solomon my son to ride upon mine own mule, and bring him down to Gihon:</w:t>
      </w:r>
      <w:r>
        <w:rPr>
          <w:rFonts w:eastAsia="Times New Roman" w:cs="Times New Roman"/>
          <w:color w:val="000000"/>
          <w:lang w:val="en"/>
        </w:rPr>
        <w:t xml:space="preserve"> </w:t>
      </w:r>
      <w:r w:rsidRPr="00703B7C">
        <w:rPr>
          <w:rFonts w:eastAsia="Times New Roman" w:cs="Times New Roman"/>
          <w:color w:val="000000"/>
          <w:sz w:val="20"/>
          <w:lang w:val="en"/>
        </w:rPr>
        <w:t>(</w:t>
      </w:r>
      <w:r>
        <w:rPr>
          <w:rFonts w:eastAsia="Times New Roman" w:cs="Times New Roman"/>
          <w:color w:val="000000"/>
          <w:sz w:val="20"/>
          <w:lang w:val="en"/>
        </w:rPr>
        <w:t>1 Kings 1:33</w:t>
      </w:r>
      <w:r w:rsidRPr="00703B7C">
        <w:rPr>
          <w:rFonts w:eastAsia="Times New Roman" w:cs="Times New Roman"/>
          <w:color w:val="000000"/>
          <w:sz w:val="20"/>
          <w:lang w:val="en"/>
        </w:rPr>
        <w:t>)</w:t>
      </w:r>
    </w:p>
    <w:p w:rsidR="00703B7C" w:rsidRPr="00703B7C" w:rsidRDefault="00703B7C" w:rsidP="00703B7C">
      <w:pPr>
        <w:adjustRightInd w:val="0"/>
        <w:snapToGrid w:val="0"/>
        <w:jc w:val="both"/>
        <w:rPr>
          <w:rFonts w:eastAsia="Times New Roman" w:cs="Times New Roman"/>
          <w:color w:val="000000"/>
          <w:sz w:val="15"/>
          <w:lang w:val="en"/>
        </w:rPr>
      </w:pPr>
    </w:p>
    <w:p w:rsidR="00703B7C" w:rsidRPr="00703B7C" w:rsidRDefault="00703B7C" w:rsidP="00703B7C">
      <w:pPr>
        <w:keepNext/>
        <w:framePr w:dropCap="drop" w:lines="2" w:wrap="around" w:vAnchor="text" w:hAnchor="text"/>
        <w:adjustRightInd w:val="0"/>
        <w:snapToGrid w:val="0"/>
        <w:spacing w:line="528" w:lineRule="exact"/>
        <w:jc w:val="both"/>
        <w:textAlignment w:val="baseline"/>
        <w:rPr>
          <w:rFonts w:eastAsia="Times New Roman" w:cs="Times New Roman"/>
          <w:b/>
          <w:color w:val="000000"/>
          <w:position w:val="-4"/>
          <w:sz w:val="62"/>
          <w:lang w:val="en"/>
        </w:rPr>
      </w:pPr>
      <w:r w:rsidRPr="00703B7C">
        <w:rPr>
          <w:rFonts w:eastAsia="Times New Roman" w:cs="Times New Roman"/>
          <w:b/>
          <w:color w:val="000000"/>
          <w:position w:val="-4"/>
          <w:sz w:val="62"/>
          <w:lang w:val="en"/>
        </w:rPr>
        <w:t>A</w:t>
      </w:r>
    </w:p>
    <w:p w:rsidR="00703B7C" w:rsidRPr="00703B7C" w:rsidRDefault="00703B7C" w:rsidP="00703B7C">
      <w:pPr>
        <w:adjustRightInd w:val="0"/>
        <w:snapToGrid w:val="0"/>
        <w:jc w:val="both"/>
        <w:rPr>
          <w:rFonts w:eastAsia="Times New Roman" w:cs="Times New Roman"/>
          <w:color w:val="000000"/>
          <w:lang w:val="en"/>
        </w:rPr>
      </w:pPr>
      <w:r w:rsidRPr="00703B7C">
        <w:rPr>
          <w:rFonts w:eastAsia="Times New Roman" w:cs="Times New Roman"/>
          <w:b/>
          <w:color w:val="000000"/>
          <w:lang w:val="en"/>
        </w:rPr>
        <w:t>ND</w:t>
      </w:r>
      <w:r w:rsidRPr="00703B7C">
        <w:rPr>
          <w:rFonts w:eastAsia="Times New Roman" w:cs="Times New Roman"/>
          <w:color w:val="000000"/>
          <w:lang w:val="en"/>
        </w:rPr>
        <w:t xml:space="preserve"> </w:t>
      </w:r>
      <w:r w:rsidRPr="00703B7C">
        <w:rPr>
          <w:rFonts w:eastAsia="Times New Roman" w:cs="Times New Roman"/>
          <w:color w:val="000000"/>
          <w:lang w:val="en"/>
        </w:rPr>
        <w:t xml:space="preserve">when they drew nigh unto Jerusalem, and were come to </w:t>
      </w:r>
      <w:proofErr w:type="spellStart"/>
      <w:r w:rsidRPr="00703B7C">
        <w:rPr>
          <w:rFonts w:eastAsia="Times New Roman" w:cs="Times New Roman"/>
          <w:color w:val="000000"/>
          <w:lang w:val="en"/>
        </w:rPr>
        <w:t>Bethphage</w:t>
      </w:r>
      <w:proofErr w:type="spellEnd"/>
      <w:r w:rsidRPr="00703B7C">
        <w:rPr>
          <w:rFonts w:eastAsia="Times New Roman" w:cs="Times New Roman"/>
          <w:color w:val="000000"/>
          <w:lang w:val="en"/>
        </w:rPr>
        <w:t xml:space="preserve">, unto the mount of Olives, then sent Jesus two disciples,  </w:t>
      </w:r>
      <w:r w:rsidRPr="00565473">
        <w:rPr>
          <w:rFonts w:eastAsia="Times New Roman" w:cs="Times New Roman"/>
          <w:color w:val="000000"/>
          <w:sz w:val="16"/>
          <w:lang w:val="en"/>
        </w:rPr>
        <w:t xml:space="preserve">2  </w:t>
      </w:r>
      <w:r w:rsidRPr="00703B7C">
        <w:rPr>
          <w:rFonts w:eastAsia="Times New Roman" w:cs="Times New Roman"/>
          <w:color w:val="000000"/>
          <w:lang w:val="en"/>
        </w:rPr>
        <w:t xml:space="preserve">Saying unto them, Go into the village over against you, and straightway ye shall find an ass tied, and a colt with her: loose them, and bring </w:t>
      </w:r>
      <w:proofErr w:type="spellStart"/>
      <w:r w:rsidRPr="00703B7C">
        <w:rPr>
          <w:rFonts w:eastAsia="Times New Roman" w:cs="Times New Roman"/>
          <w:color w:val="000000"/>
          <w:lang w:val="en"/>
        </w:rPr>
        <w:t>themunto</w:t>
      </w:r>
      <w:proofErr w:type="spellEnd"/>
      <w:r w:rsidRPr="00703B7C">
        <w:rPr>
          <w:rFonts w:eastAsia="Times New Roman" w:cs="Times New Roman"/>
          <w:color w:val="000000"/>
          <w:lang w:val="en"/>
        </w:rPr>
        <w:t xml:space="preserve"> me. </w:t>
      </w:r>
      <w:proofErr w:type="gramStart"/>
      <w:r w:rsidRPr="00565473">
        <w:rPr>
          <w:rFonts w:eastAsia="Times New Roman" w:cs="Times New Roman"/>
          <w:color w:val="000000"/>
          <w:sz w:val="16"/>
          <w:lang w:val="en"/>
        </w:rPr>
        <w:t xml:space="preserve">3  </w:t>
      </w:r>
      <w:r w:rsidRPr="00703B7C">
        <w:rPr>
          <w:rFonts w:eastAsia="Times New Roman" w:cs="Times New Roman"/>
          <w:color w:val="000000"/>
          <w:lang w:val="en"/>
        </w:rPr>
        <w:t>And</w:t>
      </w:r>
      <w:proofErr w:type="gramEnd"/>
      <w:r w:rsidRPr="00703B7C">
        <w:rPr>
          <w:rFonts w:eastAsia="Times New Roman" w:cs="Times New Roman"/>
          <w:color w:val="000000"/>
          <w:lang w:val="en"/>
        </w:rPr>
        <w:t xml:space="preserve"> if any </w:t>
      </w:r>
      <w:proofErr w:type="spellStart"/>
      <w:r w:rsidRPr="00703B7C">
        <w:rPr>
          <w:rFonts w:eastAsia="Times New Roman" w:cs="Times New Roman"/>
          <w:color w:val="000000"/>
          <w:lang w:val="en"/>
        </w:rPr>
        <w:t>mansay</w:t>
      </w:r>
      <w:proofErr w:type="spellEnd"/>
      <w:r w:rsidRPr="00703B7C">
        <w:rPr>
          <w:rFonts w:eastAsia="Times New Roman" w:cs="Times New Roman"/>
          <w:color w:val="000000"/>
          <w:lang w:val="en"/>
        </w:rPr>
        <w:t xml:space="preserve"> ought unto you, ye shall say, The Lord hath need of them; and straightway he will send them. </w:t>
      </w:r>
      <w:proofErr w:type="gramStart"/>
      <w:r w:rsidRPr="00565473">
        <w:rPr>
          <w:rFonts w:eastAsia="Times New Roman" w:cs="Times New Roman"/>
          <w:color w:val="000000"/>
          <w:sz w:val="16"/>
          <w:lang w:val="en"/>
        </w:rPr>
        <w:t xml:space="preserve">4  </w:t>
      </w:r>
      <w:r w:rsidRPr="00703B7C">
        <w:rPr>
          <w:rFonts w:eastAsia="Times New Roman" w:cs="Times New Roman"/>
          <w:color w:val="000000"/>
          <w:lang w:val="en"/>
        </w:rPr>
        <w:t>All</w:t>
      </w:r>
      <w:proofErr w:type="gramEnd"/>
      <w:r w:rsidRPr="00703B7C">
        <w:rPr>
          <w:rFonts w:eastAsia="Times New Roman" w:cs="Times New Roman"/>
          <w:color w:val="000000"/>
          <w:lang w:val="en"/>
        </w:rPr>
        <w:t xml:space="preserve"> this was done, that it might be fulfilled which was spoken by the prophet, saying, </w:t>
      </w:r>
      <w:r w:rsidRPr="00565473">
        <w:rPr>
          <w:rFonts w:eastAsia="Times New Roman" w:cs="Times New Roman"/>
          <w:color w:val="000000"/>
          <w:sz w:val="16"/>
          <w:lang w:val="en"/>
        </w:rPr>
        <w:t xml:space="preserve">5  </w:t>
      </w:r>
      <w:r w:rsidRPr="00703B7C">
        <w:rPr>
          <w:rFonts w:eastAsia="Times New Roman" w:cs="Times New Roman"/>
          <w:color w:val="000000"/>
          <w:lang w:val="en"/>
        </w:rPr>
        <w:t xml:space="preserve">Tell ye the daughter of Sion, Behold, thy King cometh unto thee, meek, and sitting upon an ass, and a colt the foal of an ass. </w:t>
      </w:r>
      <w:proofErr w:type="gramStart"/>
      <w:r w:rsidRPr="00565473">
        <w:rPr>
          <w:rFonts w:eastAsia="Times New Roman" w:cs="Times New Roman"/>
          <w:color w:val="000000"/>
          <w:sz w:val="16"/>
          <w:lang w:val="en"/>
        </w:rPr>
        <w:t xml:space="preserve">6  </w:t>
      </w:r>
      <w:r w:rsidRPr="00703B7C">
        <w:rPr>
          <w:rFonts w:eastAsia="Times New Roman" w:cs="Times New Roman"/>
          <w:color w:val="000000"/>
          <w:lang w:val="en"/>
        </w:rPr>
        <w:t>And</w:t>
      </w:r>
      <w:proofErr w:type="gramEnd"/>
      <w:r w:rsidRPr="00703B7C">
        <w:rPr>
          <w:rFonts w:eastAsia="Times New Roman" w:cs="Times New Roman"/>
          <w:color w:val="000000"/>
          <w:lang w:val="en"/>
        </w:rPr>
        <w:t xml:space="preserve"> the disciples went, and did as Jesus commanded them, </w:t>
      </w:r>
      <w:r w:rsidRPr="00565473">
        <w:rPr>
          <w:rFonts w:eastAsia="Times New Roman" w:cs="Times New Roman"/>
          <w:color w:val="000000"/>
          <w:sz w:val="16"/>
          <w:lang w:val="en"/>
        </w:rPr>
        <w:t xml:space="preserve">7  </w:t>
      </w:r>
      <w:r w:rsidRPr="00703B7C">
        <w:rPr>
          <w:rFonts w:eastAsia="Times New Roman" w:cs="Times New Roman"/>
          <w:color w:val="000000"/>
          <w:lang w:val="en"/>
        </w:rPr>
        <w:t xml:space="preserve">And brought the ass, and the colt, and put on them their clothes, and they set </w:t>
      </w:r>
      <w:proofErr w:type="spellStart"/>
      <w:r w:rsidRPr="00703B7C">
        <w:rPr>
          <w:rFonts w:eastAsia="Times New Roman" w:cs="Times New Roman"/>
          <w:color w:val="000000"/>
          <w:lang w:val="en"/>
        </w:rPr>
        <w:t>himthereon</w:t>
      </w:r>
      <w:proofErr w:type="spellEnd"/>
      <w:r w:rsidRPr="00703B7C">
        <w:rPr>
          <w:rFonts w:eastAsia="Times New Roman" w:cs="Times New Roman"/>
          <w:color w:val="000000"/>
          <w:lang w:val="en"/>
        </w:rPr>
        <w:t xml:space="preserve">. </w:t>
      </w:r>
      <w:proofErr w:type="gramStart"/>
      <w:r w:rsidRPr="00565473">
        <w:rPr>
          <w:rFonts w:eastAsia="Times New Roman" w:cs="Times New Roman"/>
          <w:color w:val="000000"/>
          <w:sz w:val="16"/>
          <w:lang w:val="en"/>
        </w:rPr>
        <w:t xml:space="preserve">8  </w:t>
      </w:r>
      <w:r w:rsidRPr="00703B7C">
        <w:rPr>
          <w:rFonts w:eastAsia="Times New Roman" w:cs="Times New Roman"/>
          <w:color w:val="000000"/>
          <w:lang w:val="en"/>
        </w:rPr>
        <w:t>And</w:t>
      </w:r>
      <w:proofErr w:type="gramEnd"/>
      <w:r w:rsidRPr="00703B7C">
        <w:rPr>
          <w:rFonts w:eastAsia="Times New Roman" w:cs="Times New Roman"/>
          <w:color w:val="000000"/>
          <w:lang w:val="en"/>
        </w:rPr>
        <w:t xml:space="preserve"> a very great multitude spread their garments in the way; others cut down branches from the trees, and </w:t>
      </w:r>
      <w:proofErr w:type="spellStart"/>
      <w:r w:rsidRPr="00703B7C">
        <w:rPr>
          <w:rFonts w:eastAsia="Times New Roman" w:cs="Times New Roman"/>
          <w:color w:val="000000"/>
          <w:lang w:val="en"/>
        </w:rPr>
        <w:t>strawed</w:t>
      </w:r>
      <w:proofErr w:type="spellEnd"/>
      <w:r w:rsidRPr="00703B7C">
        <w:rPr>
          <w:rFonts w:eastAsia="Times New Roman" w:cs="Times New Roman"/>
          <w:color w:val="000000"/>
          <w:lang w:val="en"/>
        </w:rPr>
        <w:t xml:space="preserve"> </w:t>
      </w:r>
      <w:proofErr w:type="spellStart"/>
      <w:r w:rsidRPr="00703B7C">
        <w:rPr>
          <w:rFonts w:eastAsia="Times New Roman" w:cs="Times New Roman"/>
          <w:color w:val="000000"/>
          <w:lang w:val="en"/>
        </w:rPr>
        <w:t>themin</w:t>
      </w:r>
      <w:proofErr w:type="spellEnd"/>
      <w:r w:rsidRPr="00703B7C">
        <w:rPr>
          <w:rFonts w:eastAsia="Times New Roman" w:cs="Times New Roman"/>
          <w:color w:val="000000"/>
          <w:lang w:val="en"/>
        </w:rPr>
        <w:t xml:space="preserve"> the way. </w:t>
      </w:r>
      <w:r w:rsidRPr="00703B7C">
        <w:rPr>
          <w:rFonts w:eastAsia="Times New Roman" w:cs="Times New Roman"/>
          <w:color w:val="000000"/>
          <w:sz w:val="20"/>
          <w:lang w:val="en"/>
        </w:rPr>
        <w:t>(</w:t>
      </w:r>
      <w:r>
        <w:rPr>
          <w:rFonts w:eastAsia="Times New Roman" w:cs="Times New Roman"/>
          <w:color w:val="000000"/>
          <w:sz w:val="20"/>
          <w:lang w:val="en"/>
        </w:rPr>
        <w:t>Matthew 21:1-8</w:t>
      </w:r>
      <w:r w:rsidRPr="00703B7C">
        <w:rPr>
          <w:rFonts w:eastAsia="Times New Roman" w:cs="Times New Roman"/>
          <w:color w:val="000000"/>
          <w:sz w:val="20"/>
          <w:lang w:val="en"/>
        </w:rPr>
        <w:t>)</w:t>
      </w:r>
    </w:p>
    <w:p w:rsidR="00703B7C" w:rsidRPr="00703B7C" w:rsidRDefault="00703B7C" w:rsidP="00703B7C">
      <w:pPr>
        <w:adjustRightInd w:val="0"/>
        <w:snapToGrid w:val="0"/>
        <w:jc w:val="both"/>
        <w:rPr>
          <w:rFonts w:eastAsia="Times New Roman" w:cs="Times New Roman"/>
          <w:color w:val="000000"/>
          <w:sz w:val="15"/>
          <w:lang w:val="en"/>
        </w:rPr>
      </w:pPr>
      <w:r w:rsidRPr="00703B7C">
        <w:rPr>
          <w:rFonts w:eastAsia="Times New Roman" w:cs="Times New Roman"/>
          <w:color w:val="000000"/>
          <w:sz w:val="15"/>
          <w:lang w:val="en"/>
        </w:rPr>
        <w:t xml:space="preserve"> </w:t>
      </w:r>
    </w:p>
    <w:p w:rsidR="00703B7C" w:rsidRPr="00703B7C" w:rsidRDefault="00703B7C" w:rsidP="00703B7C">
      <w:pPr>
        <w:adjustRightInd w:val="0"/>
        <w:snapToGrid w:val="0"/>
        <w:jc w:val="both"/>
        <w:rPr>
          <w:rFonts w:eastAsia="Times New Roman" w:cs="Times New Roman"/>
          <w:color w:val="000000"/>
          <w:lang w:val="en"/>
        </w:rPr>
      </w:pPr>
      <w:r w:rsidRPr="00703B7C">
        <w:rPr>
          <w:rFonts w:eastAsia="Times New Roman" w:cs="Times New Roman"/>
          <w:color w:val="000000"/>
          <w:lang w:val="en"/>
        </w:rPr>
        <w:t xml:space="preserve">            Our hymn for today is a masterpiece by that Master of Music, George </w:t>
      </w:r>
      <w:proofErr w:type="spellStart"/>
      <w:r w:rsidRPr="00703B7C">
        <w:rPr>
          <w:rFonts w:eastAsia="Times New Roman" w:cs="Times New Roman"/>
          <w:color w:val="000000"/>
          <w:lang w:val="en"/>
        </w:rPr>
        <w:t>Friederic</w:t>
      </w:r>
      <w:proofErr w:type="spellEnd"/>
      <w:r w:rsidRPr="00703B7C">
        <w:rPr>
          <w:rFonts w:eastAsia="Times New Roman" w:cs="Times New Roman"/>
          <w:color w:val="000000"/>
          <w:lang w:val="en"/>
        </w:rPr>
        <w:t xml:space="preserve"> Handel (1685–1759)– author also of the MESSIAH. The career of Handel demonstrates the importance of perseverance. Born in Halle, Germany, Handel mastered composing for the organ, the oboe and the violin alike by the time he was 10 years old. Throughout his early career, Handel composed mostly church musical pieces, and later in life, his work stressed biblical themes such as his oratorios, Samson, </w:t>
      </w:r>
      <w:proofErr w:type="spellStart"/>
      <w:r w:rsidRPr="00703B7C">
        <w:rPr>
          <w:rFonts w:eastAsia="Times New Roman" w:cs="Times New Roman"/>
          <w:color w:val="000000"/>
          <w:lang w:val="en"/>
        </w:rPr>
        <w:t>Jephtha</w:t>
      </w:r>
      <w:proofErr w:type="spellEnd"/>
      <w:r w:rsidRPr="00703B7C">
        <w:rPr>
          <w:rFonts w:eastAsia="Times New Roman" w:cs="Times New Roman"/>
          <w:color w:val="000000"/>
          <w:lang w:val="en"/>
        </w:rPr>
        <w:t xml:space="preserve">, Judas Maccabeus, etc. His Baroque style in music was the best in Europe during his age. His greatest </w:t>
      </w:r>
      <w:r w:rsidRPr="00703B7C">
        <w:rPr>
          <w:rFonts w:eastAsia="Times New Roman" w:cs="Times New Roman"/>
          <w:color w:val="000000"/>
          <w:lang w:val="en"/>
        </w:rPr>
        <w:lastRenderedPageBreak/>
        <w:t>Masterpiece was the Messiah, a great hymn whose only words were directly quoted from scripture and presented for the first time in Dublin (1741) to raise money for a charity. Kings of England have always stood for the final movement (Hallelujah Chorus) of the Messiah.</w:t>
      </w:r>
    </w:p>
    <w:p w:rsidR="00703B7C" w:rsidRPr="00703B7C" w:rsidRDefault="00703B7C" w:rsidP="00703B7C">
      <w:pPr>
        <w:adjustRightInd w:val="0"/>
        <w:snapToGrid w:val="0"/>
        <w:jc w:val="both"/>
        <w:rPr>
          <w:rFonts w:eastAsia="Times New Roman" w:cs="Times New Roman"/>
          <w:color w:val="000000"/>
          <w:sz w:val="15"/>
          <w:lang w:val="en"/>
        </w:rPr>
      </w:pPr>
    </w:p>
    <w:p w:rsidR="00703B7C" w:rsidRPr="00703B7C" w:rsidRDefault="00703B7C" w:rsidP="00703B7C">
      <w:pPr>
        <w:adjustRightInd w:val="0"/>
        <w:snapToGrid w:val="0"/>
        <w:jc w:val="both"/>
        <w:rPr>
          <w:rFonts w:eastAsia="Times New Roman" w:cs="Times New Roman"/>
          <w:color w:val="000000"/>
          <w:lang w:val="en"/>
        </w:rPr>
      </w:pPr>
      <w:r w:rsidRPr="00703B7C">
        <w:rPr>
          <w:rFonts w:eastAsia="Times New Roman" w:cs="Times New Roman"/>
          <w:color w:val="000000"/>
          <w:lang w:val="en"/>
        </w:rPr>
        <w:t xml:space="preserve">            It would not be considered strange Handel was called upon to compose the coronation music, Zadok the Priest, for King George II (Handel’s Coronation Work #). The lyrics require little explanation since they follow the simplicity of biblical </w:t>
      </w:r>
      <w:proofErr w:type="gramStart"/>
      <w:r w:rsidRPr="00703B7C">
        <w:rPr>
          <w:rFonts w:eastAsia="Times New Roman" w:cs="Times New Roman"/>
          <w:color w:val="000000"/>
          <w:lang w:val="en"/>
        </w:rPr>
        <w:t>expression..</w:t>
      </w:r>
      <w:proofErr w:type="gramEnd"/>
      <w:r w:rsidRPr="00703B7C">
        <w:rPr>
          <w:rFonts w:eastAsia="Times New Roman" w:cs="Times New Roman"/>
          <w:color w:val="000000"/>
          <w:lang w:val="en"/>
        </w:rPr>
        <w:t xml:space="preserve"> The entire composition is to show the power and predestined will of God in setting up kings and rulers. Since the coronation of George II, every British Monarch has been coronated with this work of Handel. Even when the Queen is coronated as monarch to rule instead of a King successor, the same words are used (King) since the lyrics are directly from the Bible. Please observe with me the simple lyrics to this masterpiece:</w:t>
      </w:r>
    </w:p>
    <w:p w:rsidR="00703B7C" w:rsidRPr="00703B7C" w:rsidRDefault="00703B7C" w:rsidP="00703B7C">
      <w:pPr>
        <w:adjustRightInd w:val="0"/>
        <w:snapToGrid w:val="0"/>
        <w:jc w:val="both"/>
        <w:rPr>
          <w:rFonts w:eastAsia="Times New Roman" w:cs="Times New Roman"/>
          <w:color w:val="000000"/>
          <w:sz w:val="15"/>
          <w:lang w:val="en"/>
        </w:rPr>
      </w:pPr>
    </w:p>
    <w:p w:rsidR="00703B7C" w:rsidRPr="00703B7C" w:rsidRDefault="00703B7C" w:rsidP="00703B7C">
      <w:pPr>
        <w:adjustRightInd w:val="0"/>
        <w:snapToGrid w:val="0"/>
        <w:jc w:val="center"/>
        <w:rPr>
          <w:rFonts w:eastAsia="Times New Roman" w:cs="Times New Roman"/>
          <w:b/>
          <w:color w:val="000000"/>
          <w:lang w:val="en"/>
        </w:rPr>
      </w:pPr>
      <w:r>
        <w:rPr>
          <w:rFonts w:eastAsia="Times New Roman" w:cs="Times New Roman"/>
          <w:b/>
          <w:color w:val="000000"/>
          <w:lang w:val="en"/>
        </w:rPr>
        <w:t>Zadok t</w:t>
      </w:r>
      <w:r w:rsidRPr="00703B7C">
        <w:rPr>
          <w:rFonts w:eastAsia="Times New Roman" w:cs="Times New Roman"/>
          <w:b/>
          <w:color w:val="000000"/>
          <w:lang w:val="en"/>
        </w:rPr>
        <w:t>he Priest</w:t>
      </w:r>
    </w:p>
    <w:p w:rsidR="00703B7C" w:rsidRPr="00703B7C" w:rsidRDefault="00703B7C" w:rsidP="00703B7C">
      <w:pPr>
        <w:adjustRightInd w:val="0"/>
        <w:snapToGrid w:val="0"/>
        <w:jc w:val="both"/>
        <w:rPr>
          <w:rFonts w:eastAsia="Times New Roman" w:cs="Times New Roman"/>
          <w:color w:val="000000"/>
          <w:sz w:val="15"/>
          <w:lang w:val="en"/>
        </w:rPr>
      </w:pP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Zadok the priest</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And Nathan the prophet</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Anointed Solomon king</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And all the people</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Rejoiced, rejoiced, rejoiced</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And all the people</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Rejoiced, rejoiced, rejoiced</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Rejoiced, rejoiced, rejoiced</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And all the people</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Rejoiced, rejoiced, rejoiced and said:</w:t>
      </w:r>
    </w:p>
    <w:p w:rsidR="00703B7C" w:rsidRPr="00703B7C" w:rsidRDefault="00703B7C" w:rsidP="00703B7C">
      <w:pPr>
        <w:adjustRightInd w:val="0"/>
        <w:snapToGrid w:val="0"/>
        <w:jc w:val="both"/>
        <w:rPr>
          <w:rFonts w:eastAsia="Times New Roman" w:cs="Times New Roman"/>
          <w:color w:val="000000"/>
          <w:sz w:val="15"/>
          <w:lang w:val="en"/>
        </w:rPr>
      </w:pP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God save the king</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Long live the king</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God save the king</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May the king live forever</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Amen, amen, alleluia, alleluia, amen, amen</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Amen, amen, alleluia, amen</w:t>
      </w:r>
    </w:p>
    <w:p w:rsidR="00703B7C" w:rsidRPr="00703B7C" w:rsidRDefault="00703B7C" w:rsidP="00703B7C">
      <w:pPr>
        <w:adjustRightInd w:val="0"/>
        <w:snapToGrid w:val="0"/>
        <w:jc w:val="both"/>
        <w:rPr>
          <w:rFonts w:eastAsia="Times New Roman" w:cs="Times New Roman"/>
          <w:color w:val="000000"/>
          <w:sz w:val="15"/>
          <w:lang w:val="en"/>
        </w:rPr>
      </w:pP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 xml:space="preserve"> </w:t>
      </w:r>
      <w:r w:rsidRPr="00703B7C">
        <w:rPr>
          <w:rFonts w:eastAsia="Times New Roman" w:cs="Times New Roman"/>
          <w:color w:val="000000"/>
          <w:lang w:val="en"/>
        </w:rPr>
        <w:t>(4 measure rest)</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God save the king</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Long live the king</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May the king live forever</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Amen, amen, alleluia, alleluia, amen, amen</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May the king live</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May the king live</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Forever, forever, forever</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Alleluia, alleluia, alleluia, amen, amen</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Alleluia, alleluia, amen, amen, amen</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Amen, amen, alleluia, alleluia, alleluia, amen</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Long live the king</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God save the king</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Long live the king</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May the king live</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May the king live</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Forever, forever, forever</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Amen, amen, alleluia, alleluia, amen, amen, amen, amen</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 xml:space="preserve">Amen, amen, </w:t>
      </w:r>
      <w:proofErr w:type="spellStart"/>
      <w:r w:rsidRPr="00703B7C">
        <w:rPr>
          <w:rFonts w:eastAsia="Times New Roman" w:cs="Times New Roman"/>
          <w:color w:val="000000"/>
          <w:lang w:val="en"/>
        </w:rPr>
        <w:t>alleliua</w:t>
      </w:r>
      <w:proofErr w:type="spellEnd"/>
      <w:r w:rsidRPr="00703B7C">
        <w:rPr>
          <w:rFonts w:eastAsia="Times New Roman" w:cs="Times New Roman"/>
          <w:color w:val="000000"/>
          <w:lang w:val="en"/>
        </w:rPr>
        <w:t>, amen, alleluia,</w:t>
      </w:r>
    </w:p>
    <w:p w:rsidR="00703B7C" w:rsidRPr="00703B7C" w:rsidRDefault="00703B7C" w:rsidP="00703B7C">
      <w:pPr>
        <w:adjustRightInd w:val="0"/>
        <w:snapToGrid w:val="0"/>
        <w:ind w:left="1440"/>
        <w:jc w:val="both"/>
        <w:rPr>
          <w:rFonts w:eastAsia="Times New Roman" w:cs="Times New Roman"/>
          <w:color w:val="000000"/>
          <w:lang w:val="en"/>
        </w:rPr>
      </w:pPr>
      <w:r w:rsidRPr="00703B7C">
        <w:rPr>
          <w:rFonts w:eastAsia="Times New Roman" w:cs="Times New Roman"/>
          <w:color w:val="000000"/>
          <w:lang w:val="en"/>
        </w:rPr>
        <w:t>Amen, amen, alleluia, alleluia</w:t>
      </w:r>
    </w:p>
    <w:p w:rsidR="00703B7C" w:rsidRPr="00703B7C" w:rsidRDefault="00703B7C" w:rsidP="00703B7C">
      <w:pPr>
        <w:adjustRightInd w:val="0"/>
        <w:snapToGrid w:val="0"/>
        <w:jc w:val="both"/>
        <w:rPr>
          <w:rFonts w:eastAsia="Times New Roman" w:cs="Times New Roman"/>
          <w:color w:val="000000"/>
          <w:lang w:val="en"/>
        </w:rPr>
      </w:pPr>
      <w:r w:rsidRPr="00703B7C">
        <w:rPr>
          <w:rFonts w:eastAsia="Times New Roman" w:cs="Times New Roman"/>
          <w:color w:val="000000"/>
          <w:lang w:val="en"/>
        </w:rPr>
        <w:lastRenderedPageBreak/>
        <w:t xml:space="preserve"> </w:t>
      </w:r>
    </w:p>
    <w:p w:rsidR="00703B7C" w:rsidRPr="00703B7C" w:rsidRDefault="00703B7C" w:rsidP="00703B7C">
      <w:pPr>
        <w:adjustRightInd w:val="0"/>
        <w:snapToGrid w:val="0"/>
        <w:jc w:val="both"/>
        <w:rPr>
          <w:rFonts w:eastAsia="Times New Roman" w:cs="Times New Roman"/>
          <w:color w:val="000000"/>
          <w:lang w:val="en"/>
        </w:rPr>
      </w:pPr>
      <w:r w:rsidRPr="00703B7C">
        <w:rPr>
          <w:rFonts w:eastAsia="Times New Roman" w:cs="Times New Roman"/>
          <w:color w:val="000000"/>
          <w:lang w:val="en"/>
        </w:rPr>
        <w:t xml:space="preserve">            Handel’s grasp of meaning in Scripture is superb, even if his lyrics quote only that source.  The reverential musical tone and teno</w:t>
      </w:r>
      <w:r>
        <w:rPr>
          <w:rFonts w:eastAsia="Times New Roman" w:cs="Times New Roman"/>
          <w:color w:val="000000"/>
          <w:lang w:val="en"/>
        </w:rPr>
        <w:t xml:space="preserve">r of </w:t>
      </w:r>
      <w:r w:rsidRPr="00703B7C">
        <w:rPr>
          <w:rFonts w:eastAsia="Times New Roman" w:cs="Times New Roman"/>
          <w:color w:val="000000"/>
          <w:lang w:val="en"/>
        </w:rPr>
        <w:t>Zadok the Priest</w:t>
      </w:r>
      <w:r>
        <w:rPr>
          <w:rFonts w:eastAsia="Times New Roman" w:cs="Times New Roman"/>
          <w:color w:val="000000"/>
          <w:lang w:val="en"/>
        </w:rPr>
        <w:t xml:space="preserve"> </w:t>
      </w:r>
      <w:r w:rsidR="00565473">
        <w:rPr>
          <w:rFonts w:eastAsia="Times New Roman" w:cs="Times New Roman"/>
          <w:color w:val="000000"/>
          <w:lang w:val="en"/>
        </w:rPr>
        <w:t xml:space="preserve">lends </w:t>
      </w:r>
      <w:r w:rsidRPr="00703B7C">
        <w:rPr>
          <w:rFonts w:eastAsia="Times New Roman" w:cs="Times New Roman"/>
          <w:color w:val="000000"/>
          <w:lang w:val="en"/>
        </w:rPr>
        <w:t xml:space="preserve">reverential meaning and spirit to the occasion being represented. His intention is to demonstrate the beauty of the King of Kings, and to point out that the lessor kings of Britain are subordinate always to that Lord of Lords and King of Kings. </w:t>
      </w:r>
    </w:p>
    <w:p w:rsidR="00703B7C" w:rsidRPr="00703B7C" w:rsidRDefault="00703B7C" w:rsidP="00703B7C">
      <w:pPr>
        <w:adjustRightInd w:val="0"/>
        <w:snapToGrid w:val="0"/>
        <w:jc w:val="both"/>
        <w:rPr>
          <w:rFonts w:eastAsia="Times New Roman" w:cs="Times New Roman"/>
          <w:color w:val="000000"/>
          <w:sz w:val="15"/>
          <w:lang w:val="en"/>
        </w:rPr>
      </w:pPr>
    </w:p>
    <w:p w:rsidR="00703B7C" w:rsidRPr="00703B7C" w:rsidRDefault="00703B7C" w:rsidP="00703B7C">
      <w:pPr>
        <w:adjustRightInd w:val="0"/>
        <w:snapToGrid w:val="0"/>
        <w:jc w:val="both"/>
        <w:rPr>
          <w:rFonts w:eastAsia="Times New Roman" w:cs="Times New Roman"/>
          <w:color w:val="000000"/>
          <w:lang w:val="en"/>
        </w:rPr>
      </w:pPr>
      <w:r w:rsidRPr="00703B7C">
        <w:rPr>
          <w:rFonts w:eastAsia="Times New Roman" w:cs="Times New Roman"/>
          <w:color w:val="000000"/>
          <w:lang w:val="en"/>
        </w:rPr>
        <w:t xml:space="preserve">            His lyrics, ta</w:t>
      </w:r>
      <w:r w:rsidR="00565473">
        <w:rPr>
          <w:rFonts w:eastAsia="Times New Roman" w:cs="Times New Roman"/>
          <w:color w:val="000000"/>
          <w:lang w:val="en"/>
        </w:rPr>
        <w:t xml:space="preserve">ken from the First Book of Kings </w:t>
      </w:r>
      <w:r w:rsidR="00565473" w:rsidRPr="00565473">
        <w:rPr>
          <w:rFonts w:eastAsia="Times New Roman" w:cs="Times New Roman"/>
          <w:color w:val="000000"/>
          <w:sz w:val="20"/>
          <w:lang w:val="en"/>
        </w:rPr>
        <w:t>(C</w:t>
      </w:r>
      <w:r w:rsidRPr="00565473">
        <w:rPr>
          <w:rFonts w:eastAsia="Times New Roman" w:cs="Times New Roman"/>
          <w:color w:val="000000"/>
          <w:sz w:val="20"/>
          <w:lang w:val="en"/>
        </w:rPr>
        <w:t>hap</w:t>
      </w:r>
      <w:r w:rsidR="00565473" w:rsidRPr="00565473">
        <w:rPr>
          <w:rFonts w:eastAsia="Times New Roman" w:cs="Times New Roman"/>
          <w:color w:val="000000"/>
          <w:sz w:val="20"/>
          <w:lang w:val="en"/>
        </w:rPr>
        <w:t>ter</w:t>
      </w:r>
      <w:r w:rsidRPr="00565473">
        <w:rPr>
          <w:rFonts w:eastAsia="Times New Roman" w:cs="Times New Roman"/>
          <w:color w:val="000000"/>
          <w:sz w:val="20"/>
          <w:lang w:val="en"/>
        </w:rPr>
        <w:t xml:space="preserve"> 1)</w:t>
      </w:r>
      <w:r w:rsidRPr="00703B7C">
        <w:rPr>
          <w:rFonts w:eastAsia="Times New Roman" w:cs="Times New Roman"/>
          <w:color w:val="000000"/>
          <w:lang w:val="en"/>
        </w:rPr>
        <w:t xml:space="preserve"> point to David as the type of Christ, and a king (David) owing his scepter to Almighty God. </w:t>
      </w:r>
    </w:p>
    <w:p w:rsidR="00703B7C" w:rsidRPr="00703B7C" w:rsidRDefault="00703B7C" w:rsidP="00703B7C">
      <w:pPr>
        <w:adjustRightInd w:val="0"/>
        <w:snapToGrid w:val="0"/>
        <w:jc w:val="both"/>
        <w:rPr>
          <w:rFonts w:eastAsia="Times New Roman" w:cs="Times New Roman"/>
          <w:color w:val="000000"/>
          <w:sz w:val="15"/>
          <w:lang w:val="en"/>
        </w:rPr>
      </w:pPr>
    </w:p>
    <w:p w:rsidR="00703B7C" w:rsidRPr="00703B7C" w:rsidRDefault="00703B7C" w:rsidP="00703B7C">
      <w:pPr>
        <w:adjustRightInd w:val="0"/>
        <w:snapToGrid w:val="0"/>
        <w:jc w:val="both"/>
        <w:rPr>
          <w:rFonts w:eastAsia="Times New Roman" w:cs="Times New Roman"/>
          <w:color w:val="000000"/>
          <w:lang w:val="en"/>
        </w:rPr>
      </w:pPr>
      <w:r w:rsidRPr="00703B7C">
        <w:rPr>
          <w:rFonts w:eastAsia="Times New Roman" w:cs="Times New Roman"/>
          <w:color w:val="000000"/>
          <w:lang w:val="en"/>
        </w:rPr>
        <w:t xml:space="preserve">            Nathan the prophet was a friend of King David – a friend that did not always tell the King what he desired to hear. That is the mark of a true friend. It was Nathan who advised David of his great sin of adultery with Bathsheba and the ensuing murder of Uriah. But now, in the final days of his life, Nathan remains the steadfast friend who will serve to ensure a godly ruler will succeed David on the throne of Israel – Solomon. </w:t>
      </w:r>
    </w:p>
    <w:p w:rsidR="00703B7C" w:rsidRPr="00703B7C" w:rsidRDefault="00703B7C" w:rsidP="00703B7C">
      <w:pPr>
        <w:adjustRightInd w:val="0"/>
        <w:snapToGrid w:val="0"/>
        <w:jc w:val="both"/>
        <w:rPr>
          <w:rFonts w:eastAsia="Times New Roman" w:cs="Times New Roman"/>
          <w:color w:val="000000"/>
          <w:sz w:val="15"/>
          <w:lang w:val="en"/>
        </w:rPr>
      </w:pPr>
    </w:p>
    <w:p w:rsidR="00703B7C" w:rsidRPr="00703B7C" w:rsidRDefault="00703B7C" w:rsidP="00703B7C">
      <w:pPr>
        <w:adjustRightInd w:val="0"/>
        <w:snapToGrid w:val="0"/>
        <w:jc w:val="both"/>
        <w:rPr>
          <w:rFonts w:eastAsia="Times New Roman" w:cs="Times New Roman"/>
          <w:color w:val="000000"/>
          <w:lang w:val="en"/>
        </w:rPr>
      </w:pPr>
      <w:r w:rsidRPr="00703B7C">
        <w:rPr>
          <w:rFonts w:eastAsia="Times New Roman" w:cs="Times New Roman"/>
          <w:color w:val="000000"/>
          <w:lang w:val="en"/>
        </w:rPr>
        <w:t xml:space="preserve">            Jesus is considered, in legal descent, the Son of David. David has ordered that his own son, Solomon, to be coronated as King of Israel; and he orders that Solomon be given David’s own mule upon which to ride to the crowning ceremony: “Take with you the servants of your lord, and cause Solomon my son to ride upon mine own mule, and bring him down to Gihon.” Does this remind us of a greater Coronation to follow? </w:t>
      </w:r>
    </w:p>
    <w:p w:rsidR="00703B7C" w:rsidRPr="00703B7C" w:rsidRDefault="00703B7C" w:rsidP="00703B7C">
      <w:pPr>
        <w:adjustRightInd w:val="0"/>
        <w:snapToGrid w:val="0"/>
        <w:jc w:val="both"/>
        <w:rPr>
          <w:rFonts w:eastAsia="Times New Roman" w:cs="Times New Roman"/>
          <w:color w:val="000000"/>
          <w:sz w:val="15"/>
          <w:lang w:val="en"/>
        </w:rPr>
      </w:pPr>
    </w:p>
    <w:p w:rsidR="00703B7C" w:rsidRPr="00703B7C" w:rsidRDefault="00703B7C" w:rsidP="00703B7C">
      <w:pPr>
        <w:keepNext/>
        <w:framePr w:dropCap="drop" w:lines="2" w:wrap="around" w:vAnchor="text" w:hAnchor="text"/>
        <w:spacing w:line="528" w:lineRule="exact"/>
        <w:jc w:val="both"/>
        <w:textAlignment w:val="baseline"/>
        <w:rPr>
          <w:rFonts w:eastAsia="Times New Roman" w:cs="Times New Roman"/>
          <w:b/>
          <w:color w:val="000000"/>
          <w:position w:val="-3"/>
          <w:sz w:val="61"/>
          <w:lang w:val="en"/>
        </w:rPr>
      </w:pPr>
      <w:r w:rsidRPr="00703B7C">
        <w:rPr>
          <w:rFonts w:eastAsia="Times New Roman" w:cs="Times New Roman"/>
          <w:b/>
          <w:color w:val="000000"/>
          <w:position w:val="-3"/>
          <w:sz w:val="61"/>
          <w:lang w:val="en"/>
        </w:rPr>
        <w:t>O</w:t>
      </w:r>
    </w:p>
    <w:p w:rsidR="00703B7C" w:rsidRPr="00703B7C" w:rsidRDefault="00703B7C" w:rsidP="00703B7C">
      <w:pPr>
        <w:adjustRightInd w:val="0"/>
        <w:snapToGrid w:val="0"/>
        <w:jc w:val="both"/>
        <w:rPr>
          <w:rFonts w:eastAsia="Times New Roman" w:cs="Times New Roman"/>
          <w:color w:val="000000"/>
          <w:lang w:val="en"/>
        </w:rPr>
      </w:pPr>
      <w:r w:rsidRPr="00703B7C">
        <w:rPr>
          <w:rFonts w:eastAsia="Times New Roman" w:cs="Times New Roman"/>
          <w:b/>
          <w:color w:val="000000"/>
          <w:lang w:val="en"/>
        </w:rPr>
        <w:t>N</w:t>
      </w:r>
      <w:r w:rsidRPr="00703B7C">
        <w:rPr>
          <w:rFonts w:eastAsia="Times New Roman" w:cs="Times New Roman"/>
          <w:color w:val="000000"/>
          <w:lang w:val="en"/>
        </w:rPr>
        <w:t xml:space="preserve"> </w:t>
      </w:r>
      <w:r w:rsidRPr="00703B7C">
        <w:rPr>
          <w:rFonts w:eastAsia="Times New Roman" w:cs="Times New Roman"/>
          <w:color w:val="000000"/>
          <w:lang w:val="en"/>
        </w:rPr>
        <w:t xml:space="preserve">the next day much people that were come to the feast, when they heard that Jesus was coming to Jerusalem, </w:t>
      </w:r>
      <w:r w:rsidRPr="00565473">
        <w:rPr>
          <w:rFonts w:eastAsia="Times New Roman" w:cs="Times New Roman"/>
          <w:color w:val="000000"/>
          <w:sz w:val="16"/>
          <w:lang w:val="en"/>
        </w:rPr>
        <w:t xml:space="preserve">13  </w:t>
      </w:r>
      <w:r w:rsidRPr="00703B7C">
        <w:rPr>
          <w:rFonts w:eastAsia="Times New Roman" w:cs="Times New Roman"/>
          <w:color w:val="000000"/>
          <w:lang w:val="en"/>
        </w:rPr>
        <w:t xml:space="preserve">Took branches of palm trees, and went forth to meet him, and cried, Hosanna: Blessed </w:t>
      </w:r>
      <w:proofErr w:type="spellStart"/>
      <w:r w:rsidRPr="00703B7C">
        <w:rPr>
          <w:rFonts w:eastAsia="Times New Roman" w:cs="Times New Roman"/>
          <w:color w:val="000000"/>
          <w:lang w:val="en"/>
        </w:rPr>
        <w:t>isthe</w:t>
      </w:r>
      <w:proofErr w:type="spellEnd"/>
      <w:r w:rsidRPr="00703B7C">
        <w:rPr>
          <w:rFonts w:eastAsia="Times New Roman" w:cs="Times New Roman"/>
          <w:color w:val="000000"/>
          <w:lang w:val="en"/>
        </w:rPr>
        <w:t xml:space="preserve"> King of Israel that cometh in the name of the Lord. </w:t>
      </w:r>
      <w:proofErr w:type="gramStart"/>
      <w:r w:rsidRPr="00565473">
        <w:rPr>
          <w:rFonts w:eastAsia="Times New Roman" w:cs="Times New Roman"/>
          <w:color w:val="000000"/>
          <w:sz w:val="16"/>
          <w:lang w:val="en"/>
        </w:rPr>
        <w:t xml:space="preserve">14  </w:t>
      </w:r>
      <w:r w:rsidRPr="00703B7C">
        <w:rPr>
          <w:rFonts w:eastAsia="Times New Roman" w:cs="Times New Roman"/>
          <w:color w:val="000000"/>
          <w:lang w:val="en"/>
        </w:rPr>
        <w:t>And</w:t>
      </w:r>
      <w:proofErr w:type="gramEnd"/>
      <w:r w:rsidRPr="00703B7C">
        <w:rPr>
          <w:rFonts w:eastAsia="Times New Roman" w:cs="Times New Roman"/>
          <w:color w:val="000000"/>
          <w:lang w:val="en"/>
        </w:rPr>
        <w:t xml:space="preserve"> Jesus, when he had found a young ass, sat thereon; as it is written, </w:t>
      </w:r>
      <w:r w:rsidRPr="00565473">
        <w:rPr>
          <w:rFonts w:eastAsia="Times New Roman" w:cs="Times New Roman"/>
          <w:color w:val="000000"/>
          <w:sz w:val="16"/>
          <w:lang w:val="en"/>
        </w:rPr>
        <w:t xml:space="preserve">15  </w:t>
      </w:r>
      <w:r w:rsidRPr="00703B7C">
        <w:rPr>
          <w:rFonts w:eastAsia="Times New Roman" w:cs="Times New Roman"/>
          <w:color w:val="000000"/>
          <w:lang w:val="en"/>
        </w:rPr>
        <w:t xml:space="preserve">Fear not, daughter of Sion: behold, thy King cometh, sitting on an ass's colt. </w:t>
      </w:r>
      <w:proofErr w:type="gramStart"/>
      <w:r w:rsidRPr="00565473">
        <w:rPr>
          <w:rFonts w:eastAsia="Times New Roman" w:cs="Times New Roman"/>
          <w:color w:val="000000"/>
          <w:sz w:val="16"/>
          <w:lang w:val="en"/>
        </w:rPr>
        <w:t xml:space="preserve">16  </w:t>
      </w:r>
      <w:r w:rsidRPr="00703B7C">
        <w:rPr>
          <w:rFonts w:eastAsia="Times New Roman" w:cs="Times New Roman"/>
          <w:color w:val="000000"/>
          <w:lang w:val="en"/>
        </w:rPr>
        <w:t>These</w:t>
      </w:r>
      <w:proofErr w:type="gramEnd"/>
      <w:r w:rsidRPr="00703B7C">
        <w:rPr>
          <w:rFonts w:eastAsia="Times New Roman" w:cs="Times New Roman"/>
          <w:color w:val="000000"/>
          <w:lang w:val="en"/>
        </w:rPr>
        <w:t xml:space="preserve"> things understood not his disciples at the first: but when Jesus was glorified, then remembered they that these things were written of him, and </w:t>
      </w:r>
      <w:proofErr w:type="spellStart"/>
      <w:r w:rsidRPr="00703B7C">
        <w:rPr>
          <w:rFonts w:eastAsia="Times New Roman" w:cs="Times New Roman"/>
          <w:color w:val="000000"/>
          <w:lang w:val="en"/>
        </w:rPr>
        <w:t>thatthey</w:t>
      </w:r>
      <w:proofErr w:type="spellEnd"/>
      <w:r w:rsidRPr="00703B7C">
        <w:rPr>
          <w:rFonts w:eastAsia="Times New Roman" w:cs="Times New Roman"/>
          <w:color w:val="000000"/>
          <w:lang w:val="en"/>
        </w:rPr>
        <w:t xml:space="preserve"> had done these things unto him. </w:t>
      </w:r>
      <w:r w:rsidRPr="00703B7C">
        <w:rPr>
          <w:rFonts w:eastAsia="Times New Roman" w:cs="Times New Roman"/>
          <w:color w:val="000000"/>
          <w:sz w:val="20"/>
          <w:lang w:val="en"/>
        </w:rPr>
        <w:t>(</w:t>
      </w:r>
      <w:r>
        <w:rPr>
          <w:rFonts w:eastAsia="Times New Roman" w:cs="Times New Roman"/>
          <w:color w:val="000000"/>
          <w:sz w:val="20"/>
          <w:lang w:val="en"/>
        </w:rPr>
        <w:t>John 12:12-16</w:t>
      </w:r>
      <w:r w:rsidRPr="00703B7C">
        <w:rPr>
          <w:rFonts w:eastAsia="Times New Roman" w:cs="Times New Roman"/>
          <w:color w:val="000000"/>
          <w:sz w:val="20"/>
          <w:lang w:val="en"/>
        </w:rPr>
        <w:t>)</w:t>
      </w:r>
    </w:p>
    <w:p w:rsidR="00703B7C" w:rsidRPr="00703B7C" w:rsidRDefault="00703B7C" w:rsidP="00703B7C">
      <w:pPr>
        <w:adjustRightInd w:val="0"/>
        <w:snapToGrid w:val="0"/>
        <w:jc w:val="both"/>
        <w:rPr>
          <w:rFonts w:eastAsia="Times New Roman" w:cs="Times New Roman"/>
          <w:color w:val="000000"/>
          <w:sz w:val="15"/>
          <w:lang w:val="en"/>
        </w:rPr>
      </w:pPr>
    </w:p>
    <w:p w:rsidR="006A6CD3" w:rsidRPr="00703B7C" w:rsidRDefault="00703B7C" w:rsidP="00703B7C">
      <w:pPr>
        <w:adjustRightInd w:val="0"/>
        <w:snapToGrid w:val="0"/>
        <w:jc w:val="both"/>
        <w:rPr>
          <w:rFonts w:ascii="Times New Roman" w:eastAsia="Times New Roman" w:hAnsi="Times New Roman" w:cs="Times New Roman"/>
          <w:color w:val="000000"/>
          <w:sz w:val="27"/>
          <w:szCs w:val="27"/>
        </w:rPr>
      </w:pPr>
      <w:r w:rsidRPr="00703B7C">
        <w:rPr>
          <w:rFonts w:eastAsia="Times New Roman" w:cs="Times New Roman"/>
          <w:color w:val="000000"/>
          <w:lang w:val="en"/>
        </w:rPr>
        <w:t xml:space="preserve">            God ordained </w:t>
      </w:r>
      <w:r>
        <w:rPr>
          <w:rFonts w:eastAsia="Times New Roman" w:cs="Times New Roman"/>
          <w:color w:val="000000"/>
          <w:lang w:val="en"/>
        </w:rPr>
        <w:t>His own Son would follow the</w:t>
      </w:r>
      <w:r w:rsidRPr="00703B7C">
        <w:rPr>
          <w:rFonts w:eastAsia="Times New Roman" w:cs="Times New Roman"/>
          <w:color w:val="000000"/>
          <w:lang w:val="en"/>
        </w:rPr>
        <w:t xml:space="preserve"> example of Solomon, as son of King David, and ride into Jerusalem on   the colt of a young ass. (mule).   On the next day—the Lord's day, or Sunday </w:t>
      </w:r>
      <w:r w:rsidRPr="00703B7C">
        <w:rPr>
          <w:rFonts w:eastAsia="Times New Roman" w:cs="Times New Roman"/>
          <w:color w:val="000000"/>
          <w:sz w:val="20"/>
          <w:lang w:val="en"/>
        </w:rPr>
        <w:t>(see John 12:1)</w:t>
      </w:r>
      <w:r w:rsidRPr="00703B7C">
        <w:rPr>
          <w:rFonts w:eastAsia="Times New Roman" w:cs="Times New Roman"/>
          <w:color w:val="000000"/>
          <w:lang w:val="en"/>
        </w:rPr>
        <w:t xml:space="preserve">; the tenth day of the Jewish month Nisan, on which the paschal lamb was set apart to be </w:t>
      </w:r>
      <w:r w:rsidRPr="00703B7C">
        <w:rPr>
          <w:rFonts w:eastAsia="Times New Roman" w:cs="Times New Roman"/>
          <w:i/>
          <w:color w:val="000000"/>
          <w:lang w:val="en"/>
        </w:rPr>
        <w:t>kept up until the fourteenth day of the same month, when the whole assembly of the congregation of Israel</w:t>
      </w:r>
      <w:r w:rsidRPr="00703B7C">
        <w:rPr>
          <w:rFonts w:eastAsia="Times New Roman" w:cs="Times New Roman"/>
          <w:i/>
          <w:color w:val="000000"/>
          <w:lang w:val="en"/>
        </w:rPr>
        <w:t xml:space="preserve"> were to kill it in the evening</w:t>
      </w:r>
      <w:r w:rsidRPr="00703B7C">
        <w:rPr>
          <w:rFonts w:eastAsia="Times New Roman" w:cs="Times New Roman"/>
          <w:color w:val="000000"/>
          <w:lang w:val="en"/>
        </w:rPr>
        <w:t xml:space="preserve"> </w:t>
      </w:r>
      <w:r w:rsidRPr="00703B7C">
        <w:rPr>
          <w:rFonts w:eastAsia="Times New Roman" w:cs="Times New Roman"/>
          <w:color w:val="000000"/>
          <w:sz w:val="20"/>
          <w:lang w:val="en"/>
        </w:rPr>
        <w:t>(Ex 12:3, 6)</w:t>
      </w:r>
      <w:r w:rsidRPr="00703B7C">
        <w:rPr>
          <w:rFonts w:eastAsia="Times New Roman" w:cs="Times New Roman"/>
          <w:color w:val="000000"/>
          <w:lang w:val="en"/>
        </w:rPr>
        <w:t>. Even so, from the day of this solemn entry into Jerusalem, "Christ our Passover" was virtually set</w:t>
      </w:r>
      <w:r>
        <w:rPr>
          <w:rFonts w:eastAsia="Times New Roman" w:cs="Times New Roman"/>
          <w:color w:val="000000"/>
          <w:lang w:val="en"/>
        </w:rPr>
        <w:t xml:space="preserve"> apart to be </w:t>
      </w:r>
      <w:r w:rsidRPr="00703B7C">
        <w:rPr>
          <w:rFonts w:eastAsia="Times New Roman" w:cs="Times New Roman"/>
          <w:i/>
          <w:color w:val="000000"/>
          <w:lang w:val="en"/>
        </w:rPr>
        <w:t>sacrificed for us</w:t>
      </w:r>
      <w:r w:rsidRPr="00703B7C">
        <w:rPr>
          <w:rFonts w:eastAsia="Times New Roman" w:cs="Times New Roman"/>
          <w:color w:val="000000"/>
          <w:lang w:val="en"/>
        </w:rPr>
        <w:t xml:space="preserve"> </w:t>
      </w:r>
      <w:r w:rsidRPr="00703B7C">
        <w:rPr>
          <w:rFonts w:eastAsia="Times New Roman" w:cs="Times New Roman"/>
          <w:color w:val="000000"/>
          <w:sz w:val="20"/>
          <w:lang w:val="en"/>
        </w:rPr>
        <w:t>(1Cor 5:7)</w:t>
      </w:r>
      <w:r w:rsidRPr="00703B7C">
        <w:rPr>
          <w:rFonts w:eastAsia="Times New Roman" w:cs="Times New Roman"/>
          <w:color w:val="000000"/>
          <w:lang w:val="en"/>
        </w:rPr>
        <w:t>. Jesus, consistent with the Law, was crucified on 14 Nisan as our Passover Lamb. Contemplate the Day!</w:t>
      </w:r>
    </w:p>
    <w:sectPr w:rsidR="006A6CD3" w:rsidRPr="00703B7C"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101EC"/>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74F2A"/>
    <w:rsid w:val="004830EF"/>
    <w:rsid w:val="00484FD8"/>
    <w:rsid w:val="00485007"/>
    <w:rsid w:val="004855E2"/>
    <w:rsid w:val="004A3BE3"/>
    <w:rsid w:val="004A5082"/>
    <w:rsid w:val="004D0D5C"/>
    <w:rsid w:val="004E464C"/>
    <w:rsid w:val="004F1FE0"/>
    <w:rsid w:val="0050308B"/>
    <w:rsid w:val="00511753"/>
    <w:rsid w:val="00522C53"/>
    <w:rsid w:val="00525065"/>
    <w:rsid w:val="005259A8"/>
    <w:rsid w:val="00551EC3"/>
    <w:rsid w:val="005579BC"/>
    <w:rsid w:val="00563670"/>
    <w:rsid w:val="00565473"/>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03B7C"/>
    <w:rsid w:val="00726668"/>
    <w:rsid w:val="007341AF"/>
    <w:rsid w:val="00736E55"/>
    <w:rsid w:val="007601A4"/>
    <w:rsid w:val="00775153"/>
    <w:rsid w:val="007761E6"/>
    <w:rsid w:val="00785A70"/>
    <w:rsid w:val="0079256B"/>
    <w:rsid w:val="0079355A"/>
    <w:rsid w:val="007B46D0"/>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10E1"/>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BC520D"/>
    <w:rsid w:val="00C10E47"/>
    <w:rsid w:val="00C12C97"/>
    <w:rsid w:val="00C13A97"/>
    <w:rsid w:val="00C21CB3"/>
    <w:rsid w:val="00C25D9B"/>
    <w:rsid w:val="00C2667A"/>
    <w:rsid w:val="00C40882"/>
    <w:rsid w:val="00C40EC4"/>
    <w:rsid w:val="00C40F47"/>
    <w:rsid w:val="00C453E1"/>
    <w:rsid w:val="00C5125F"/>
    <w:rsid w:val="00C5566D"/>
    <w:rsid w:val="00C5656C"/>
    <w:rsid w:val="00C86301"/>
    <w:rsid w:val="00C90843"/>
    <w:rsid w:val="00C91DE7"/>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29CB63"/>
  <w15:docId w15:val="{E09B9BDF-AE28-924D-B499-7C6D85F2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7B46D0"/>
  </w:style>
  <w:style w:type="paragraph" w:customStyle="1" w:styleId="gmail-msonospacing">
    <w:name w:val="gmail-msonospacing"/>
    <w:basedOn w:val="Normal"/>
    <w:rsid w:val="00703B7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03B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11635">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78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TotalTime>
  <Pages>3</Pages>
  <Words>1023</Words>
  <Characters>5833</Characters>
  <Application>Microsoft Office Word</Application>
  <DocSecurity>0</DocSecurity>
  <Lines>48</Lines>
  <Paragraphs>13</Paragraphs>
  <ScaleCrop>false</ScaleCrop>
  <Company>Descanso Rodents</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164</cp:revision>
  <cp:lastPrinted>2014-07-22T17:15:00Z</cp:lastPrinted>
  <dcterms:created xsi:type="dcterms:W3CDTF">2013-07-10T21:17:00Z</dcterms:created>
  <dcterms:modified xsi:type="dcterms:W3CDTF">2019-03-27T02:38:00Z</dcterms:modified>
</cp:coreProperties>
</file>