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CE69FE" w14:textId="77777777" w:rsidR="006A6CD3" w:rsidRPr="00BB3914" w:rsidRDefault="006A6CD3" w:rsidP="006A6CD3">
      <w:pPr>
        <w:widowControl w:val="0"/>
        <w:autoSpaceDE w:val="0"/>
        <w:autoSpaceDN w:val="0"/>
        <w:adjustRightInd w:val="0"/>
        <w:jc w:val="both"/>
        <w:rPr>
          <w:rFonts w:cs="Georgia"/>
          <w:b/>
          <w:szCs w:val="28"/>
        </w:rPr>
      </w:pPr>
      <w:r w:rsidRPr="00BB3914">
        <w:rPr>
          <w:rFonts w:cs="Times New Roman"/>
          <w:szCs w:val="32"/>
        </w:rPr>
        <w:t xml:space="preserve">Hymns of the Church </w:t>
      </w:r>
      <w:r w:rsidR="005C0CB0">
        <w:rPr>
          <w:rFonts w:cs="Times New Roman"/>
          <w:szCs w:val="32"/>
        </w:rPr>
        <w:t xml:space="preserve">– </w:t>
      </w:r>
      <w:r w:rsidR="00F17FED">
        <w:rPr>
          <w:rFonts w:cs="Times New Roman"/>
          <w:i/>
          <w:szCs w:val="32"/>
        </w:rPr>
        <w:t>Whispering Hope</w:t>
      </w:r>
      <w:r w:rsidRPr="00BB3914">
        <w:rPr>
          <w:rFonts w:cs="Times New Roman"/>
          <w:szCs w:val="32"/>
        </w:rPr>
        <w:t xml:space="preserve"> – </w:t>
      </w:r>
      <w:r w:rsidR="005C0CB0">
        <w:rPr>
          <w:rFonts w:cs="Times New Roman"/>
          <w:szCs w:val="32"/>
        </w:rPr>
        <w:t>2</w:t>
      </w:r>
      <w:r w:rsidR="00F17FED">
        <w:rPr>
          <w:rFonts w:cs="Times New Roman"/>
        </w:rPr>
        <w:t>6</w:t>
      </w:r>
      <w:r w:rsidR="00A3356C">
        <w:rPr>
          <w:rFonts w:cs="Times New Roman"/>
        </w:rPr>
        <w:t xml:space="preserve"> September</w:t>
      </w:r>
      <w:r w:rsidRPr="006A6CD3">
        <w:rPr>
          <w:rFonts w:cs="Times New Roman"/>
        </w:rPr>
        <w:t xml:space="preserve"> </w:t>
      </w:r>
      <w:r w:rsidR="00F17FED">
        <w:rPr>
          <w:rFonts w:cs="Times New Roman"/>
          <w:szCs w:val="32"/>
        </w:rPr>
        <w:t>2017</w:t>
      </w:r>
      <w:r w:rsidRPr="00BB3914">
        <w:rPr>
          <w:rFonts w:cs="Times New Roman"/>
          <w:szCs w:val="32"/>
        </w:rPr>
        <w:t>, Anno Domini</w:t>
      </w:r>
      <w:r w:rsidRPr="00BB3914">
        <w:rPr>
          <w:rFonts w:cs="Georgia"/>
        </w:rPr>
        <w:t xml:space="preserve"> </w:t>
      </w:r>
      <w:r w:rsidRPr="00BB3914">
        <w:rPr>
          <w:rFonts w:cs="Times New Roman"/>
          <w:szCs w:val="32"/>
        </w:rPr>
        <w:t>(In the Year of our Lord)</w:t>
      </w:r>
    </w:p>
    <w:p w14:paraId="79C511CF" w14:textId="77777777" w:rsidR="006A6CD3" w:rsidRPr="00BB3914" w:rsidRDefault="006A6CD3" w:rsidP="006A6CD3">
      <w:pPr>
        <w:widowControl w:val="0"/>
        <w:autoSpaceDE w:val="0"/>
        <w:autoSpaceDN w:val="0"/>
        <w:adjustRightInd w:val="0"/>
        <w:jc w:val="both"/>
        <w:rPr>
          <w:rFonts w:cs="Georgia"/>
        </w:rPr>
      </w:pPr>
    </w:p>
    <w:p w14:paraId="1849188E" w14:textId="7143ECFA" w:rsidR="006A6CD3" w:rsidRDefault="00FA0E3D" w:rsidP="006A6CD3">
      <w:pPr>
        <w:widowControl w:val="0"/>
        <w:autoSpaceDE w:val="0"/>
        <w:autoSpaceDN w:val="0"/>
        <w:adjustRightInd w:val="0"/>
        <w:jc w:val="center"/>
        <w:rPr>
          <w:rFonts w:cs="Times New Roman"/>
          <w:szCs w:val="32"/>
        </w:rPr>
      </w:pPr>
      <w:bookmarkStart w:id="0" w:name="_GoBack"/>
      <w:r>
        <w:rPr>
          <w:rFonts w:cs="Times New Roman"/>
          <w:noProof/>
          <w:szCs w:val="32"/>
        </w:rPr>
        <w:drawing>
          <wp:inline distT="0" distB="0" distL="0" distR="0" wp14:anchorId="19671333" wp14:editId="2615A014">
            <wp:extent cx="4877435" cy="2987429"/>
            <wp:effectExtent l="0" t="0" r="0" b="0"/>
            <wp:docPr id="2" name="Picture 2" descr="/Users/haparnold/Desktop/john-h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john-hu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88401" cy="2994146"/>
                    </a:xfrm>
                    <a:prstGeom prst="rect">
                      <a:avLst/>
                    </a:prstGeom>
                    <a:noFill/>
                    <a:ln>
                      <a:noFill/>
                    </a:ln>
                  </pic:spPr>
                </pic:pic>
              </a:graphicData>
            </a:graphic>
          </wp:inline>
        </w:drawing>
      </w:r>
      <w:bookmarkEnd w:id="0"/>
    </w:p>
    <w:p w14:paraId="727D3634" w14:textId="719AED67" w:rsidR="00F17FED" w:rsidRPr="00F17FED" w:rsidRDefault="00F17FED" w:rsidP="00F17FED">
      <w:pPr>
        <w:jc w:val="both"/>
        <w:rPr>
          <w:rFonts w:cs="Times New Roman"/>
          <w:color w:val="000000"/>
        </w:rPr>
      </w:pPr>
    </w:p>
    <w:p w14:paraId="48956D70" w14:textId="77777777" w:rsidR="00F17FED" w:rsidRPr="00F17FED" w:rsidRDefault="00F17FED" w:rsidP="00F17FED">
      <w:pPr>
        <w:jc w:val="both"/>
        <w:rPr>
          <w:rFonts w:cs="Times New Roman"/>
          <w:color w:val="000000"/>
        </w:rPr>
      </w:pPr>
      <w:r w:rsidRPr="00F17FED">
        <w:rPr>
          <w:rFonts w:cs="Times New Roman"/>
          <w:color w:val="000000"/>
          <w:sz w:val="8"/>
          <w:szCs w:val="8"/>
        </w:rPr>
        <w:t> </w:t>
      </w:r>
    </w:p>
    <w:p w14:paraId="5AB3AE8F" w14:textId="0B44C885" w:rsidR="002617D1" w:rsidRPr="002617D1" w:rsidRDefault="002617D1" w:rsidP="002617D1">
      <w:pPr>
        <w:keepNext/>
        <w:framePr w:dropCap="drop" w:lines="2" w:wrap="around" w:vAnchor="text" w:hAnchor="text"/>
        <w:spacing w:line="528" w:lineRule="exact"/>
        <w:jc w:val="both"/>
        <w:textAlignment w:val="baseline"/>
        <w:rPr>
          <w:rFonts w:cs="Times New Roman"/>
          <w:b/>
          <w:iCs/>
          <w:caps/>
          <w:color w:val="000000"/>
          <w:position w:val="-4"/>
          <w:sz w:val="62"/>
        </w:rPr>
      </w:pPr>
      <w:r w:rsidRPr="00F17FED">
        <w:rPr>
          <w:rFonts w:cs="Times New Roman"/>
          <w:b/>
          <w:iCs/>
          <w:caps/>
          <w:color w:val="000000"/>
          <w:position w:val="-4"/>
          <w:sz w:val="62"/>
        </w:rPr>
        <w:t>W</w:t>
      </w:r>
    </w:p>
    <w:p w14:paraId="279447F7" w14:textId="7DECBFD8" w:rsidR="00F17FED" w:rsidRPr="00F17FED" w:rsidRDefault="00F17FED" w:rsidP="00F17FED">
      <w:pPr>
        <w:jc w:val="both"/>
        <w:rPr>
          <w:rFonts w:cs="Times New Roman"/>
          <w:color w:val="000000"/>
        </w:rPr>
      </w:pPr>
      <w:r w:rsidRPr="00F17FED">
        <w:rPr>
          <w:rFonts w:cs="Times New Roman"/>
          <w:b/>
          <w:iCs/>
          <w:caps/>
          <w:color w:val="000000"/>
        </w:rPr>
        <w:t>hich</w:t>
      </w:r>
      <w:r w:rsidRPr="00F17FED">
        <w:rPr>
          <w:rFonts w:cs="Times New Roman"/>
          <w:i/>
          <w:iCs/>
          <w:color w:val="000000"/>
        </w:rPr>
        <w:t xml:space="preserve"> hope we have as an anchor of the soul, both sure and </w:t>
      </w:r>
      <w:proofErr w:type="spellStart"/>
      <w:r w:rsidRPr="00F17FED">
        <w:rPr>
          <w:rFonts w:cs="Times New Roman"/>
          <w:i/>
          <w:iCs/>
          <w:color w:val="000000"/>
        </w:rPr>
        <w:t>stedfast</w:t>
      </w:r>
      <w:proofErr w:type="spellEnd"/>
      <w:r w:rsidRPr="00F17FED">
        <w:rPr>
          <w:rFonts w:cs="Times New Roman"/>
          <w:i/>
          <w:iCs/>
          <w:color w:val="000000"/>
        </w:rPr>
        <w:t xml:space="preserve">, and which </w:t>
      </w:r>
      <w:proofErr w:type="spellStart"/>
      <w:r w:rsidRPr="00F17FED">
        <w:rPr>
          <w:rFonts w:cs="Times New Roman"/>
          <w:i/>
          <w:iCs/>
          <w:color w:val="000000"/>
        </w:rPr>
        <w:t>entereth</w:t>
      </w:r>
      <w:proofErr w:type="spellEnd"/>
      <w:r w:rsidRPr="00F17FED">
        <w:rPr>
          <w:rFonts w:cs="Times New Roman"/>
          <w:i/>
          <w:iCs/>
          <w:color w:val="000000"/>
        </w:rPr>
        <w:t xml:space="preserve"> into that within the veil </w:t>
      </w:r>
      <w:r w:rsidR="0016617E" w:rsidRPr="0016617E">
        <w:rPr>
          <w:rFonts w:cs="Times New Roman"/>
          <w:color w:val="000000"/>
          <w:sz w:val="20"/>
        </w:rPr>
        <w:t>(</w:t>
      </w:r>
      <w:proofErr w:type="spellStart"/>
      <w:r w:rsidR="0016617E" w:rsidRPr="0016617E">
        <w:rPr>
          <w:rFonts w:cs="Times New Roman"/>
          <w:color w:val="000000"/>
          <w:sz w:val="20"/>
        </w:rPr>
        <w:t>H</w:t>
      </w:r>
      <w:r w:rsidR="0016617E">
        <w:rPr>
          <w:rFonts w:cs="Times New Roman"/>
          <w:color w:val="000000"/>
          <w:sz w:val="20"/>
        </w:rPr>
        <w:t>eb</w:t>
      </w:r>
      <w:proofErr w:type="spellEnd"/>
      <w:r w:rsidR="0016617E">
        <w:rPr>
          <w:rFonts w:cs="Times New Roman"/>
          <w:color w:val="000000"/>
          <w:sz w:val="20"/>
        </w:rPr>
        <w:t xml:space="preserve"> 6:19</w:t>
      </w:r>
      <w:r w:rsidRPr="00F17FED">
        <w:rPr>
          <w:rFonts w:cs="Times New Roman"/>
          <w:color w:val="000000"/>
          <w:sz w:val="20"/>
        </w:rPr>
        <w:t>)</w:t>
      </w:r>
    </w:p>
    <w:p w14:paraId="7E99A63E" w14:textId="77777777" w:rsidR="00F17FED" w:rsidRPr="00F17FED" w:rsidRDefault="00F17FED" w:rsidP="00F17FED">
      <w:pPr>
        <w:jc w:val="both"/>
        <w:rPr>
          <w:rFonts w:cs="Times New Roman"/>
          <w:color w:val="000000"/>
        </w:rPr>
      </w:pPr>
      <w:r w:rsidRPr="00F17FED">
        <w:rPr>
          <w:rFonts w:cs="Times New Roman"/>
          <w:color w:val="000000"/>
          <w:sz w:val="8"/>
          <w:szCs w:val="8"/>
        </w:rPr>
        <w:t> </w:t>
      </w:r>
    </w:p>
    <w:p w14:paraId="678B9EB8" w14:textId="77777777" w:rsidR="00F17FED" w:rsidRDefault="00F17FED" w:rsidP="00F17FED">
      <w:pPr>
        <w:jc w:val="both"/>
        <w:rPr>
          <w:rFonts w:cs="Times New Roman"/>
          <w:color w:val="000000"/>
        </w:rPr>
      </w:pPr>
      <w:r w:rsidRPr="00F17FED">
        <w:rPr>
          <w:rFonts w:cs="Times New Roman"/>
          <w:color w:val="000000"/>
        </w:rPr>
        <w:t>            This is a slight departure from our usual hymn devotion. Today’s selection is not a hymn in the classical sense, but rather a Gospel Song. The Difference? A classical hymn teaches biblical doctrine whereas a Gospel song evokes devotional emotion and expresses joy in the promises of God. </w:t>
      </w:r>
    </w:p>
    <w:p w14:paraId="4C69151A" w14:textId="77777777" w:rsidR="00E15814" w:rsidRPr="00F17FED" w:rsidRDefault="00E15814" w:rsidP="00E15814">
      <w:pPr>
        <w:jc w:val="both"/>
        <w:rPr>
          <w:rFonts w:cs="Times New Roman"/>
          <w:color w:val="000000"/>
          <w:sz w:val="16"/>
        </w:rPr>
      </w:pPr>
    </w:p>
    <w:p w14:paraId="7254DEF8" w14:textId="77777777" w:rsidR="00F17FED" w:rsidRDefault="00F17FED" w:rsidP="00F17FED">
      <w:pPr>
        <w:jc w:val="both"/>
        <w:rPr>
          <w:rFonts w:cs="Times New Roman"/>
          <w:color w:val="000000"/>
        </w:rPr>
      </w:pPr>
      <w:r w:rsidRPr="00F17FED">
        <w:rPr>
          <w:rFonts w:cs="Times New Roman"/>
          <w:color w:val="000000"/>
        </w:rPr>
        <w:t>            </w:t>
      </w:r>
      <w:r w:rsidRPr="00F17FED">
        <w:rPr>
          <w:rFonts w:cs="Times New Roman"/>
          <w:i/>
          <w:iCs/>
          <w:color w:val="000000"/>
        </w:rPr>
        <w:t>Whispering Hope</w:t>
      </w:r>
      <w:r w:rsidRPr="00F17FED">
        <w:rPr>
          <w:rFonts w:cs="Times New Roman"/>
          <w:color w:val="000000"/>
        </w:rPr>
        <w:t xml:space="preserve"> was composed by </w:t>
      </w:r>
      <w:proofErr w:type="spellStart"/>
      <w:r w:rsidRPr="00F17FED">
        <w:rPr>
          <w:rFonts w:cs="Times New Roman"/>
          <w:color w:val="000000"/>
        </w:rPr>
        <w:t>Septimus</w:t>
      </w:r>
      <w:proofErr w:type="spellEnd"/>
      <w:r w:rsidRPr="00F17FED">
        <w:rPr>
          <w:rFonts w:cs="Times New Roman"/>
          <w:color w:val="000000"/>
        </w:rPr>
        <w:t xml:space="preserve"> Winner in 1868. The author is sometimes referred to as </w:t>
      </w:r>
      <w:r w:rsidRPr="00F17FED">
        <w:rPr>
          <w:rFonts w:cs="Times New Roman"/>
          <w:i/>
          <w:iCs/>
          <w:color w:val="000000"/>
        </w:rPr>
        <w:t>Alice Hawthorne</w:t>
      </w:r>
      <w:r w:rsidRPr="00F17FED">
        <w:rPr>
          <w:rFonts w:cs="Times New Roman"/>
          <w:color w:val="000000"/>
        </w:rPr>
        <w:t> – an understandable pseudonym for a man with such a name as </w:t>
      </w:r>
      <w:proofErr w:type="spellStart"/>
      <w:r w:rsidRPr="00F17FED">
        <w:rPr>
          <w:rFonts w:cs="Times New Roman"/>
          <w:i/>
          <w:iCs/>
          <w:color w:val="000000"/>
        </w:rPr>
        <w:t>Septimus</w:t>
      </w:r>
      <w:proofErr w:type="spellEnd"/>
      <w:r w:rsidRPr="00F17FED">
        <w:rPr>
          <w:rFonts w:cs="Times New Roman"/>
          <w:i/>
          <w:iCs/>
          <w:color w:val="000000"/>
        </w:rPr>
        <w:t xml:space="preserve"> Winner</w:t>
      </w:r>
      <w:r w:rsidRPr="00F17FED">
        <w:rPr>
          <w:rFonts w:cs="Times New Roman"/>
          <w:color w:val="000000"/>
        </w:rPr>
        <w:t>. Mr. Winner is also the composer of the musical score of the song.</w:t>
      </w:r>
    </w:p>
    <w:p w14:paraId="335B30BA" w14:textId="77777777" w:rsidR="00E15814" w:rsidRPr="00F17FED" w:rsidRDefault="00E15814" w:rsidP="00E15814">
      <w:pPr>
        <w:jc w:val="both"/>
        <w:rPr>
          <w:rFonts w:cs="Times New Roman"/>
          <w:color w:val="000000"/>
          <w:sz w:val="16"/>
        </w:rPr>
      </w:pPr>
    </w:p>
    <w:p w14:paraId="3CFAC00A" w14:textId="77777777" w:rsidR="00F17FED" w:rsidRDefault="00F17FED" w:rsidP="00F17FED">
      <w:pPr>
        <w:jc w:val="both"/>
        <w:rPr>
          <w:rFonts w:cs="Times New Roman"/>
          <w:color w:val="000000"/>
        </w:rPr>
      </w:pPr>
      <w:r w:rsidRPr="00F17FED">
        <w:rPr>
          <w:rFonts w:cs="Times New Roman"/>
          <w:color w:val="000000"/>
        </w:rPr>
        <w:t>            There are some interesting particulars regarding the author of this song. He is most noted for his folk ballads one of which is “</w:t>
      </w:r>
      <w:r w:rsidRPr="00F17FED">
        <w:rPr>
          <w:rFonts w:cs="Times New Roman"/>
          <w:i/>
          <w:iCs/>
          <w:color w:val="000000"/>
        </w:rPr>
        <w:t>Oh Where, Oh Where has my Little Dog Gone</w:t>
      </w:r>
      <w:r w:rsidRPr="00F17FED">
        <w:rPr>
          <w:rFonts w:cs="Times New Roman"/>
          <w:color w:val="000000"/>
        </w:rPr>
        <w:t>.” Another is a War Between the States favorite entitled, “</w:t>
      </w:r>
      <w:r w:rsidRPr="00F17FED">
        <w:rPr>
          <w:rFonts w:cs="Times New Roman"/>
          <w:i/>
          <w:iCs/>
          <w:color w:val="000000"/>
        </w:rPr>
        <w:t>Listen to the Mocking Bird</w:t>
      </w:r>
      <w:r w:rsidRPr="00F17FED">
        <w:rPr>
          <w:rFonts w:cs="Times New Roman"/>
          <w:color w:val="000000"/>
        </w:rPr>
        <w:t xml:space="preserve">.” Another added matter of interest is the fact that </w:t>
      </w:r>
      <w:proofErr w:type="spellStart"/>
      <w:r w:rsidRPr="00F17FED">
        <w:rPr>
          <w:rFonts w:cs="Times New Roman"/>
          <w:color w:val="000000"/>
        </w:rPr>
        <w:t>Septimus</w:t>
      </w:r>
      <w:proofErr w:type="spellEnd"/>
      <w:r w:rsidRPr="00F17FED">
        <w:rPr>
          <w:rFonts w:cs="Times New Roman"/>
          <w:color w:val="000000"/>
        </w:rPr>
        <w:t xml:space="preserve"> Winner was once charged by the Lincoln Administration with Treason for merely writing a song criticizing Lincoln’s firing of the gallant General George B. McClellan.</w:t>
      </w:r>
    </w:p>
    <w:p w14:paraId="7AA6017E" w14:textId="77777777" w:rsidR="005E6847" w:rsidRPr="00F17FED" w:rsidRDefault="005E6847" w:rsidP="00F17FED">
      <w:pPr>
        <w:jc w:val="both"/>
        <w:rPr>
          <w:rFonts w:cs="Times New Roman"/>
          <w:color w:val="000000"/>
        </w:rPr>
      </w:pPr>
    </w:p>
    <w:p w14:paraId="4D943203" w14:textId="48106966" w:rsidR="005E6847" w:rsidRPr="0016617E" w:rsidRDefault="0016617E" w:rsidP="0016617E">
      <w:pPr>
        <w:jc w:val="center"/>
        <w:rPr>
          <w:rFonts w:cs="Times New Roman"/>
          <w:b/>
          <w:color w:val="000000"/>
        </w:rPr>
      </w:pPr>
      <w:r w:rsidRPr="0016617E">
        <w:rPr>
          <w:rFonts w:cs="Times New Roman"/>
          <w:b/>
          <w:color w:val="000000"/>
        </w:rPr>
        <w:t>Whispering Hope</w:t>
      </w:r>
    </w:p>
    <w:p w14:paraId="38A85070" w14:textId="77777777" w:rsidR="0016617E" w:rsidRPr="0016617E" w:rsidRDefault="0016617E" w:rsidP="005E6847">
      <w:pPr>
        <w:jc w:val="both"/>
        <w:rPr>
          <w:rFonts w:cs="Times New Roman"/>
          <w:color w:val="000000"/>
          <w:sz w:val="15"/>
        </w:rPr>
      </w:pPr>
    </w:p>
    <w:p w14:paraId="494F8504" w14:textId="77777777" w:rsidR="005E6847" w:rsidRPr="005E6847" w:rsidRDefault="005E6847" w:rsidP="0016617E">
      <w:pPr>
        <w:ind w:left="1440"/>
        <w:jc w:val="both"/>
        <w:rPr>
          <w:rFonts w:cs="Times New Roman"/>
          <w:color w:val="000000"/>
        </w:rPr>
      </w:pPr>
      <w:r w:rsidRPr="005E6847">
        <w:rPr>
          <w:rFonts w:cs="Times New Roman"/>
          <w:color w:val="000000"/>
        </w:rPr>
        <w:t>Soft as the voice of an angel,</w:t>
      </w:r>
    </w:p>
    <w:p w14:paraId="0AAEC1D3" w14:textId="77777777" w:rsidR="005E6847" w:rsidRPr="005E6847" w:rsidRDefault="005E6847" w:rsidP="0016617E">
      <w:pPr>
        <w:ind w:left="1440"/>
        <w:jc w:val="both"/>
        <w:rPr>
          <w:rFonts w:cs="Times New Roman"/>
          <w:color w:val="000000"/>
        </w:rPr>
      </w:pPr>
      <w:r w:rsidRPr="005E6847">
        <w:rPr>
          <w:rFonts w:cs="Times New Roman"/>
          <w:color w:val="000000"/>
        </w:rPr>
        <w:t>Breathing a lesson unheard,</w:t>
      </w:r>
    </w:p>
    <w:p w14:paraId="6D4E672F" w14:textId="77777777" w:rsidR="005E6847" w:rsidRPr="005E6847" w:rsidRDefault="005E6847" w:rsidP="0016617E">
      <w:pPr>
        <w:ind w:left="1440"/>
        <w:jc w:val="both"/>
        <w:rPr>
          <w:rFonts w:cs="Times New Roman"/>
          <w:color w:val="000000"/>
        </w:rPr>
      </w:pPr>
      <w:r w:rsidRPr="005E6847">
        <w:rPr>
          <w:rFonts w:cs="Times New Roman"/>
          <w:color w:val="000000"/>
        </w:rPr>
        <w:t>Hope with a gentle persuasion</w:t>
      </w:r>
    </w:p>
    <w:p w14:paraId="73D9645E" w14:textId="77777777" w:rsidR="005E6847" w:rsidRPr="005E6847" w:rsidRDefault="005E6847" w:rsidP="0016617E">
      <w:pPr>
        <w:ind w:left="1440"/>
        <w:jc w:val="both"/>
        <w:rPr>
          <w:rFonts w:cs="Times New Roman"/>
          <w:color w:val="000000"/>
        </w:rPr>
      </w:pPr>
      <w:r w:rsidRPr="005E6847">
        <w:rPr>
          <w:rFonts w:cs="Times New Roman"/>
          <w:color w:val="000000"/>
        </w:rPr>
        <w:t>Whispers her comforting word:</w:t>
      </w:r>
    </w:p>
    <w:p w14:paraId="75EC525F" w14:textId="77777777" w:rsidR="005E6847" w:rsidRPr="005E6847" w:rsidRDefault="005E6847" w:rsidP="0016617E">
      <w:pPr>
        <w:ind w:left="1440"/>
        <w:jc w:val="both"/>
        <w:rPr>
          <w:rFonts w:cs="Times New Roman"/>
          <w:color w:val="000000"/>
        </w:rPr>
      </w:pPr>
      <w:r w:rsidRPr="005E6847">
        <w:rPr>
          <w:rFonts w:cs="Times New Roman"/>
          <w:color w:val="000000"/>
        </w:rPr>
        <w:t>Wait till the darkness is over,</w:t>
      </w:r>
    </w:p>
    <w:p w14:paraId="0620F9D5" w14:textId="77777777" w:rsidR="005E6847" w:rsidRPr="005E6847" w:rsidRDefault="005E6847" w:rsidP="0016617E">
      <w:pPr>
        <w:ind w:left="1440"/>
        <w:jc w:val="both"/>
        <w:rPr>
          <w:rFonts w:cs="Times New Roman"/>
          <w:color w:val="000000"/>
        </w:rPr>
      </w:pPr>
      <w:r w:rsidRPr="005E6847">
        <w:rPr>
          <w:rFonts w:cs="Times New Roman"/>
          <w:color w:val="000000"/>
        </w:rPr>
        <w:t>Wait till the tempest is done,</w:t>
      </w:r>
    </w:p>
    <w:p w14:paraId="3A1D0279" w14:textId="77777777" w:rsidR="005E6847" w:rsidRPr="005E6847" w:rsidRDefault="005E6847" w:rsidP="0016617E">
      <w:pPr>
        <w:ind w:left="1440"/>
        <w:jc w:val="both"/>
        <w:rPr>
          <w:rFonts w:cs="Times New Roman"/>
          <w:color w:val="000000"/>
        </w:rPr>
      </w:pPr>
      <w:r w:rsidRPr="005E6847">
        <w:rPr>
          <w:rFonts w:cs="Times New Roman"/>
          <w:color w:val="000000"/>
        </w:rPr>
        <w:t>Hope for the sunshine tomorrow,</w:t>
      </w:r>
    </w:p>
    <w:p w14:paraId="05F4A83D" w14:textId="77777777" w:rsidR="005E6847" w:rsidRPr="005E6847" w:rsidRDefault="005E6847" w:rsidP="0016617E">
      <w:pPr>
        <w:ind w:left="1440"/>
        <w:jc w:val="both"/>
        <w:rPr>
          <w:rFonts w:cs="Times New Roman"/>
          <w:color w:val="000000"/>
        </w:rPr>
      </w:pPr>
      <w:r w:rsidRPr="005E6847">
        <w:rPr>
          <w:rFonts w:cs="Times New Roman"/>
          <w:color w:val="000000"/>
        </w:rPr>
        <w:t>After the shower is gone.</w:t>
      </w:r>
    </w:p>
    <w:p w14:paraId="15E6DC31" w14:textId="77777777" w:rsidR="005E6847" w:rsidRPr="0016617E" w:rsidRDefault="005E6847" w:rsidP="0016617E">
      <w:pPr>
        <w:ind w:left="2160"/>
        <w:jc w:val="both"/>
        <w:rPr>
          <w:rFonts w:cs="Times New Roman"/>
          <w:i/>
          <w:color w:val="000000"/>
        </w:rPr>
      </w:pPr>
      <w:r w:rsidRPr="0016617E">
        <w:rPr>
          <w:rFonts w:cs="Times New Roman"/>
          <w:i/>
          <w:color w:val="000000"/>
        </w:rPr>
        <w:t>Refrain</w:t>
      </w:r>
    </w:p>
    <w:p w14:paraId="549A07D6" w14:textId="77777777" w:rsidR="005E6847" w:rsidRPr="005E6847" w:rsidRDefault="005E6847" w:rsidP="0016617E">
      <w:pPr>
        <w:ind w:left="2160"/>
        <w:jc w:val="both"/>
        <w:rPr>
          <w:rFonts w:cs="Times New Roman"/>
          <w:color w:val="000000"/>
        </w:rPr>
      </w:pPr>
      <w:r w:rsidRPr="005E6847">
        <w:rPr>
          <w:rFonts w:cs="Times New Roman"/>
          <w:color w:val="000000"/>
        </w:rPr>
        <w:t>Whispering hope, oh how welcome thy voice,</w:t>
      </w:r>
    </w:p>
    <w:p w14:paraId="342B73E3" w14:textId="77777777" w:rsidR="005E6847" w:rsidRPr="005E6847" w:rsidRDefault="005E6847" w:rsidP="0016617E">
      <w:pPr>
        <w:ind w:left="2160"/>
        <w:jc w:val="both"/>
        <w:rPr>
          <w:rFonts w:cs="Times New Roman"/>
          <w:color w:val="000000"/>
        </w:rPr>
      </w:pPr>
      <w:r w:rsidRPr="005E6847">
        <w:rPr>
          <w:rFonts w:cs="Times New Roman"/>
          <w:color w:val="000000"/>
        </w:rPr>
        <w:t>Making my heart in its sorrow rejoice.</w:t>
      </w:r>
    </w:p>
    <w:p w14:paraId="19F3A705" w14:textId="77777777" w:rsidR="00E15814" w:rsidRPr="00F17FED" w:rsidRDefault="00E15814" w:rsidP="00E15814">
      <w:pPr>
        <w:jc w:val="both"/>
        <w:rPr>
          <w:rFonts w:cs="Times New Roman"/>
          <w:color w:val="000000"/>
          <w:sz w:val="16"/>
        </w:rPr>
      </w:pPr>
    </w:p>
    <w:p w14:paraId="42C4C4CC" w14:textId="77777777" w:rsidR="005E6847" w:rsidRPr="005E6847" w:rsidRDefault="005E6847" w:rsidP="0016617E">
      <w:pPr>
        <w:ind w:left="1440"/>
        <w:jc w:val="both"/>
        <w:rPr>
          <w:rFonts w:cs="Times New Roman"/>
          <w:color w:val="000000"/>
        </w:rPr>
      </w:pPr>
      <w:r w:rsidRPr="005E6847">
        <w:rPr>
          <w:rFonts w:cs="Times New Roman"/>
          <w:color w:val="000000"/>
        </w:rPr>
        <w:t>If, in the dusk of the twilight,</w:t>
      </w:r>
    </w:p>
    <w:p w14:paraId="11BEAD37" w14:textId="77777777" w:rsidR="005E6847" w:rsidRPr="005E6847" w:rsidRDefault="005E6847" w:rsidP="0016617E">
      <w:pPr>
        <w:ind w:left="1440"/>
        <w:jc w:val="both"/>
        <w:rPr>
          <w:rFonts w:cs="Times New Roman"/>
          <w:color w:val="000000"/>
        </w:rPr>
      </w:pPr>
      <w:r w:rsidRPr="005E6847">
        <w:rPr>
          <w:rFonts w:cs="Times New Roman"/>
          <w:color w:val="000000"/>
        </w:rPr>
        <w:t>Dim be the region afar,</w:t>
      </w:r>
    </w:p>
    <w:p w14:paraId="5B07DF0F" w14:textId="77777777" w:rsidR="005E6847" w:rsidRPr="005E6847" w:rsidRDefault="005E6847" w:rsidP="0016617E">
      <w:pPr>
        <w:ind w:left="1440"/>
        <w:jc w:val="both"/>
        <w:rPr>
          <w:rFonts w:cs="Times New Roman"/>
          <w:color w:val="000000"/>
        </w:rPr>
      </w:pPr>
      <w:r w:rsidRPr="005E6847">
        <w:rPr>
          <w:rFonts w:cs="Times New Roman"/>
          <w:color w:val="000000"/>
        </w:rPr>
        <w:t>Will not the deepening darkness</w:t>
      </w:r>
    </w:p>
    <w:p w14:paraId="5805389C" w14:textId="77777777" w:rsidR="005E6847" w:rsidRPr="005E6847" w:rsidRDefault="005E6847" w:rsidP="0016617E">
      <w:pPr>
        <w:ind w:left="1440"/>
        <w:jc w:val="both"/>
        <w:rPr>
          <w:rFonts w:cs="Times New Roman"/>
          <w:color w:val="000000"/>
        </w:rPr>
      </w:pPr>
      <w:r w:rsidRPr="005E6847">
        <w:rPr>
          <w:rFonts w:cs="Times New Roman"/>
          <w:color w:val="000000"/>
        </w:rPr>
        <w:t>Brighten the glimmering star?</w:t>
      </w:r>
    </w:p>
    <w:p w14:paraId="5B59A3AB" w14:textId="77777777" w:rsidR="005E6847" w:rsidRPr="005E6847" w:rsidRDefault="005E6847" w:rsidP="0016617E">
      <w:pPr>
        <w:ind w:left="1440"/>
        <w:jc w:val="both"/>
        <w:rPr>
          <w:rFonts w:cs="Times New Roman"/>
          <w:color w:val="000000"/>
        </w:rPr>
      </w:pPr>
      <w:r w:rsidRPr="005E6847">
        <w:rPr>
          <w:rFonts w:cs="Times New Roman"/>
          <w:color w:val="000000"/>
        </w:rPr>
        <w:t>Then when the night is upon us,</w:t>
      </w:r>
    </w:p>
    <w:p w14:paraId="18E8BFA6" w14:textId="77777777" w:rsidR="005E6847" w:rsidRPr="005E6847" w:rsidRDefault="005E6847" w:rsidP="0016617E">
      <w:pPr>
        <w:ind w:left="1440"/>
        <w:jc w:val="both"/>
        <w:rPr>
          <w:rFonts w:cs="Times New Roman"/>
          <w:color w:val="000000"/>
        </w:rPr>
      </w:pPr>
      <w:r w:rsidRPr="005E6847">
        <w:rPr>
          <w:rFonts w:cs="Times New Roman"/>
          <w:color w:val="000000"/>
        </w:rPr>
        <w:t>Why should the heart sink away?</w:t>
      </w:r>
    </w:p>
    <w:p w14:paraId="340D05B1" w14:textId="77777777" w:rsidR="005E6847" w:rsidRPr="005E6847" w:rsidRDefault="005E6847" w:rsidP="0016617E">
      <w:pPr>
        <w:ind w:left="1440"/>
        <w:jc w:val="both"/>
        <w:rPr>
          <w:rFonts w:cs="Times New Roman"/>
          <w:color w:val="000000"/>
        </w:rPr>
      </w:pPr>
      <w:r w:rsidRPr="005E6847">
        <w:rPr>
          <w:rFonts w:cs="Times New Roman"/>
          <w:color w:val="000000"/>
        </w:rPr>
        <w:t>When the dark midnight is over,</w:t>
      </w:r>
    </w:p>
    <w:p w14:paraId="72A02E97" w14:textId="77777777" w:rsidR="005E6847" w:rsidRPr="005E6847" w:rsidRDefault="005E6847" w:rsidP="0016617E">
      <w:pPr>
        <w:ind w:left="1440"/>
        <w:jc w:val="both"/>
        <w:rPr>
          <w:rFonts w:cs="Times New Roman"/>
          <w:color w:val="000000"/>
        </w:rPr>
      </w:pPr>
      <w:r w:rsidRPr="005E6847">
        <w:rPr>
          <w:rFonts w:cs="Times New Roman"/>
          <w:color w:val="000000"/>
        </w:rPr>
        <w:t>Watch for the breaking of day.</w:t>
      </w:r>
    </w:p>
    <w:p w14:paraId="06284827" w14:textId="77777777" w:rsidR="005E6847" w:rsidRPr="0016617E" w:rsidRDefault="005E6847" w:rsidP="0016617E">
      <w:pPr>
        <w:ind w:left="1440" w:firstLine="720"/>
        <w:jc w:val="both"/>
        <w:rPr>
          <w:rFonts w:cs="Times New Roman"/>
          <w:i/>
          <w:color w:val="000000"/>
        </w:rPr>
      </w:pPr>
      <w:r w:rsidRPr="0016617E">
        <w:rPr>
          <w:rFonts w:cs="Times New Roman"/>
          <w:i/>
          <w:color w:val="000000"/>
        </w:rPr>
        <w:t>Refrain</w:t>
      </w:r>
    </w:p>
    <w:p w14:paraId="60B85076" w14:textId="77777777" w:rsidR="00E15814" w:rsidRPr="00F17FED" w:rsidRDefault="00E15814" w:rsidP="00E15814">
      <w:pPr>
        <w:jc w:val="both"/>
        <w:rPr>
          <w:rFonts w:cs="Times New Roman"/>
          <w:color w:val="000000"/>
          <w:sz w:val="16"/>
        </w:rPr>
      </w:pPr>
    </w:p>
    <w:p w14:paraId="5264A5DB" w14:textId="36652139" w:rsidR="005E6847" w:rsidRPr="005E6847" w:rsidRDefault="005E6847" w:rsidP="0016617E">
      <w:pPr>
        <w:ind w:left="1440"/>
        <w:jc w:val="both"/>
        <w:rPr>
          <w:rFonts w:cs="Times New Roman"/>
          <w:color w:val="000000"/>
        </w:rPr>
      </w:pPr>
      <w:r w:rsidRPr="005E6847">
        <w:rPr>
          <w:rFonts w:cs="Times New Roman"/>
          <w:color w:val="000000"/>
        </w:rPr>
        <w:t>Hope, as an anchor so steadfast,</w:t>
      </w:r>
    </w:p>
    <w:p w14:paraId="7A3BAA68" w14:textId="77777777" w:rsidR="005E6847" w:rsidRPr="005E6847" w:rsidRDefault="005E6847" w:rsidP="0016617E">
      <w:pPr>
        <w:ind w:left="1440"/>
        <w:jc w:val="both"/>
        <w:rPr>
          <w:rFonts w:cs="Times New Roman"/>
          <w:color w:val="000000"/>
        </w:rPr>
      </w:pPr>
      <w:r w:rsidRPr="005E6847">
        <w:rPr>
          <w:rFonts w:cs="Times New Roman"/>
          <w:color w:val="000000"/>
        </w:rPr>
        <w:t>Rends the dark veil for the soul,</w:t>
      </w:r>
    </w:p>
    <w:p w14:paraId="5E054E8B" w14:textId="77777777" w:rsidR="005E6847" w:rsidRPr="005E6847" w:rsidRDefault="005E6847" w:rsidP="0016617E">
      <w:pPr>
        <w:ind w:left="1440"/>
        <w:jc w:val="both"/>
        <w:rPr>
          <w:rFonts w:cs="Times New Roman"/>
          <w:color w:val="000000"/>
        </w:rPr>
      </w:pPr>
      <w:r w:rsidRPr="005E6847">
        <w:rPr>
          <w:rFonts w:cs="Times New Roman"/>
          <w:color w:val="000000"/>
        </w:rPr>
        <w:t>Whither the Master has entered,</w:t>
      </w:r>
    </w:p>
    <w:p w14:paraId="0CA30098" w14:textId="77777777" w:rsidR="005E6847" w:rsidRPr="005E6847" w:rsidRDefault="005E6847" w:rsidP="0016617E">
      <w:pPr>
        <w:ind w:left="1440"/>
        <w:jc w:val="both"/>
        <w:rPr>
          <w:rFonts w:cs="Times New Roman"/>
          <w:color w:val="000000"/>
        </w:rPr>
      </w:pPr>
      <w:r w:rsidRPr="005E6847">
        <w:rPr>
          <w:rFonts w:cs="Times New Roman"/>
          <w:color w:val="000000"/>
        </w:rPr>
        <w:t>Robbing the grave of its goal.</w:t>
      </w:r>
    </w:p>
    <w:p w14:paraId="645A6F61" w14:textId="77777777" w:rsidR="005E6847" w:rsidRPr="005E6847" w:rsidRDefault="005E6847" w:rsidP="0016617E">
      <w:pPr>
        <w:ind w:left="1440"/>
        <w:jc w:val="both"/>
        <w:rPr>
          <w:rFonts w:cs="Times New Roman"/>
          <w:color w:val="000000"/>
        </w:rPr>
      </w:pPr>
      <w:r w:rsidRPr="005E6847">
        <w:rPr>
          <w:rFonts w:cs="Times New Roman"/>
          <w:color w:val="000000"/>
        </w:rPr>
        <w:t>Come then, O come, glad fruition,</w:t>
      </w:r>
    </w:p>
    <w:p w14:paraId="7C6FC3DC" w14:textId="77777777" w:rsidR="005E6847" w:rsidRPr="005E6847" w:rsidRDefault="005E6847" w:rsidP="0016617E">
      <w:pPr>
        <w:ind w:left="1440"/>
        <w:jc w:val="both"/>
        <w:rPr>
          <w:rFonts w:cs="Times New Roman"/>
          <w:color w:val="000000"/>
        </w:rPr>
      </w:pPr>
      <w:r w:rsidRPr="005E6847">
        <w:rPr>
          <w:rFonts w:cs="Times New Roman"/>
          <w:color w:val="000000"/>
        </w:rPr>
        <w:t>Come to my sad weary heart;</w:t>
      </w:r>
    </w:p>
    <w:p w14:paraId="66B9D724" w14:textId="77777777" w:rsidR="005E6847" w:rsidRPr="005E6847" w:rsidRDefault="005E6847" w:rsidP="0016617E">
      <w:pPr>
        <w:ind w:left="1440"/>
        <w:jc w:val="both"/>
        <w:rPr>
          <w:rFonts w:cs="Times New Roman"/>
          <w:color w:val="000000"/>
        </w:rPr>
      </w:pPr>
      <w:r w:rsidRPr="005E6847">
        <w:rPr>
          <w:rFonts w:cs="Times New Roman"/>
          <w:color w:val="000000"/>
        </w:rPr>
        <w:t>Come, O Thou blest hope of glory,</w:t>
      </w:r>
    </w:p>
    <w:p w14:paraId="027F629D" w14:textId="77777777" w:rsidR="005E6847" w:rsidRPr="005E6847" w:rsidRDefault="005E6847" w:rsidP="0016617E">
      <w:pPr>
        <w:ind w:left="1440"/>
        <w:jc w:val="both"/>
        <w:rPr>
          <w:rFonts w:cs="Times New Roman"/>
          <w:color w:val="000000"/>
        </w:rPr>
      </w:pPr>
      <w:r w:rsidRPr="005E6847">
        <w:rPr>
          <w:rFonts w:cs="Times New Roman"/>
          <w:color w:val="000000"/>
        </w:rPr>
        <w:t>Never, O never depart.</w:t>
      </w:r>
    </w:p>
    <w:p w14:paraId="6BF6CF0A" w14:textId="77777777" w:rsidR="005E6847" w:rsidRPr="0016617E" w:rsidRDefault="005E6847" w:rsidP="0016617E">
      <w:pPr>
        <w:ind w:left="1440" w:firstLine="720"/>
        <w:jc w:val="both"/>
        <w:rPr>
          <w:rFonts w:cs="Times New Roman"/>
          <w:i/>
          <w:color w:val="000000"/>
        </w:rPr>
      </w:pPr>
      <w:r w:rsidRPr="0016617E">
        <w:rPr>
          <w:rFonts w:cs="Times New Roman"/>
          <w:i/>
          <w:color w:val="000000"/>
        </w:rPr>
        <w:t>Refrain</w:t>
      </w:r>
    </w:p>
    <w:p w14:paraId="7671A0B4" w14:textId="77777777" w:rsidR="005E6847" w:rsidRDefault="005E6847" w:rsidP="00F17FED">
      <w:pPr>
        <w:jc w:val="both"/>
        <w:rPr>
          <w:rFonts w:cs="Times New Roman"/>
          <w:color w:val="000000"/>
        </w:rPr>
      </w:pPr>
    </w:p>
    <w:p w14:paraId="002F03B8" w14:textId="2CD00682" w:rsidR="00F17FED" w:rsidRPr="00F17FED" w:rsidRDefault="00F17FED" w:rsidP="00F17FED">
      <w:pPr>
        <w:jc w:val="both"/>
        <w:rPr>
          <w:rFonts w:cs="Times New Roman"/>
          <w:color w:val="000000"/>
        </w:rPr>
      </w:pPr>
      <w:r w:rsidRPr="00F17FED">
        <w:rPr>
          <w:rFonts w:cs="Times New Roman"/>
          <w:color w:val="000000"/>
        </w:rPr>
        <w:t>            “</w:t>
      </w:r>
      <w:r w:rsidRPr="00F17FED">
        <w:rPr>
          <w:rFonts w:cs="Times New Roman"/>
          <w:b/>
          <w:bCs/>
          <w:i/>
          <w:iCs/>
          <w:color w:val="000000"/>
        </w:rPr>
        <w:t xml:space="preserve">Soft as the voice of an angel, </w:t>
      </w:r>
      <w:proofErr w:type="gramStart"/>
      <w:r w:rsidRPr="00F17FED">
        <w:rPr>
          <w:rFonts w:cs="Times New Roman"/>
          <w:b/>
          <w:bCs/>
          <w:i/>
          <w:iCs/>
          <w:color w:val="000000"/>
        </w:rPr>
        <w:t>Breathing</w:t>
      </w:r>
      <w:proofErr w:type="gramEnd"/>
      <w:r w:rsidRPr="00F17FED">
        <w:rPr>
          <w:rFonts w:cs="Times New Roman"/>
          <w:b/>
          <w:bCs/>
          <w:i/>
          <w:iCs/>
          <w:color w:val="000000"/>
        </w:rPr>
        <w:t xml:space="preserve"> a lesson unheard, Hope with a gentle persuasion</w:t>
      </w:r>
      <w:r w:rsidRPr="00F17FED">
        <w:rPr>
          <w:rFonts w:cs="Times New Roman"/>
          <w:b/>
          <w:bCs/>
          <w:i/>
          <w:iCs/>
          <w:color w:val="000000"/>
        </w:rPr>
        <w:br/>
        <w:t>Whispers her comforting word: Wait till the darkness is over, Wait till the tempest is done, Hope for the sunshine tomorrow, After the shower is gone</w:t>
      </w:r>
      <w:r w:rsidRPr="00F17FED">
        <w:rPr>
          <w:rFonts w:cs="Times New Roman"/>
          <w:b/>
          <w:bCs/>
          <w:color w:val="000000"/>
        </w:rPr>
        <w:t>.” </w:t>
      </w:r>
      <w:r w:rsidRPr="00F17FED">
        <w:rPr>
          <w:rFonts w:cs="Times New Roman"/>
          <w:color w:val="000000"/>
        </w:rPr>
        <w:t>During the most desperate moments of this life, the Christian believer has a resource to call upon of which the world knows little – HOPE!  Hope is silent in its approach, but bears with its sweet savor a promise of tomorrow. When the believer is faced with insurmountable problems, he dares to hope, and that hope grows moment by moment. Every dark night has its brilliant sunrise morning. Storms of life have short life, and the peace of nature always follows in their paths. Even the chastening of God will pass into a wonderful day of rejoicing: “</w:t>
      </w:r>
      <w:r w:rsidRPr="00F17FED">
        <w:rPr>
          <w:rFonts w:cs="Times New Roman"/>
          <w:i/>
          <w:iCs/>
          <w:color w:val="000000"/>
        </w:rPr>
        <w:t>For his anger </w:t>
      </w:r>
      <w:proofErr w:type="spellStart"/>
      <w:r w:rsidRPr="00F17FED">
        <w:rPr>
          <w:rFonts w:cs="Times New Roman"/>
          <w:i/>
          <w:iCs/>
          <w:color w:val="000000"/>
        </w:rPr>
        <w:t>endureth</w:t>
      </w:r>
      <w:proofErr w:type="spellEnd"/>
      <w:r w:rsidRPr="00F17FED">
        <w:rPr>
          <w:rFonts w:cs="Times New Roman"/>
          <w:i/>
          <w:iCs/>
          <w:color w:val="000000"/>
        </w:rPr>
        <w:t xml:space="preserve"> but a moment; in his </w:t>
      </w:r>
      <w:proofErr w:type="spellStart"/>
      <w:r w:rsidRPr="00F17FED">
        <w:rPr>
          <w:rFonts w:cs="Times New Roman"/>
          <w:i/>
          <w:iCs/>
          <w:color w:val="000000"/>
        </w:rPr>
        <w:t>favour</w:t>
      </w:r>
      <w:proofErr w:type="spellEnd"/>
      <w:r w:rsidRPr="00F17FED">
        <w:rPr>
          <w:rFonts w:cs="Times New Roman"/>
          <w:i/>
          <w:iCs/>
          <w:color w:val="000000"/>
        </w:rPr>
        <w:t> is life: weeping may endure for a night, but joy cometh in the morning</w:t>
      </w:r>
      <w:r w:rsidRPr="00F17FED">
        <w:rPr>
          <w:rFonts w:cs="Times New Roman"/>
          <w:color w:val="000000"/>
        </w:rPr>
        <w:t xml:space="preserve">.” </w:t>
      </w:r>
      <w:r w:rsidR="0016617E" w:rsidRPr="0016617E">
        <w:rPr>
          <w:rFonts w:cs="Times New Roman"/>
          <w:color w:val="000000"/>
          <w:sz w:val="20"/>
        </w:rPr>
        <w:t>(</w:t>
      </w:r>
      <w:r w:rsidR="0016617E">
        <w:rPr>
          <w:rFonts w:cs="Times New Roman"/>
          <w:color w:val="000000"/>
          <w:sz w:val="20"/>
        </w:rPr>
        <w:t>Psalm 30:5</w:t>
      </w:r>
      <w:r w:rsidRPr="00F17FED">
        <w:rPr>
          <w:rFonts w:cs="Times New Roman"/>
          <w:color w:val="000000"/>
          <w:sz w:val="20"/>
        </w:rPr>
        <w:t>)</w:t>
      </w:r>
      <w:r w:rsidRPr="00F17FED">
        <w:rPr>
          <w:rFonts w:cs="Times New Roman"/>
          <w:color w:val="000000"/>
        </w:rPr>
        <w:t xml:space="preserve"> But for those who forget their Lord will see only clouds and more clouds after the dark night passes: “</w:t>
      </w:r>
      <w:r w:rsidRPr="00F17FED">
        <w:rPr>
          <w:rFonts w:cs="Times New Roman"/>
          <w:b/>
          <w:bCs/>
          <w:i/>
          <w:iCs/>
          <w:color w:val="000000"/>
          <w:sz w:val="17"/>
          <w:szCs w:val="17"/>
        </w:rPr>
        <w:t>1</w:t>
      </w:r>
      <w:r w:rsidRPr="00F17FED">
        <w:rPr>
          <w:rFonts w:cs="Times New Roman"/>
          <w:i/>
          <w:iCs/>
          <w:color w:val="000000"/>
        </w:rPr>
        <w:t> Remember now thy Creator in the days of thy youth, while the evil days come not, nor the years draw nigh, when thou shalt say, I have no pleasure in them; </w:t>
      </w:r>
      <w:r w:rsidRPr="00F17FED">
        <w:rPr>
          <w:rFonts w:cs="Times New Roman"/>
          <w:b/>
          <w:bCs/>
          <w:i/>
          <w:iCs/>
          <w:color w:val="000000"/>
          <w:sz w:val="17"/>
          <w:szCs w:val="17"/>
        </w:rPr>
        <w:t>2</w:t>
      </w:r>
      <w:r w:rsidRPr="00F17FED">
        <w:rPr>
          <w:rFonts w:cs="Times New Roman"/>
          <w:i/>
          <w:iCs/>
          <w:color w:val="000000"/>
        </w:rPr>
        <w:t> While the sun, or the light, or the moon, or the stars, be not darkened, nor the clouds return after the rain</w:t>
      </w:r>
      <w:r w:rsidRPr="00F17FED">
        <w:rPr>
          <w:rFonts w:cs="Times New Roman"/>
          <w:color w:val="000000"/>
        </w:rPr>
        <w:t> </w:t>
      </w:r>
      <w:r w:rsidR="0016617E" w:rsidRPr="0016617E">
        <w:rPr>
          <w:rFonts w:cs="Times New Roman"/>
          <w:color w:val="000000"/>
          <w:sz w:val="20"/>
        </w:rPr>
        <w:t>(E</w:t>
      </w:r>
      <w:r w:rsidR="0016617E">
        <w:rPr>
          <w:rFonts w:cs="Times New Roman"/>
          <w:color w:val="000000"/>
          <w:sz w:val="20"/>
        </w:rPr>
        <w:t>ccl 12:1-2</w:t>
      </w:r>
      <w:r w:rsidRPr="00F17FED">
        <w:rPr>
          <w:rFonts w:cs="Times New Roman"/>
          <w:color w:val="000000"/>
          <w:sz w:val="20"/>
        </w:rPr>
        <w:t>)</w:t>
      </w:r>
    </w:p>
    <w:p w14:paraId="0BBEEBB4" w14:textId="77777777" w:rsidR="00E15814" w:rsidRPr="00F17FED" w:rsidRDefault="00E15814" w:rsidP="00E15814">
      <w:pPr>
        <w:jc w:val="both"/>
        <w:rPr>
          <w:rFonts w:cs="Times New Roman"/>
          <w:color w:val="000000"/>
          <w:sz w:val="16"/>
        </w:rPr>
      </w:pPr>
    </w:p>
    <w:p w14:paraId="267A0365" w14:textId="2AEC3375" w:rsidR="0016617E" w:rsidRPr="0016617E" w:rsidRDefault="0016617E" w:rsidP="00F17FED">
      <w:pPr>
        <w:jc w:val="both"/>
        <w:rPr>
          <w:rFonts w:cs="Times New Roman"/>
          <w:b/>
          <w:color w:val="000000"/>
        </w:rPr>
      </w:pPr>
      <w:r w:rsidRPr="0016617E">
        <w:rPr>
          <w:rFonts w:cs="Times New Roman"/>
          <w:b/>
          <w:color w:val="000000"/>
        </w:rPr>
        <w:t>Refrain</w:t>
      </w:r>
    </w:p>
    <w:p w14:paraId="26AE53BB" w14:textId="31E0FD0E" w:rsidR="00F17FED" w:rsidRDefault="00F17FED" w:rsidP="00F17FED">
      <w:pPr>
        <w:jc w:val="both"/>
        <w:rPr>
          <w:rFonts w:cs="Times New Roman"/>
          <w:color w:val="000000"/>
        </w:rPr>
      </w:pPr>
      <w:r w:rsidRPr="00F17FED">
        <w:rPr>
          <w:rFonts w:cs="Times New Roman"/>
          <w:color w:val="000000"/>
        </w:rPr>
        <w:t>“</w:t>
      </w:r>
      <w:r w:rsidRPr="00F17FED">
        <w:rPr>
          <w:rFonts w:cs="Times New Roman"/>
          <w:b/>
          <w:bCs/>
          <w:i/>
          <w:iCs/>
          <w:color w:val="000000"/>
        </w:rPr>
        <w:t xml:space="preserve">Whispering hope, oh how welcome thy voice, </w:t>
      </w:r>
      <w:proofErr w:type="gramStart"/>
      <w:r w:rsidRPr="00F17FED">
        <w:rPr>
          <w:rFonts w:cs="Times New Roman"/>
          <w:b/>
          <w:bCs/>
          <w:i/>
          <w:iCs/>
          <w:color w:val="000000"/>
        </w:rPr>
        <w:t>Making</w:t>
      </w:r>
      <w:proofErr w:type="gramEnd"/>
      <w:r w:rsidRPr="00F17FED">
        <w:rPr>
          <w:rFonts w:cs="Times New Roman"/>
          <w:b/>
          <w:bCs/>
          <w:i/>
          <w:iCs/>
          <w:color w:val="000000"/>
        </w:rPr>
        <w:t xml:space="preserve"> my heart in its sorrow rejoice</w:t>
      </w:r>
      <w:r w:rsidRPr="00F17FED">
        <w:rPr>
          <w:rFonts w:cs="Times New Roman"/>
          <w:color w:val="000000"/>
        </w:rPr>
        <w:t>.” It is no contradiction for the Christian to experience rejoicing in the midst of staggering sorrow. This, the world cannot comprehend. </w:t>
      </w:r>
    </w:p>
    <w:p w14:paraId="38BED35A" w14:textId="77777777" w:rsidR="00E15814" w:rsidRPr="00F17FED" w:rsidRDefault="00E15814" w:rsidP="00E15814">
      <w:pPr>
        <w:jc w:val="both"/>
        <w:rPr>
          <w:rFonts w:cs="Times New Roman"/>
          <w:color w:val="000000"/>
          <w:sz w:val="16"/>
        </w:rPr>
      </w:pPr>
    </w:p>
    <w:p w14:paraId="08CEF505" w14:textId="77777777" w:rsidR="00F17FED" w:rsidRDefault="00F17FED" w:rsidP="00F17FED">
      <w:pPr>
        <w:jc w:val="both"/>
        <w:rPr>
          <w:rFonts w:cs="Times New Roman"/>
          <w:color w:val="000000"/>
        </w:rPr>
      </w:pPr>
      <w:r w:rsidRPr="00F17FED">
        <w:rPr>
          <w:rFonts w:cs="Times New Roman"/>
          <w:color w:val="000000"/>
        </w:rPr>
        <w:t>            </w:t>
      </w:r>
      <w:r w:rsidRPr="00F17FED">
        <w:rPr>
          <w:rFonts w:cs="Times New Roman"/>
          <w:b/>
          <w:bCs/>
          <w:color w:val="000000"/>
        </w:rPr>
        <w:t>“</w:t>
      </w:r>
      <w:r w:rsidRPr="00F17FED">
        <w:rPr>
          <w:rFonts w:cs="Times New Roman"/>
          <w:b/>
          <w:bCs/>
          <w:i/>
          <w:iCs/>
          <w:color w:val="000000"/>
        </w:rPr>
        <w:t xml:space="preserve">If, in the dusk of the twilight, Dim be the region afar, </w:t>
      </w:r>
      <w:proofErr w:type="gramStart"/>
      <w:r w:rsidRPr="00F17FED">
        <w:rPr>
          <w:rFonts w:cs="Times New Roman"/>
          <w:b/>
          <w:bCs/>
          <w:i/>
          <w:iCs/>
          <w:color w:val="000000"/>
        </w:rPr>
        <w:t>Will</w:t>
      </w:r>
      <w:proofErr w:type="gramEnd"/>
      <w:r w:rsidRPr="00F17FED">
        <w:rPr>
          <w:rFonts w:cs="Times New Roman"/>
          <w:b/>
          <w:bCs/>
          <w:i/>
          <w:iCs/>
          <w:color w:val="000000"/>
        </w:rPr>
        <w:t xml:space="preserve"> not the deepening darkness Brighten the glimmering star? Then when the night is upon us, Why should the heart sink away? When the dark midnight is over, Watch for the breaking of day.</w:t>
      </w:r>
      <w:r w:rsidRPr="00F17FED">
        <w:rPr>
          <w:rFonts w:cs="Times New Roman"/>
          <w:color w:val="000000"/>
        </w:rPr>
        <w:t>” Regardless of the smothering darkness of the road ahead, when we walk with Christ, we bear with us the Light of the World. Where He is, there can exist no darkness. The stars of heaven twinkle with light by means of contrasting darkness and light. The stars cover the canopy of heaven during the bright sunshiny day, but we cannot see them for the sun’s brightness. But the purple canopy of the night sky provides the contrast to see those points of light to guide us through our dark moments. The Evening Star brightens our dark night as a sure promise of coming morn. IT is the Morning Star at daybreak – the last Star of Heaven to by vanquished by the rising Sun. That Bright Morning Star symbolizes the Presence of Christ in the darkness of our earthly walk; and the Sun represents the same Jesus Christ as our Sun of Righteousness to come at the End of Days.</w:t>
      </w:r>
    </w:p>
    <w:p w14:paraId="79908803" w14:textId="77777777" w:rsidR="00E15814" w:rsidRPr="00F17FED" w:rsidRDefault="00E15814" w:rsidP="00E15814">
      <w:pPr>
        <w:jc w:val="both"/>
        <w:rPr>
          <w:rFonts w:cs="Times New Roman"/>
          <w:color w:val="000000"/>
          <w:sz w:val="16"/>
        </w:rPr>
      </w:pPr>
    </w:p>
    <w:p w14:paraId="069A78A4" w14:textId="18749608" w:rsidR="00F17FED" w:rsidRDefault="00F17FED" w:rsidP="00F17FED">
      <w:pPr>
        <w:jc w:val="both"/>
        <w:rPr>
          <w:rFonts w:cs="Times New Roman"/>
          <w:color w:val="000000"/>
        </w:rPr>
      </w:pPr>
      <w:r w:rsidRPr="00F17FED">
        <w:rPr>
          <w:rFonts w:cs="Times New Roman"/>
          <w:color w:val="000000"/>
        </w:rPr>
        <w:t>            </w:t>
      </w:r>
      <w:r w:rsidRPr="00F17FED">
        <w:rPr>
          <w:rFonts w:cs="Times New Roman"/>
          <w:b/>
          <w:bCs/>
          <w:color w:val="000000"/>
        </w:rPr>
        <w:t>“</w:t>
      </w:r>
      <w:r w:rsidRPr="00F17FED">
        <w:rPr>
          <w:rFonts w:cs="Times New Roman"/>
          <w:b/>
          <w:bCs/>
          <w:i/>
          <w:iCs/>
          <w:color w:val="000000"/>
        </w:rPr>
        <w:t xml:space="preserve">Hope, as an anchor so steadfast, Rends the dark veil for the soul, </w:t>
      </w:r>
      <w:r w:rsidR="0016617E">
        <w:rPr>
          <w:rFonts w:cs="Times New Roman"/>
          <w:b/>
          <w:bCs/>
          <w:i/>
          <w:iCs/>
          <w:color w:val="000000"/>
        </w:rPr>
        <w:t xml:space="preserve">Whither the Master has entered, </w:t>
      </w:r>
      <w:r w:rsidRPr="00F17FED">
        <w:rPr>
          <w:rFonts w:cs="Times New Roman"/>
          <w:b/>
          <w:bCs/>
          <w:i/>
          <w:iCs/>
          <w:color w:val="000000"/>
        </w:rPr>
        <w:t xml:space="preserve">Robbing the grave of its goal. Come then, O come, glad fruition, </w:t>
      </w:r>
      <w:proofErr w:type="gramStart"/>
      <w:r w:rsidRPr="00F17FED">
        <w:rPr>
          <w:rFonts w:cs="Times New Roman"/>
          <w:b/>
          <w:bCs/>
          <w:i/>
          <w:iCs/>
          <w:color w:val="000000"/>
        </w:rPr>
        <w:t>Come</w:t>
      </w:r>
      <w:proofErr w:type="gramEnd"/>
      <w:r w:rsidRPr="00F17FED">
        <w:rPr>
          <w:rFonts w:cs="Times New Roman"/>
          <w:b/>
          <w:bCs/>
          <w:i/>
          <w:iCs/>
          <w:color w:val="000000"/>
        </w:rPr>
        <w:t xml:space="preserve"> to my sad weary heart; Come, O Thou blest hope of glory, Never, O never depart</w:t>
      </w:r>
      <w:r w:rsidRPr="00F17FED">
        <w:rPr>
          <w:rFonts w:cs="Times New Roman"/>
          <w:i/>
          <w:iCs/>
          <w:color w:val="000000"/>
        </w:rPr>
        <w:t>.</w:t>
      </w:r>
      <w:r w:rsidRPr="00F17FED">
        <w:rPr>
          <w:rFonts w:cs="Times New Roman"/>
          <w:color w:val="000000"/>
        </w:rPr>
        <w:t xml:space="preserve">” An anchor will not hold tight when dropped in the swamps and wilderness waters of the world; but when dropped into the stone-strewn depths of the sea or harbor, it adheres to a Rock and will not budge. When our Anchor of Hope is fastened upon the Rock of our Salvation, our bark will not drift. Instead, we turn the ship’s bow into the storm, drop anchor, and weather the storm until it passes. Life is like that. The ‘dark veil’ of the soul may be compared to the Temple Veil which was ripped asunder from top to bottom at the moment of Christ’s death on the cross. It opened the Holiest of Holies to you and me so that we need none </w:t>
      </w:r>
      <w:proofErr w:type="gramStart"/>
      <w:r w:rsidRPr="00F17FED">
        <w:rPr>
          <w:rFonts w:cs="Times New Roman"/>
          <w:color w:val="000000"/>
        </w:rPr>
        <w:t>other</w:t>
      </w:r>
      <w:proofErr w:type="gramEnd"/>
      <w:r w:rsidRPr="00F17FED">
        <w:rPr>
          <w:rFonts w:cs="Times New Roman"/>
          <w:color w:val="000000"/>
        </w:rPr>
        <w:t xml:space="preserve"> High Priest as an intercessor other than our Lord. Our private souls, also, are a Temple unto the Lord whose veil needs to be rent from top to bottom that we may enter into eternal life with God the Father. The grave is thus robbed of its captive, and the tomb becomes merely a borrowed one like unto that of the Lord’s Garden Tomb. Once we are called and chosen of God, our hope can never depart even under the gravest of circumstances. </w:t>
      </w:r>
    </w:p>
    <w:p w14:paraId="34034231" w14:textId="77777777" w:rsidR="0016617E" w:rsidRPr="00F17FED" w:rsidRDefault="0016617E" w:rsidP="00F17FED">
      <w:pPr>
        <w:jc w:val="both"/>
        <w:rPr>
          <w:rFonts w:cs="Times New Roman"/>
          <w:color w:val="000000"/>
          <w:sz w:val="16"/>
        </w:rPr>
      </w:pPr>
    </w:p>
    <w:p w14:paraId="6F12EB6A" w14:textId="77777777" w:rsidR="006A6CD3" w:rsidRPr="00F17FED" w:rsidRDefault="00F17FED" w:rsidP="00F17FED">
      <w:pPr>
        <w:ind w:firstLine="720"/>
        <w:jc w:val="both"/>
        <w:rPr>
          <w:rFonts w:cs="Times New Roman"/>
          <w:color w:val="000000"/>
        </w:rPr>
      </w:pPr>
      <w:r w:rsidRPr="00F17FED">
        <w:rPr>
          <w:rFonts w:cs="Times New Roman"/>
          <w:color w:val="000000"/>
        </w:rPr>
        <w:t xml:space="preserve">See with what courage the reformers went to the burning stake refusing to recant their faith in the Lord Jesus Christ. Some, such as the Bohemian Reformer, John Hus. “The executioners undressed Hus and tied his hands behind his back with ropes, and his neck with a chain to a stake around which wood and straw had been piled up so that it covered him to the neck. Still at the last moment, the imperial marshal, Von </w:t>
      </w:r>
      <w:proofErr w:type="spellStart"/>
      <w:r w:rsidRPr="00F17FED">
        <w:rPr>
          <w:rFonts w:cs="Times New Roman"/>
          <w:color w:val="000000"/>
        </w:rPr>
        <w:t>Pappenheim</w:t>
      </w:r>
      <w:proofErr w:type="spellEnd"/>
      <w:r w:rsidRPr="00F17FED">
        <w:rPr>
          <w:rFonts w:cs="Times New Roman"/>
          <w:color w:val="000000"/>
        </w:rPr>
        <w:t>, in the presence of the Count Palatine, asked him to save his life by a recantation, but Hus declined with the words ‘</w:t>
      </w:r>
      <w:r w:rsidRPr="00F17FED">
        <w:rPr>
          <w:rFonts w:cs="Times New Roman"/>
          <w:i/>
          <w:iCs/>
          <w:color w:val="000000"/>
        </w:rPr>
        <w:t>"God is my witness that I have never taught that of which I have been accused by false witnesses. In the truth of the Gospel which I have written, taught, and preached I will die to-day with gladness."</w:t>
      </w:r>
      <w:r w:rsidRPr="00F17FED">
        <w:rPr>
          <w:rFonts w:cs="Times New Roman"/>
          <w:color w:val="000000"/>
        </w:rPr>
        <w:t>’ There upon the fire was kindled with John Wycliffe’s own manuscripts used as kindling for the fire. With uplifted voice Hus sang, </w:t>
      </w:r>
      <w:r w:rsidRPr="00F17FED">
        <w:rPr>
          <w:rFonts w:cs="Times New Roman"/>
          <w:i/>
          <w:iCs/>
          <w:color w:val="000000"/>
        </w:rPr>
        <w:t>"Christ, thou Son of the living God, have mercy upon me."</w:t>
      </w:r>
      <w:r w:rsidRPr="00F17FED">
        <w:rPr>
          <w:rFonts w:cs="Times New Roman"/>
          <w:color w:val="000000"/>
        </w:rPr>
        <w:t> Among his dying words he proclaimed, </w:t>
      </w:r>
      <w:r w:rsidRPr="00F17FED">
        <w:rPr>
          <w:rFonts w:cs="Times New Roman"/>
          <w:i/>
          <w:iCs/>
          <w:color w:val="000000"/>
        </w:rPr>
        <w:t>“In 100 years, God will raise up a man whose calls for reform cannot be suppressed.”</w:t>
      </w:r>
      <w:r w:rsidRPr="00F17FED">
        <w:rPr>
          <w:rFonts w:cs="Times New Roman"/>
          <w:color w:val="000000"/>
        </w:rPr>
        <w:t> His ashes were gathered and cast into the nearby Rhine River. Almost exactly 100 years later, in 1517, </w:t>
      </w:r>
      <w:hyperlink r:id="rId6" w:history="1">
        <w:r w:rsidRPr="00F17FED">
          <w:rPr>
            <w:rFonts w:cs="Times New Roman"/>
          </w:rPr>
          <w:t>Martin Luther</w:t>
        </w:r>
      </w:hyperlink>
      <w:r w:rsidRPr="00F17FED">
        <w:rPr>
          <w:rFonts w:cs="Times New Roman"/>
          <w:color w:val="000000"/>
        </w:rPr>
        <w:t> nailed his famous 95 Theses of Contention (a list of 95 issues of heretical theology and crimes of the Roman Catholic Church) into the church door at Wittenberg. The prophecy of John Hus had come true! </w:t>
      </w:r>
    </w:p>
    <w:sectPr w:rsidR="006A6CD3" w:rsidRPr="00F17FED" w:rsidSect="00002C76">
      <w:pgSz w:w="12240" w:h="15840"/>
      <w:pgMar w:top="720" w:right="1440" w:bottom="936" w:left="1440" w:header="720" w:footer="936"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panose1 w:val="02000500000000000000"/>
    <w:charset w:val="00"/>
    <w:family w:val="roman"/>
    <w:pitch w:val="variable"/>
    <w:sig w:usb0="A00002FF" w:usb1="7800205A" w:usb2="14600000" w:usb3="00000000" w:csb0="00000193" w:csb1="00000000"/>
  </w:font>
  <w:font w:name="Batang">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FB47FA"/>
    <w:rsid w:val="00002C76"/>
    <w:rsid w:val="0002171A"/>
    <w:rsid w:val="00021A8C"/>
    <w:rsid w:val="00025AF8"/>
    <w:rsid w:val="00026F1F"/>
    <w:rsid w:val="0003009B"/>
    <w:rsid w:val="000319D1"/>
    <w:rsid w:val="000401D2"/>
    <w:rsid w:val="00043B89"/>
    <w:rsid w:val="00047D9A"/>
    <w:rsid w:val="000505F0"/>
    <w:rsid w:val="00067341"/>
    <w:rsid w:val="00071972"/>
    <w:rsid w:val="00073F18"/>
    <w:rsid w:val="000840AE"/>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B06"/>
    <w:rsid w:val="0012700A"/>
    <w:rsid w:val="00127693"/>
    <w:rsid w:val="00140094"/>
    <w:rsid w:val="0014024D"/>
    <w:rsid w:val="001524ED"/>
    <w:rsid w:val="001538B8"/>
    <w:rsid w:val="00154820"/>
    <w:rsid w:val="00157BFF"/>
    <w:rsid w:val="0016617E"/>
    <w:rsid w:val="00180E1C"/>
    <w:rsid w:val="00183867"/>
    <w:rsid w:val="0018572E"/>
    <w:rsid w:val="001959E5"/>
    <w:rsid w:val="00195CC0"/>
    <w:rsid w:val="0019730A"/>
    <w:rsid w:val="001B6012"/>
    <w:rsid w:val="001C0A12"/>
    <w:rsid w:val="001C2996"/>
    <w:rsid w:val="001D493C"/>
    <w:rsid w:val="001E493B"/>
    <w:rsid w:val="00202A21"/>
    <w:rsid w:val="00216EE7"/>
    <w:rsid w:val="0022017D"/>
    <w:rsid w:val="00224B8E"/>
    <w:rsid w:val="00225761"/>
    <w:rsid w:val="0023689B"/>
    <w:rsid w:val="002429C4"/>
    <w:rsid w:val="00257EEF"/>
    <w:rsid w:val="0026136A"/>
    <w:rsid w:val="002617D1"/>
    <w:rsid w:val="00276CD1"/>
    <w:rsid w:val="002806FF"/>
    <w:rsid w:val="00282181"/>
    <w:rsid w:val="0029096A"/>
    <w:rsid w:val="00291094"/>
    <w:rsid w:val="00294CB3"/>
    <w:rsid w:val="0029589D"/>
    <w:rsid w:val="002A3A40"/>
    <w:rsid w:val="002B284C"/>
    <w:rsid w:val="002B7BFE"/>
    <w:rsid w:val="002C06AB"/>
    <w:rsid w:val="002C21AD"/>
    <w:rsid w:val="002D06E4"/>
    <w:rsid w:val="002D37B7"/>
    <w:rsid w:val="002D4061"/>
    <w:rsid w:val="002D7F3B"/>
    <w:rsid w:val="002E3BB2"/>
    <w:rsid w:val="002E7F82"/>
    <w:rsid w:val="002F26CF"/>
    <w:rsid w:val="003122DA"/>
    <w:rsid w:val="003233D8"/>
    <w:rsid w:val="00323447"/>
    <w:rsid w:val="0032526D"/>
    <w:rsid w:val="003325DD"/>
    <w:rsid w:val="00334926"/>
    <w:rsid w:val="00335B5E"/>
    <w:rsid w:val="0034489A"/>
    <w:rsid w:val="003525E8"/>
    <w:rsid w:val="00370478"/>
    <w:rsid w:val="003724D9"/>
    <w:rsid w:val="0038127C"/>
    <w:rsid w:val="00386F85"/>
    <w:rsid w:val="00393954"/>
    <w:rsid w:val="00393C55"/>
    <w:rsid w:val="003A3BF1"/>
    <w:rsid w:val="003B398F"/>
    <w:rsid w:val="003B5E3B"/>
    <w:rsid w:val="003B7D44"/>
    <w:rsid w:val="003C04C7"/>
    <w:rsid w:val="003C060A"/>
    <w:rsid w:val="003C27DA"/>
    <w:rsid w:val="003D4040"/>
    <w:rsid w:val="003E5EB0"/>
    <w:rsid w:val="003E6AD4"/>
    <w:rsid w:val="00404E4E"/>
    <w:rsid w:val="004063F3"/>
    <w:rsid w:val="00425F33"/>
    <w:rsid w:val="0043028D"/>
    <w:rsid w:val="00456B06"/>
    <w:rsid w:val="0046098B"/>
    <w:rsid w:val="004830EF"/>
    <w:rsid w:val="00484FD8"/>
    <w:rsid w:val="00485007"/>
    <w:rsid w:val="004855E2"/>
    <w:rsid w:val="004A3BE3"/>
    <w:rsid w:val="004A5082"/>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48BC"/>
    <w:rsid w:val="005B0672"/>
    <w:rsid w:val="005C006B"/>
    <w:rsid w:val="005C0CB0"/>
    <w:rsid w:val="005C4F5F"/>
    <w:rsid w:val="005C79EF"/>
    <w:rsid w:val="005D1615"/>
    <w:rsid w:val="005D4A9E"/>
    <w:rsid w:val="005E05D0"/>
    <w:rsid w:val="005E5EFA"/>
    <w:rsid w:val="005E6847"/>
    <w:rsid w:val="005F1A64"/>
    <w:rsid w:val="006017F6"/>
    <w:rsid w:val="00612537"/>
    <w:rsid w:val="00614CDE"/>
    <w:rsid w:val="00630157"/>
    <w:rsid w:val="006322FD"/>
    <w:rsid w:val="00651426"/>
    <w:rsid w:val="0065341B"/>
    <w:rsid w:val="006631D1"/>
    <w:rsid w:val="00672225"/>
    <w:rsid w:val="006779CC"/>
    <w:rsid w:val="00680BC7"/>
    <w:rsid w:val="006827EB"/>
    <w:rsid w:val="006846B5"/>
    <w:rsid w:val="0068573F"/>
    <w:rsid w:val="00686484"/>
    <w:rsid w:val="006969A0"/>
    <w:rsid w:val="006A6CD3"/>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C0387"/>
    <w:rsid w:val="007C28EE"/>
    <w:rsid w:val="007C5428"/>
    <w:rsid w:val="007C5613"/>
    <w:rsid w:val="007C6E82"/>
    <w:rsid w:val="007E235F"/>
    <w:rsid w:val="007F2F4B"/>
    <w:rsid w:val="00805AA4"/>
    <w:rsid w:val="008114F6"/>
    <w:rsid w:val="0083151C"/>
    <w:rsid w:val="00856AA3"/>
    <w:rsid w:val="008844C2"/>
    <w:rsid w:val="008960C4"/>
    <w:rsid w:val="008B69E2"/>
    <w:rsid w:val="008D2733"/>
    <w:rsid w:val="008D3C6E"/>
    <w:rsid w:val="008E1F24"/>
    <w:rsid w:val="008F22AD"/>
    <w:rsid w:val="00915B24"/>
    <w:rsid w:val="00926F44"/>
    <w:rsid w:val="00941781"/>
    <w:rsid w:val="00941CC9"/>
    <w:rsid w:val="00942030"/>
    <w:rsid w:val="009433A1"/>
    <w:rsid w:val="009840B5"/>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3356C"/>
    <w:rsid w:val="00A4467E"/>
    <w:rsid w:val="00A57317"/>
    <w:rsid w:val="00A67330"/>
    <w:rsid w:val="00A75850"/>
    <w:rsid w:val="00A9152F"/>
    <w:rsid w:val="00AA02D3"/>
    <w:rsid w:val="00AA61DB"/>
    <w:rsid w:val="00AB28D6"/>
    <w:rsid w:val="00AD050E"/>
    <w:rsid w:val="00AD4503"/>
    <w:rsid w:val="00AE63DA"/>
    <w:rsid w:val="00AF3055"/>
    <w:rsid w:val="00AF33E4"/>
    <w:rsid w:val="00AF6A63"/>
    <w:rsid w:val="00B2302D"/>
    <w:rsid w:val="00B2684F"/>
    <w:rsid w:val="00B377C7"/>
    <w:rsid w:val="00B42E58"/>
    <w:rsid w:val="00B507D7"/>
    <w:rsid w:val="00B732E4"/>
    <w:rsid w:val="00B73F2E"/>
    <w:rsid w:val="00B76211"/>
    <w:rsid w:val="00B76841"/>
    <w:rsid w:val="00B86E9D"/>
    <w:rsid w:val="00B879C8"/>
    <w:rsid w:val="00BA7584"/>
    <w:rsid w:val="00BB3914"/>
    <w:rsid w:val="00BC4F23"/>
    <w:rsid w:val="00C10E47"/>
    <w:rsid w:val="00C12C97"/>
    <w:rsid w:val="00C13A97"/>
    <w:rsid w:val="00C21CB3"/>
    <w:rsid w:val="00C2667A"/>
    <w:rsid w:val="00C40882"/>
    <w:rsid w:val="00C40EC4"/>
    <w:rsid w:val="00C40F47"/>
    <w:rsid w:val="00C453E1"/>
    <w:rsid w:val="00C5125F"/>
    <w:rsid w:val="00C5566D"/>
    <w:rsid w:val="00C5656C"/>
    <w:rsid w:val="00C86301"/>
    <w:rsid w:val="00C90843"/>
    <w:rsid w:val="00C97597"/>
    <w:rsid w:val="00CA6FBA"/>
    <w:rsid w:val="00CB1602"/>
    <w:rsid w:val="00CB1B1F"/>
    <w:rsid w:val="00CB255E"/>
    <w:rsid w:val="00CB6B56"/>
    <w:rsid w:val="00CC505D"/>
    <w:rsid w:val="00CD5B3B"/>
    <w:rsid w:val="00CE40B2"/>
    <w:rsid w:val="00CE49DE"/>
    <w:rsid w:val="00CF1C51"/>
    <w:rsid w:val="00D01BB9"/>
    <w:rsid w:val="00D021F7"/>
    <w:rsid w:val="00D221B5"/>
    <w:rsid w:val="00D30CE2"/>
    <w:rsid w:val="00D31908"/>
    <w:rsid w:val="00D33B97"/>
    <w:rsid w:val="00D54B90"/>
    <w:rsid w:val="00D57351"/>
    <w:rsid w:val="00D83406"/>
    <w:rsid w:val="00D85CB4"/>
    <w:rsid w:val="00D868B6"/>
    <w:rsid w:val="00D87AF7"/>
    <w:rsid w:val="00DA0CD3"/>
    <w:rsid w:val="00DA3034"/>
    <w:rsid w:val="00DA6C9D"/>
    <w:rsid w:val="00DB66EF"/>
    <w:rsid w:val="00DC0550"/>
    <w:rsid w:val="00DE4B7B"/>
    <w:rsid w:val="00DF3788"/>
    <w:rsid w:val="00DF4118"/>
    <w:rsid w:val="00DF6961"/>
    <w:rsid w:val="00E107D1"/>
    <w:rsid w:val="00E10EB3"/>
    <w:rsid w:val="00E119AE"/>
    <w:rsid w:val="00E15814"/>
    <w:rsid w:val="00E16128"/>
    <w:rsid w:val="00E2569A"/>
    <w:rsid w:val="00E2657A"/>
    <w:rsid w:val="00E272DD"/>
    <w:rsid w:val="00E30763"/>
    <w:rsid w:val="00E35EF9"/>
    <w:rsid w:val="00E3627B"/>
    <w:rsid w:val="00E36E0B"/>
    <w:rsid w:val="00E371F8"/>
    <w:rsid w:val="00E47BF8"/>
    <w:rsid w:val="00E56807"/>
    <w:rsid w:val="00E73A67"/>
    <w:rsid w:val="00E9221F"/>
    <w:rsid w:val="00E97654"/>
    <w:rsid w:val="00EA0152"/>
    <w:rsid w:val="00ED1B34"/>
    <w:rsid w:val="00EE66B7"/>
    <w:rsid w:val="00EF5D21"/>
    <w:rsid w:val="00EF7F15"/>
    <w:rsid w:val="00F0302F"/>
    <w:rsid w:val="00F0441D"/>
    <w:rsid w:val="00F068B0"/>
    <w:rsid w:val="00F10156"/>
    <w:rsid w:val="00F10504"/>
    <w:rsid w:val="00F12533"/>
    <w:rsid w:val="00F15D8D"/>
    <w:rsid w:val="00F16179"/>
    <w:rsid w:val="00F17788"/>
    <w:rsid w:val="00F17FED"/>
    <w:rsid w:val="00F2513E"/>
    <w:rsid w:val="00F31D55"/>
    <w:rsid w:val="00F4315F"/>
    <w:rsid w:val="00F46D97"/>
    <w:rsid w:val="00F723A1"/>
    <w:rsid w:val="00F73CFE"/>
    <w:rsid w:val="00F90A86"/>
    <w:rsid w:val="00FA0E3D"/>
    <w:rsid w:val="00FA77CD"/>
    <w:rsid w:val="00FB47FA"/>
    <w:rsid w:val="00FB5A02"/>
    <w:rsid w:val="00FC04BD"/>
    <w:rsid w:val="00FD1E88"/>
    <w:rsid w:val="00FD6751"/>
    <w:rsid w:val="00FE45BB"/>
    <w:rsid w:val="00FE5BA2"/>
    <w:rsid w:val="00FF4E0F"/>
    <w:rsid w:val="00FF629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45FFA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817EC"/>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 w:type="character" w:customStyle="1" w:styleId="apple-converted-space">
    <w:name w:val="apple-converted-space"/>
    <w:basedOn w:val="DefaultParagraphFont"/>
    <w:rsid w:val="00F17FED"/>
  </w:style>
  <w:style w:type="character" w:styleId="Hyperlink">
    <w:name w:val="Hyperlink"/>
    <w:basedOn w:val="DefaultParagraphFont"/>
    <w:uiPriority w:val="99"/>
    <w:semiHidden/>
    <w:unhideWhenUsed/>
    <w:rsid w:val="00F17F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083230">
      <w:bodyDiv w:val="1"/>
      <w:marLeft w:val="0"/>
      <w:marRight w:val="0"/>
      <w:marTop w:val="0"/>
      <w:marBottom w:val="0"/>
      <w:divBdr>
        <w:top w:val="none" w:sz="0" w:space="0" w:color="auto"/>
        <w:left w:val="none" w:sz="0" w:space="0" w:color="auto"/>
        <w:bottom w:val="none" w:sz="0" w:space="0" w:color="auto"/>
        <w:right w:val="none" w:sz="0" w:space="0" w:color="auto"/>
      </w:divBdr>
    </w:div>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greatsite.com/timeline-english-bible-history/martin-luther.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1103</TotalTime>
  <Pages>3</Pages>
  <Words>1142</Words>
  <Characters>6512</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Descanso Rodents</Company>
  <LinksUpToDate>false</LinksUpToDate>
  <CharactersWithSpaces>7639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160</cp:revision>
  <cp:lastPrinted>2014-07-22T17:15:00Z</cp:lastPrinted>
  <dcterms:created xsi:type="dcterms:W3CDTF">2013-07-10T21:17:00Z</dcterms:created>
  <dcterms:modified xsi:type="dcterms:W3CDTF">2017-09-26T21:45:00Z</dcterms:modified>
</cp:coreProperties>
</file>