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32F63" w14:textId="4B2F50E7" w:rsidR="003C7986" w:rsidRPr="003C7986" w:rsidRDefault="00AA1F2F" w:rsidP="003C7986">
      <w:pPr>
        <w:widowControl w:val="0"/>
        <w:autoSpaceDE w:val="0"/>
        <w:autoSpaceDN w:val="0"/>
        <w:adjustRightInd w:val="0"/>
        <w:jc w:val="both"/>
        <w:rPr>
          <w:rFonts w:ascii="Georgia" w:hAnsi="Georgia" w:cs="Georgia"/>
          <w:sz w:val="28"/>
          <w:szCs w:val="28"/>
        </w:rPr>
      </w:pPr>
      <w:r>
        <w:rPr>
          <w:rFonts w:ascii="Times New Roman" w:hAnsi="Times New Roman" w:cs="Times New Roman"/>
          <w:i/>
          <w:iCs/>
        </w:rPr>
        <w:t>Trusting Jesus</w:t>
      </w:r>
      <w:r w:rsidR="003C7986">
        <w:rPr>
          <w:rFonts w:ascii="Times New Roman" w:hAnsi="Times New Roman" w:cs="Times New Roman"/>
        </w:rPr>
        <w:t xml:space="preserve"> </w:t>
      </w:r>
      <w:r>
        <w:rPr>
          <w:rFonts w:ascii="Times New Roman" w:hAnsi="Times New Roman" w:cs="Times New Roman"/>
        </w:rPr>
        <w:t>–</w:t>
      </w:r>
      <w:r w:rsidR="003C7986">
        <w:rPr>
          <w:rFonts w:ascii="Times New Roman" w:hAnsi="Times New Roman" w:cs="Times New Roman"/>
        </w:rPr>
        <w:t xml:space="preserve"> </w:t>
      </w:r>
      <w:r>
        <w:rPr>
          <w:rFonts w:ascii="Times New Roman" w:hAnsi="Times New Roman" w:cs="Times New Roman"/>
        </w:rPr>
        <w:t>12 September 2017,</w:t>
      </w:r>
      <w:r w:rsidR="003C7986" w:rsidRPr="003C7986">
        <w:rPr>
          <w:rFonts w:ascii="Times New Roman" w:hAnsi="Times New Roman" w:cs="Times New Roman"/>
        </w:rPr>
        <w:t xml:space="preserve"> Anno Domini</w:t>
      </w:r>
    </w:p>
    <w:p w14:paraId="45DDA967" w14:textId="640C9CC9" w:rsidR="003C7986" w:rsidRDefault="003C7986" w:rsidP="00E20702">
      <w:pPr>
        <w:widowControl w:val="0"/>
        <w:autoSpaceDE w:val="0"/>
        <w:autoSpaceDN w:val="0"/>
        <w:adjustRightInd w:val="0"/>
        <w:jc w:val="center"/>
        <w:rPr>
          <w:rFonts w:ascii="Times New Roman" w:hAnsi="Times New Roman" w:cs="Times New Roman"/>
          <w:sz w:val="21"/>
          <w:szCs w:val="21"/>
        </w:rPr>
      </w:pPr>
    </w:p>
    <w:p w14:paraId="78E19CFC" w14:textId="3CC97EEB" w:rsidR="00E20702" w:rsidRDefault="003F52E7" w:rsidP="00E20702">
      <w:pPr>
        <w:widowControl w:val="0"/>
        <w:autoSpaceDE w:val="0"/>
        <w:autoSpaceDN w:val="0"/>
        <w:adjustRightInd w:val="0"/>
        <w:jc w:val="center"/>
        <w:rPr>
          <w:rFonts w:ascii="Times New Roman" w:hAnsi="Times New Roman" w:cs="Times New Roman"/>
          <w:sz w:val="21"/>
          <w:szCs w:val="21"/>
        </w:rPr>
      </w:pPr>
      <w:bookmarkStart w:id="0" w:name="_GoBack"/>
      <w:r>
        <w:rPr>
          <w:rFonts w:ascii="Times New Roman" w:hAnsi="Times New Roman" w:cs="Times New Roman"/>
          <w:noProof/>
          <w:sz w:val="21"/>
          <w:szCs w:val="21"/>
        </w:rPr>
        <w:drawing>
          <wp:inline distT="0" distB="0" distL="0" distR="0" wp14:anchorId="6A397DDF" wp14:editId="0C7CE8CD">
            <wp:extent cx="5766435" cy="4524434"/>
            <wp:effectExtent l="0" t="0" r="0" b="0"/>
            <wp:docPr id="2" name="Picture 2" descr="/Users/haparnold/Desktop/christ-walking-on-the-water-0001243-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christ-walking-on-the-water-0001243-fu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9863" cy="4527124"/>
                    </a:xfrm>
                    <a:prstGeom prst="rect">
                      <a:avLst/>
                    </a:prstGeom>
                    <a:noFill/>
                    <a:ln>
                      <a:noFill/>
                    </a:ln>
                  </pic:spPr>
                </pic:pic>
              </a:graphicData>
            </a:graphic>
          </wp:inline>
        </w:drawing>
      </w:r>
      <w:bookmarkEnd w:id="0"/>
    </w:p>
    <w:p w14:paraId="025077B2" w14:textId="77777777" w:rsidR="00E20702" w:rsidRDefault="00E20702" w:rsidP="00E20702">
      <w:pPr>
        <w:widowControl w:val="0"/>
        <w:autoSpaceDE w:val="0"/>
        <w:autoSpaceDN w:val="0"/>
        <w:adjustRightInd w:val="0"/>
        <w:jc w:val="center"/>
        <w:rPr>
          <w:rFonts w:ascii="Georgia" w:hAnsi="Georgia" w:cs="Georgia"/>
          <w:sz w:val="28"/>
          <w:szCs w:val="28"/>
        </w:rPr>
      </w:pPr>
    </w:p>
    <w:p w14:paraId="3B43B873" w14:textId="0909E81E" w:rsidR="00AA1F2F" w:rsidRPr="00AA1F2F" w:rsidRDefault="00AA1F2F" w:rsidP="00AA1F2F">
      <w:pPr>
        <w:jc w:val="both"/>
        <w:rPr>
          <w:rFonts w:cs="Times New Roman"/>
          <w:color w:val="000000"/>
        </w:rPr>
      </w:pPr>
      <w:r w:rsidRPr="00AA1F2F">
        <w:rPr>
          <w:rFonts w:cs="Times New Roman"/>
          <w:i/>
          <w:iCs/>
          <w:color w:val="000000"/>
          <w:sz w:val="16"/>
        </w:rPr>
        <w:t>1</w:t>
      </w:r>
      <w:r w:rsidRPr="00AA1F2F">
        <w:rPr>
          <w:rFonts w:cs="Times New Roman"/>
          <w:i/>
          <w:iCs/>
          <w:color w:val="FF0000"/>
          <w:sz w:val="16"/>
        </w:rPr>
        <w:t> </w:t>
      </w:r>
      <w:r w:rsidRPr="00AA1F2F">
        <w:rPr>
          <w:rFonts w:cs="Times New Roman"/>
          <w:i/>
          <w:iCs/>
          <w:color w:val="FF0000"/>
        </w:rPr>
        <w:t>Let not your heart be troubled: ye believe in God, believe also in me</w:t>
      </w:r>
      <w:r w:rsidRPr="00AA1F2F">
        <w:rPr>
          <w:rFonts w:cs="Times New Roman"/>
          <w:color w:val="000000"/>
        </w:rPr>
        <w:t>.  </w:t>
      </w:r>
      <w:r w:rsidR="007577BA" w:rsidRPr="007577BA">
        <w:rPr>
          <w:rFonts w:cs="Times New Roman"/>
          <w:color w:val="000000"/>
          <w:sz w:val="20"/>
        </w:rPr>
        <w:t>(J</w:t>
      </w:r>
      <w:r w:rsidR="007577BA">
        <w:rPr>
          <w:rFonts w:cs="Times New Roman"/>
          <w:color w:val="000000"/>
          <w:sz w:val="20"/>
        </w:rPr>
        <w:t>ohn 14:1</w:t>
      </w:r>
      <w:r w:rsidRPr="00AA1F2F">
        <w:rPr>
          <w:rFonts w:cs="Times New Roman"/>
          <w:color w:val="000000"/>
          <w:sz w:val="20"/>
        </w:rPr>
        <w:t>)</w:t>
      </w:r>
      <w:r w:rsidRPr="00AA1F2F">
        <w:rPr>
          <w:rFonts w:cs="Times New Roman"/>
          <w:color w:val="000000"/>
        </w:rPr>
        <w:t> </w:t>
      </w:r>
    </w:p>
    <w:p w14:paraId="3007E095" w14:textId="77777777" w:rsidR="00AA1F2F" w:rsidRPr="00AA1F2F" w:rsidRDefault="00AA1F2F" w:rsidP="00AA1F2F">
      <w:pPr>
        <w:jc w:val="both"/>
        <w:rPr>
          <w:rFonts w:cs="Times New Roman"/>
          <w:color w:val="000000"/>
        </w:rPr>
      </w:pPr>
    </w:p>
    <w:p w14:paraId="393F7CF6" w14:textId="77777777" w:rsidR="00AA1F2F" w:rsidRPr="00AA1F2F" w:rsidRDefault="00AA1F2F" w:rsidP="00AA1F2F">
      <w:pPr>
        <w:jc w:val="both"/>
        <w:rPr>
          <w:rFonts w:cs="Times New Roman"/>
          <w:color w:val="000000"/>
        </w:rPr>
      </w:pPr>
      <w:r w:rsidRPr="00AA1F2F">
        <w:rPr>
          <w:rFonts w:cs="Times New Roman"/>
          <w:color w:val="000000"/>
        </w:rPr>
        <w:t xml:space="preserve">            This hymn was written by Edgar P. </w:t>
      </w:r>
      <w:proofErr w:type="spellStart"/>
      <w:r w:rsidRPr="00AA1F2F">
        <w:rPr>
          <w:rFonts w:cs="Times New Roman"/>
          <w:color w:val="000000"/>
        </w:rPr>
        <w:t>Stites</w:t>
      </w:r>
      <w:proofErr w:type="spellEnd"/>
      <w:r w:rsidRPr="00AA1F2F">
        <w:rPr>
          <w:rFonts w:cs="Times New Roman"/>
          <w:color w:val="000000"/>
        </w:rPr>
        <w:t xml:space="preserve"> in 1876 and first appeared as a poem in a newspaper of that time. When Dwight L. Moody saw the poem, he gave it to Ira Sankey and asked that he put it to music which he did in the present tune we have today</w:t>
      </w:r>
    </w:p>
    <w:p w14:paraId="53A9B21F" w14:textId="77777777" w:rsidR="00AA1F2F" w:rsidRPr="00AA1F2F" w:rsidRDefault="00AA1F2F" w:rsidP="00AA1F2F">
      <w:pPr>
        <w:jc w:val="both"/>
        <w:rPr>
          <w:rFonts w:cs="Times New Roman"/>
          <w:color w:val="000000"/>
        </w:rPr>
      </w:pPr>
    </w:p>
    <w:p w14:paraId="2457CDE2" w14:textId="41F409E5" w:rsidR="00AA1F2F" w:rsidRPr="00AA1F2F" w:rsidRDefault="00AA1F2F" w:rsidP="00AA1F2F">
      <w:pPr>
        <w:jc w:val="center"/>
        <w:rPr>
          <w:rFonts w:cs="Times New Roman"/>
          <w:b/>
          <w:color w:val="000000"/>
        </w:rPr>
      </w:pPr>
      <w:r w:rsidRPr="00AA1F2F">
        <w:rPr>
          <w:rFonts w:cs="Times New Roman"/>
          <w:b/>
          <w:color w:val="000000"/>
        </w:rPr>
        <w:t>Trusting Jesus</w:t>
      </w:r>
    </w:p>
    <w:p w14:paraId="57821B83" w14:textId="77777777" w:rsidR="00AA1F2F" w:rsidRPr="00AA1F2F" w:rsidRDefault="00AA1F2F" w:rsidP="00AA1F2F">
      <w:pPr>
        <w:jc w:val="center"/>
        <w:rPr>
          <w:rFonts w:cs="Times New Roman"/>
          <w:color w:val="000000"/>
          <w:sz w:val="20"/>
        </w:rPr>
      </w:pPr>
      <w:r w:rsidRPr="00AA1F2F">
        <w:rPr>
          <w:rFonts w:cs="Times New Roman"/>
          <w:color w:val="000000"/>
          <w:sz w:val="20"/>
        </w:rPr>
        <w:t>(a favorite Hymn of the Korean Church)</w:t>
      </w:r>
    </w:p>
    <w:p w14:paraId="35664436" w14:textId="77777777" w:rsidR="00AA1F2F" w:rsidRPr="00AA1F2F" w:rsidRDefault="00AA1F2F" w:rsidP="00AA1F2F">
      <w:pPr>
        <w:jc w:val="both"/>
        <w:rPr>
          <w:rFonts w:cs="Times New Roman"/>
          <w:color w:val="000000"/>
          <w:sz w:val="16"/>
        </w:rPr>
      </w:pPr>
    </w:p>
    <w:p w14:paraId="2F539A5E" w14:textId="77777777" w:rsidR="00AA1F2F" w:rsidRPr="00AA1F2F" w:rsidRDefault="00AA1F2F" w:rsidP="007577BA">
      <w:pPr>
        <w:ind w:left="1440"/>
        <w:jc w:val="both"/>
        <w:rPr>
          <w:rFonts w:cs="Times New Roman"/>
          <w:color w:val="000000"/>
        </w:rPr>
      </w:pPr>
      <w:r w:rsidRPr="00AA1F2F">
        <w:rPr>
          <w:rFonts w:cs="Times New Roman"/>
          <w:color w:val="000000"/>
        </w:rPr>
        <w:t>Simply trusting every day,</w:t>
      </w:r>
    </w:p>
    <w:p w14:paraId="3555DE51" w14:textId="77777777" w:rsidR="00AA1F2F" w:rsidRPr="00AA1F2F" w:rsidRDefault="00AA1F2F" w:rsidP="007577BA">
      <w:pPr>
        <w:ind w:left="1440"/>
        <w:jc w:val="both"/>
        <w:rPr>
          <w:rFonts w:cs="Times New Roman"/>
          <w:color w:val="000000"/>
        </w:rPr>
      </w:pPr>
      <w:r w:rsidRPr="00AA1F2F">
        <w:rPr>
          <w:rFonts w:cs="Times New Roman"/>
          <w:color w:val="000000"/>
        </w:rPr>
        <w:t>Trusting through a stormy way;</w:t>
      </w:r>
    </w:p>
    <w:p w14:paraId="3A3E9EEB" w14:textId="77777777" w:rsidR="00AA1F2F" w:rsidRPr="00AA1F2F" w:rsidRDefault="00AA1F2F" w:rsidP="007577BA">
      <w:pPr>
        <w:ind w:left="1440"/>
        <w:jc w:val="both"/>
        <w:rPr>
          <w:rFonts w:cs="Times New Roman"/>
          <w:color w:val="000000"/>
        </w:rPr>
      </w:pPr>
      <w:r w:rsidRPr="00AA1F2F">
        <w:rPr>
          <w:rFonts w:cs="Times New Roman"/>
          <w:color w:val="000000"/>
        </w:rPr>
        <w:t>Even when my faith is small,</w:t>
      </w:r>
    </w:p>
    <w:p w14:paraId="0F6380E1" w14:textId="77777777" w:rsidR="00AA1F2F" w:rsidRPr="00AA1F2F" w:rsidRDefault="00AA1F2F" w:rsidP="007577BA">
      <w:pPr>
        <w:ind w:left="1440"/>
        <w:jc w:val="both"/>
        <w:rPr>
          <w:rFonts w:cs="Times New Roman"/>
          <w:color w:val="000000"/>
        </w:rPr>
      </w:pPr>
      <w:r w:rsidRPr="00AA1F2F">
        <w:rPr>
          <w:rFonts w:cs="Times New Roman"/>
          <w:color w:val="000000"/>
        </w:rPr>
        <w:t>Trusting Jesus, that is all.</w:t>
      </w:r>
    </w:p>
    <w:p w14:paraId="60B73482" w14:textId="77777777" w:rsidR="00AA1F2F" w:rsidRPr="00AA1F2F" w:rsidRDefault="00AA1F2F" w:rsidP="007577BA">
      <w:pPr>
        <w:ind w:left="1440"/>
        <w:jc w:val="both"/>
        <w:rPr>
          <w:rFonts w:cs="Times New Roman"/>
          <w:color w:val="000000"/>
          <w:sz w:val="16"/>
        </w:rPr>
      </w:pPr>
    </w:p>
    <w:p w14:paraId="6AB5602A" w14:textId="77777777" w:rsidR="00AA1F2F" w:rsidRPr="00AA1F2F" w:rsidRDefault="00AA1F2F" w:rsidP="007577BA">
      <w:pPr>
        <w:ind w:left="2160"/>
        <w:jc w:val="both"/>
        <w:rPr>
          <w:rFonts w:cs="Times New Roman"/>
          <w:color w:val="000000"/>
        </w:rPr>
      </w:pPr>
      <w:r w:rsidRPr="00AA1F2F">
        <w:rPr>
          <w:rFonts w:cs="Times New Roman"/>
          <w:color w:val="000000"/>
        </w:rPr>
        <w:t>Refrain</w:t>
      </w:r>
    </w:p>
    <w:p w14:paraId="4B3729F6" w14:textId="77777777" w:rsidR="00AA1F2F" w:rsidRPr="00AA1F2F" w:rsidRDefault="00AA1F2F" w:rsidP="007577BA">
      <w:pPr>
        <w:ind w:left="2160"/>
        <w:jc w:val="both"/>
        <w:rPr>
          <w:rFonts w:cs="Times New Roman"/>
          <w:color w:val="000000"/>
        </w:rPr>
      </w:pPr>
      <w:r w:rsidRPr="00AA1F2F">
        <w:rPr>
          <w:rFonts w:cs="Times New Roman"/>
          <w:color w:val="000000"/>
        </w:rPr>
        <w:t>Trusting as the moments fly,</w:t>
      </w:r>
    </w:p>
    <w:p w14:paraId="1E51A221" w14:textId="77777777" w:rsidR="00AA1F2F" w:rsidRPr="00AA1F2F" w:rsidRDefault="00AA1F2F" w:rsidP="007577BA">
      <w:pPr>
        <w:ind w:left="2160"/>
        <w:jc w:val="both"/>
        <w:rPr>
          <w:rFonts w:cs="Times New Roman"/>
          <w:color w:val="000000"/>
        </w:rPr>
      </w:pPr>
      <w:r w:rsidRPr="00AA1F2F">
        <w:rPr>
          <w:rFonts w:cs="Times New Roman"/>
          <w:color w:val="000000"/>
        </w:rPr>
        <w:t>Trusting as the days go by;</w:t>
      </w:r>
    </w:p>
    <w:p w14:paraId="3CC584B6" w14:textId="77777777" w:rsidR="00AA1F2F" w:rsidRPr="00AA1F2F" w:rsidRDefault="00AA1F2F" w:rsidP="007577BA">
      <w:pPr>
        <w:ind w:left="2160"/>
        <w:jc w:val="both"/>
        <w:rPr>
          <w:rFonts w:cs="Times New Roman"/>
          <w:color w:val="000000"/>
        </w:rPr>
      </w:pPr>
      <w:r w:rsidRPr="00AA1F2F">
        <w:rPr>
          <w:rFonts w:cs="Times New Roman"/>
          <w:color w:val="000000"/>
        </w:rPr>
        <w:t>Trusting Him whate’er befall,</w:t>
      </w:r>
    </w:p>
    <w:p w14:paraId="008100DB" w14:textId="77777777" w:rsidR="00AA1F2F" w:rsidRPr="00AA1F2F" w:rsidRDefault="00AA1F2F" w:rsidP="007577BA">
      <w:pPr>
        <w:ind w:left="2160"/>
        <w:jc w:val="both"/>
        <w:rPr>
          <w:rFonts w:cs="Times New Roman"/>
          <w:color w:val="000000"/>
        </w:rPr>
      </w:pPr>
      <w:r w:rsidRPr="00AA1F2F">
        <w:rPr>
          <w:rFonts w:cs="Times New Roman"/>
          <w:color w:val="000000"/>
        </w:rPr>
        <w:t>Trusting Jesus, that is all.</w:t>
      </w:r>
    </w:p>
    <w:p w14:paraId="700A70A7" w14:textId="77777777" w:rsidR="00AA1F2F" w:rsidRPr="00AA1F2F" w:rsidRDefault="00AA1F2F" w:rsidP="007577BA">
      <w:pPr>
        <w:ind w:left="1440"/>
        <w:jc w:val="both"/>
        <w:rPr>
          <w:rFonts w:cs="Times New Roman"/>
          <w:color w:val="000000"/>
        </w:rPr>
      </w:pPr>
    </w:p>
    <w:p w14:paraId="5B909F1E" w14:textId="77777777" w:rsidR="00AA1F2F" w:rsidRPr="00AA1F2F" w:rsidRDefault="00AA1F2F" w:rsidP="007577BA">
      <w:pPr>
        <w:ind w:left="1440"/>
        <w:jc w:val="both"/>
        <w:rPr>
          <w:rFonts w:cs="Times New Roman"/>
          <w:color w:val="000000"/>
        </w:rPr>
      </w:pPr>
      <w:r w:rsidRPr="00AA1F2F">
        <w:rPr>
          <w:rFonts w:cs="Times New Roman"/>
          <w:color w:val="000000"/>
        </w:rPr>
        <w:t>Brightly does His Spirit shine</w:t>
      </w:r>
    </w:p>
    <w:p w14:paraId="56352F38" w14:textId="77777777" w:rsidR="00AA1F2F" w:rsidRPr="00AA1F2F" w:rsidRDefault="00AA1F2F" w:rsidP="007577BA">
      <w:pPr>
        <w:ind w:left="1440"/>
        <w:jc w:val="both"/>
        <w:rPr>
          <w:rFonts w:cs="Times New Roman"/>
          <w:color w:val="000000"/>
        </w:rPr>
      </w:pPr>
      <w:r w:rsidRPr="00AA1F2F">
        <w:rPr>
          <w:rFonts w:cs="Times New Roman"/>
          <w:color w:val="000000"/>
        </w:rPr>
        <w:t>Into this poor heart of mine;</w:t>
      </w:r>
    </w:p>
    <w:p w14:paraId="516151B5" w14:textId="77777777" w:rsidR="00AA1F2F" w:rsidRPr="00AA1F2F" w:rsidRDefault="00AA1F2F" w:rsidP="007577BA">
      <w:pPr>
        <w:ind w:left="1440"/>
        <w:jc w:val="both"/>
        <w:rPr>
          <w:rFonts w:cs="Times New Roman"/>
          <w:color w:val="000000"/>
        </w:rPr>
      </w:pPr>
      <w:r w:rsidRPr="00AA1F2F">
        <w:rPr>
          <w:rFonts w:cs="Times New Roman"/>
          <w:color w:val="000000"/>
        </w:rPr>
        <w:t>While He leads I cannot fall;</w:t>
      </w:r>
    </w:p>
    <w:p w14:paraId="1D8868D8" w14:textId="77777777" w:rsidR="00AA1F2F" w:rsidRPr="00AA1F2F" w:rsidRDefault="00AA1F2F" w:rsidP="007577BA">
      <w:pPr>
        <w:ind w:left="1440"/>
        <w:jc w:val="both"/>
        <w:rPr>
          <w:rFonts w:cs="Times New Roman"/>
          <w:color w:val="000000"/>
        </w:rPr>
      </w:pPr>
      <w:r w:rsidRPr="00AA1F2F">
        <w:rPr>
          <w:rFonts w:cs="Times New Roman"/>
          <w:color w:val="000000"/>
        </w:rPr>
        <w:t>Trusting Jesus, that is all.</w:t>
      </w:r>
    </w:p>
    <w:p w14:paraId="2953BAF0" w14:textId="77777777" w:rsidR="00AA1F2F" w:rsidRPr="00AA1F2F" w:rsidRDefault="00AA1F2F" w:rsidP="007577BA">
      <w:pPr>
        <w:ind w:left="1440" w:firstLine="720"/>
        <w:jc w:val="both"/>
        <w:rPr>
          <w:rFonts w:cs="Times New Roman"/>
          <w:color w:val="000000"/>
        </w:rPr>
      </w:pPr>
      <w:r w:rsidRPr="00AA1F2F">
        <w:rPr>
          <w:rFonts w:cs="Times New Roman"/>
          <w:color w:val="000000"/>
        </w:rPr>
        <w:t>Refrain</w:t>
      </w:r>
    </w:p>
    <w:p w14:paraId="6F6637DD" w14:textId="77777777" w:rsidR="00AA1F2F" w:rsidRDefault="00AA1F2F" w:rsidP="007577BA">
      <w:pPr>
        <w:ind w:left="1440"/>
        <w:jc w:val="both"/>
        <w:rPr>
          <w:rFonts w:cs="Times New Roman"/>
          <w:color w:val="000000"/>
        </w:rPr>
      </w:pPr>
    </w:p>
    <w:p w14:paraId="0C3762A8" w14:textId="77777777" w:rsidR="00AA1F2F" w:rsidRPr="00AA1F2F" w:rsidRDefault="00AA1F2F" w:rsidP="007577BA">
      <w:pPr>
        <w:ind w:left="1440"/>
        <w:jc w:val="both"/>
        <w:rPr>
          <w:rFonts w:cs="Times New Roman"/>
          <w:color w:val="000000"/>
        </w:rPr>
      </w:pPr>
      <w:r w:rsidRPr="00AA1F2F">
        <w:rPr>
          <w:rFonts w:cs="Times New Roman"/>
          <w:color w:val="000000"/>
        </w:rPr>
        <w:t>Singing if my way is clear,</w:t>
      </w:r>
    </w:p>
    <w:p w14:paraId="43D075DD" w14:textId="77777777" w:rsidR="00AA1F2F" w:rsidRPr="00AA1F2F" w:rsidRDefault="00AA1F2F" w:rsidP="007577BA">
      <w:pPr>
        <w:ind w:left="1440"/>
        <w:jc w:val="both"/>
        <w:rPr>
          <w:rFonts w:cs="Times New Roman"/>
          <w:color w:val="000000"/>
        </w:rPr>
      </w:pPr>
      <w:r w:rsidRPr="00AA1F2F">
        <w:rPr>
          <w:rFonts w:cs="Times New Roman"/>
          <w:color w:val="000000"/>
        </w:rPr>
        <w:t>Praying if the path be drear;</w:t>
      </w:r>
    </w:p>
    <w:p w14:paraId="2F4666EB" w14:textId="77777777" w:rsidR="00AA1F2F" w:rsidRPr="00AA1F2F" w:rsidRDefault="00AA1F2F" w:rsidP="007577BA">
      <w:pPr>
        <w:ind w:left="1440"/>
        <w:jc w:val="both"/>
        <w:rPr>
          <w:rFonts w:cs="Times New Roman"/>
          <w:color w:val="000000"/>
        </w:rPr>
      </w:pPr>
      <w:r w:rsidRPr="00AA1F2F">
        <w:rPr>
          <w:rFonts w:cs="Times New Roman"/>
          <w:color w:val="000000"/>
        </w:rPr>
        <w:t>If in danger for Him call;</w:t>
      </w:r>
    </w:p>
    <w:p w14:paraId="4D9FC391" w14:textId="3F7A14EB" w:rsidR="00AA1F2F" w:rsidRDefault="00AA1F2F" w:rsidP="007577BA">
      <w:pPr>
        <w:ind w:left="1440"/>
        <w:jc w:val="both"/>
        <w:rPr>
          <w:rFonts w:cs="Times New Roman"/>
          <w:color w:val="000000"/>
        </w:rPr>
      </w:pPr>
      <w:r w:rsidRPr="00AA1F2F">
        <w:rPr>
          <w:rFonts w:cs="Times New Roman"/>
          <w:color w:val="000000"/>
        </w:rPr>
        <w:t>Trusting Jesus, that is all.</w:t>
      </w:r>
    </w:p>
    <w:p w14:paraId="051E77F5" w14:textId="77777777" w:rsidR="00AA1F2F" w:rsidRPr="00AA1F2F" w:rsidRDefault="00AA1F2F" w:rsidP="007577BA">
      <w:pPr>
        <w:ind w:left="1440" w:firstLine="720"/>
        <w:jc w:val="both"/>
        <w:rPr>
          <w:rFonts w:cs="Times New Roman"/>
          <w:color w:val="000000"/>
        </w:rPr>
      </w:pPr>
      <w:r w:rsidRPr="00AA1F2F">
        <w:rPr>
          <w:rFonts w:cs="Times New Roman"/>
          <w:color w:val="000000"/>
        </w:rPr>
        <w:t>Refrain</w:t>
      </w:r>
    </w:p>
    <w:p w14:paraId="00055D6F" w14:textId="77777777" w:rsidR="00AA1F2F" w:rsidRDefault="00AA1F2F" w:rsidP="007577BA">
      <w:pPr>
        <w:ind w:left="1440"/>
        <w:jc w:val="both"/>
        <w:rPr>
          <w:rFonts w:cs="Times New Roman"/>
          <w:color w:val="000000"/>
        </w:rPr>
      </w:pPr>
    </w:p>
    <w:p w14:paraId="7CECA327" w14:textId="77777777" w:rsidR="00AA1F2F" w:rsidRPr="00AA1F2F" w:rsidRDefault="00AA1F2F" w:rsidP="007577BA">
      <w:pPr>
        <w:ind w:left="1440"/>
        <w:jc w:val="both"/>
        <w:rPr>
          <w:rFonts w:cs="Times New Roman"/>
          <w:color w:val="000000"/>
        </w:rPr>
      </w:pPr>
      <w:r w:rsidRPr="00AA1F2F">
        <w:rPr>
          <w:rFonts w:cs="Times New Roman"/>
          <w:color w:val="000000"/>
        </w:rPr>
        <w:t>Trusting Him while life shall last,</w:t>
      </w:r>
    </w:p>
    <w:p w14:paraId="1D3C155E" w14:textId="77777777" w:rsidR="00AA1F2F" w:rsidRPr="00AA1F2F" w:rsidRDefault="00AA1F2F" w:rsidP="007577BA">
      <w:pPr>
        <w:ind w:left="1440"/>
        <w:jc w:val="both"/>
        <w:rPr>
          <w:rFonts w:cs="Times New Roman"/>
          <w:color w:val="000000"/>
        </w:rPr>
      </w:pPr>
      <w:r w:rsidRPr="00AA1F2F">
        <w:rPr>
          <w:rFonts w:cs="Times New Roman"/>
          <w:color w:val="000000"/>
        </w:rPr>
        <w:t>Trusting Him till earth be past;</w:t>
      </w:r>
    </w:p>
    <w:p w14:paraId="250C76EA" w14:textId="77777777" w:rsidR="00AA1F2F" w:rsidRPr="00AA1F2F" w:rsidRDefault="00AA1F2F" w:rsidP="007577BA">
      <w:pPr>
        <w:ind w:left="1440"/>
        <w:jc w:val="both"/>
        <w:rPr>
          <w:rFonts w:cs="Times New Roman"/>
          <w:color w:val="000000"/>
        </w:rPr>
      </w:pPr>
      <w:r w:rsidRPr="00AA1F2F">
        <w:rPr>
          <w:rFonts w:cs="Times New Roman"/>
          <w:color w:val="000000"/>
        </w:rPr>
        <w:t>Till within the jasper wall,</w:t>
      </w:r>
    </w:p>
    <w:p w14:paraId="6A3AB896" w14:textId="77777777" w:rsidR="00AA1F2F" w:rsidRPr="00AA1F2F" w:rsidRDefault="00AA1F2F" w:rsidP="007577BA">
      <w:pPr>
        <w:ind w:left="1440"/>
        <w:jc w:val="both"/>
        <w:rPr>
          <w:rFonts w:cs="Times New Roman"/>
          <w:color w:val="000000"/>
        </w:rPr>
      </w:pPr>
      <w:r w:rsidRPr="00AA1F2F">
        <w:rPr>
          <w:rFonts w:cs="Times New Roman"/>
          <w:color w:val="000000"/>
        </w:rPr>
        <w:t>Trusting Jesus, that is all.</w:t>
      </w:r>
    </w:p>
    <w:p w14:paraId="4167B3D7" w14:textId="77777777" w:rsidR="00AA1F2F" w:rsidRPr="00AA1F2F" w:rsidRDefault="00AA1F2F" w:rsidP="007577BA">
      <w:pPr>
        <w:ind w:left="1440" w:firstLine="720"/>
        <w:jc w:val="both"/>
        <w:rPr>
          <w:rFonts w:cs="Times New Roman"/>
          <w:color w:val="000000"/>
        </w:rPr>
      </w:pPr>
      <w:r w:rsidRPr="00AA1F2F">
        <w:rPr>
          <w:rFonts w:cs="Times New Roman"/>
          <w:color w:val="000000"/>
        </w:rPr>
        <w:t>Refrain</w:t>
      </w:r>
    </w:p>
    <w:p w14:paraId="1F168B34" w14:textId="77777777" w:rsidR="00AA1F2F" w:rsidRDefault="00AA1F2F" w:rsidP="00AA1F2F">
      <w:pPr>
        <w:jc w:val="both"/>
        <w:rPr>
          <w:rFonts w:cs="Times New Roman"/>
          <w:b/>
          <w:color w:val="000000"/>
        </w:rPr>
      </w:pPr>
    </w:p>
    <w:p w14:paraId="75347D96" w14:textId="6A6548E3" w:rsidR="00AA1F2F" w:rsidRPr="00AA1F2F" w:rsidRDefault="00AA1F2F" w:rsidP="00AA1F2F">
      <w:pPr>
        <w:jc w:val="both"/>
        <w:rPr>
          <w:rFonts w:cs="Times New Roman"/>
          <w:color w:val="000000"/>
        </w:rPr>
      </w:pPr>
      <w:r w:rsidRPr="00AA1F2F">
        <w:rPr>
          <w:rFonts w:cs="Times New Roman"/>
          <w:b/>
          <w:bCs/>
          <w:color w:val="000000"/>
        </w:rPr>
        <w:t xml:space="preserve">               </w:t>
      </w:r>
      <w:r w:rsidRPr="00AA1F2F">
        <w:rPr>
          <w:rFonts w:cs="Times New Roman"/>
          <w:b/>
          <w:bCs/>
          <w:i/>
          <w:iCs/>
          <w:color w:val="000000"/>
        </w:rPr>
        <w:t xml:space="preserve">Simply trusting every day, </w:t>
      </w:r>
      <w:proofErr w:type="gramStart"/>
      <w:r w:rsidRPr="00AA1F2F">
        <w:rPr>
          <w:rFonts w:cs="Times New Roman"/>
          <w:b/>
          <w:bCs/>
          <w:i/>
          <w:iCs/>
          <w:color w:val="000000"/>
        </w:rPr>
        <w:t>Trusting</w:t>
      </w:r>
      <w:proofErr w:type="gramEnd"/>
      <w:r w:rsidRPr="00AA1F2F">
        <w:rPr>
          <w:rFonts w:cs="Times New Roman"/>
          <w:b/>
          <w:bCs/>
          <w:i/>
          <w:iCs/>
          <w:color w:val="000000"/>
        </w:rPr>
        <w:t xml:space="preserve"> through a stormy wa</w:t>
      </w:r>
      <w:r>
        <w:rPr>
          <w:rFonts w:cs="Times New Roman"/>
          <w:b/>
          <w:bCs/>
          <w:i/>
          <w:iCs/>
          <w:color w:val="000000"/>
        </w:rPr>
        <w:t xml:space="preserve">y; Even when my faith is small, </w:t>
      </w:r>
      <w:r w:rsidRPr="00AA1F2F">
        <w:rPr>
          <w:rFonts w:cs="Times New Roman"/>
          <w:b/>
          <w:bCs/>
          <w:i/>
          <w:iCs/>
          <w:color w:val="000000"/>
        </w:rPr>
        <w:t>Trusting Jesus, that is all.</w:t>
      </w:r>
      <w:r w:rsidRPr="00AA1F2F">
        <w:rPr>
          <w:rFonts w:cs="Times New Roman"/>
          <w:color w:val="000000"/>
        </w:rPr>
        <w:t xml:space="preserve"> For those of great faith and much Bible knowledge, trusting Jesus is less difficult than for those who are recent recipients of the saving grace of our Lord. A new recruit to the military service develops marching skills by constant and repetitive practice. Faith, too, requires a modicum of practice. As we are confronted with the challenges of life, seek the Lord’s leading in prayer, and observe amazing responses from Heaven to those prayers, our faith grows exponentially. But even a small sliver of faith is sufficient if it is a pure and undefiled faith. Faith does not stand alone – it must be directed to the right source of strength. We may have faith in a stone image of a saint or angel, but that will avail nothing. Our faith must be focused on God. Many professing Christians place their faith in large congregations, church buildings and institutions, in some charismatic leader; but those are not the substances of availing faith. We are warned in both the Old and New Testaments not to place our trust in any man, king, minister, or potentate; we are to trust God above all. </w:t>
      </w:r>
      <w:r w:rsidRPr="00AA1F2F">
        <w:rPr>
          <w:rFonts w:cs="Times New Roman"/>
          <w:i/>
          <w:iCs/>
          <w:color w:val="000000"/>
          <w:sz w:val="16"/>
        </w:rPr>
        <w:t>8</w:t>
      </w:r>
      <w:r w:rsidRPr="00AA1F2F">
        <w:rPr>
          <w:rFonts w:cs="Times New Roman"/>
          <w:i/>
          <w:iCs/>
          <w:color w:val="000000"/>
        </w:rPr>
        <w:t xml:space="preserve"> It is better to trust in the Lord than to put confidence in man. </w:t>
      </w:r>
      <w:r w:rsidRPr="00AA1F2F">
        <w:rPr>
          <w:rFonts w:cs="Times New Roman"/>
          <w:i/>
          <w:iCs/>
          <w:color w:val="000000"/>
          <w:sz w:val="16"/>
        </w:rPr>
        <w:t>9 </w:t>
      </w:r>
      <w:r w:rsidRPr="00AA1F2F">
        <w:rPr>
          <w:rFonts w:cs="Times New Roman"/>
          <w:i/>
          <w:iCs/>
          <w:color w:val="000000"/>
        </w:rPr>
        <w:t>It is better to trust in the Lord than to put confidence in princes</w:t>
      </w:r>
      <w:r w:rsidR="007577BA">
        <w:rPr>
          <w:rFonts w:cs="Times New Roman"/>
          <w:color w:val="000000"/>
        </w:rPr>
        <w:t xml:space="preserve">. </w:t>
      </w:r>
      <w:r w:rsidRPr="00AA1F2F">
        <w:rPr>
          <w:rFonts w:cs="Times New Roman"/>
          <w:color w:val="000000"/>
        </w:rPr>
        <w:t xml:space="preserve"> </w:t>
      </w:r>
      <w:r w:rsidR="007577BA" w:rsidRPr="007577BA">
        <w:rPr>
          <w:rFonts w:cs="Times New Roman"/>
          <w:color w:val="000000"/>
          <w:sz w:val="20"/>
        </w:rPr>
        <w:t>(P</w:t>
      </w:r>
      <w:r w:rsidR="007577BA">
        <w:rPr>
          <w:rFonts w:cs="Times New Roman"/>
          <w:color w:val="000000"/>
          <w:sz w:val="20"/>
        </w:rPr>
        <w:t>salm 118:8-9</w:t>
      </w:r>
      <w:r w:rsidRPr="00AA1F2F">
        <w:rPr>
          <w:rFonts w:cs="Times New Roman"/>
          <w:color w:val="000000"/>
          <w:sz w:val="20"/>
        </w:rPr>
        <w:t>)</w:t>
      </w:r>
      <w:r w:rsidRPr="00AA1F2F">
        <w:rPr>
          <w:rFonts w:cs="Times New Roman"/>
          <w:color w:val="000000"/>
        </w:rPr>
        <w:t xml:space="preserve">, and, </w:t>
      </w:r>
      <w:r w:rsidRPr="00AA1F2F">
        <w:rPr>
          <w:rFonts w:cs="Times New Roman"/>
          <w:i/>
          <w:iCs/>
          <w:color w:val="000000"/>
        </w:rPr>
        <w:t xml:space="preserve">Then Peter and the other apostles answered and said, </w:t>
      </w:r>
      <w:proofErr w:type="gramStart"/>
      <w:r w:rsidRPr="00AA1F2F">
        <w:rPr>
          <w:rFonts w:cs="Times New Roman"/>
          <w:i/>
          <w:iCs/>
          <w:color w:val="000000"/>
        </w:rPr>
        <w:t>We</w:t>
      </w:r>
      <w:proofErr w:type="gramEnd"/>
      <w:r w:rsidRPr="00AA1F2F">
        <w:rPr>
          <w:rFonts w:cs="Times New Roman"/>
          <w:i/>
          <w:iCs/>
          <w:color w:val="000000"/>
        </w:rPr>
        <w:t xml:space="preserve"> ought to obey God rather than men</w:t>
      </w:r>
      <w:r w:rsidR="007577BA">
        <w:rPr>
          <w:rFonts w:cs="Times New Roman"/>
          <w:color w:val="000000"/>
        </w:rPr>
        <w:t>.</w:t>
      </w:r>
      <w:r w:rsidRPr="00AA1F2F">
        <w:rPr>
          <w:rFonts w:cs="Times New Roman"/>
          <w:color w:val="000000"/>
        </w:rPr>
        <w:t xml:space="preserve"> </w:t>
      </w:r>
      <w:r w:rsidR="007577BA" w:rsidRPr="007577BA">
        <w:rPr>
          <w:rFonts w:cs="Times New Roman"/>
          <w:color w:val="000000"/>
          <w:sz w:val="20"/>
        </w:rPr>
        <w:t>(</w:t>
      </w:r>
      <w:r w:rsidR="007577BA">
        <w:rPr>
          <w:rFonts w:cs="Times New Roman"/>
          <w:color w:val="000000"/>
          <w:sz w:val="20"/>
        </w:rPr>
        <w:t>Acts 5:29</w:t>
      </w:r>
      <w:r w:rsidRPr="00AA1F2F">
        <w:rPr>
          <w:rFonts w:cs="Times New Roman"/>
          <w:color w:val="000000"/>
          <w:sz w:val="20"/>
        </w:rPr>
        <w:t>)</w:t>
      </w:r>
    </w:p>
    <w:p w14:paraId="79C2D7C7" w14:textId="77777777" w:rsidR="00AA1F2F" w:rsidRPr="00AA1F2F" w:rsidRDefault="00AA1F2F" w:rsidP="00AA1F2F">
      <w:pPr>
        <w:jc w:val="both"/>
        <w:rPr>
          <w:rFonts w:cs="Times New Roman"/>
          <w:color w:val="000000"/>
        </w:rPr>
      </w:pPr>
    </w:p>
    <w:p w14:paraId="0B832361" w14:textId="45326A29" w:rsidR="00AA1F2F" w:rsidRPr="00AA1F2F" w:rsidRDefault="00AA1F2F" w:rsidP="00AA1F2F">
      <w:pPr>
        <w:jc w:val="both"/>
        <w:rPr>
          <w:rFonts w:cs="Times New Roman"/>
          <w:b/>
          <w:color w:val="000000"/>
        </w:rPr>
      </w:pPr>
      <w:r w:rsidRPr="00AA1F2F">
        <w:rPr>
          <w:rFonts w:cs="Times New Roman"/>
          <w:b/>
          <w:color w:val="000000"/>
        </w:rPr>
        <w:t>Refrain</w:t>
      </w:r>
    </w:p>
    <w:p w14:paraId="42DCE9E6" w14:textId="4AAA20D4" w:rsidR="00AA1F2F" w:rsidRPr="00AA1F2F" w:rsidRDefault="00AA1F2F" w:rsidP="00AA1F2F">
      <w:pPr>
        <w:jc w:val="both"/>
        <w:rPr>
          <w:rFonts w:cs="Times New Roman"/>
          <w:color w:val="000000"/>
        </w:rPr>
      </w:pPr>
      <w:r w:rsidRPr="00AA1F2F">
        <w:rPr>
          <w:rFonts w:cs="Times New Roman"/>
          <w:b/>
          <w:bCs/>
          <w:i/>
          <w:iCs/>
          <w:color w:val="000000"/>
        </w:rPr>
        <w:t xml:space="preserve">Trusting as the moments fly, </w:t>
      </w:r>
      <w:proofErr w:type="gramStart"/>
      <w:r w:rsidRPr="00AA1F2F">
        <w:rPr>
          <w:rFonts w:cs="Times New Roman"/>
          <w:b/>
          <w:bCs/>
          <w:i/>
          <w:iCs/>
          <w:color w:val="000000"/>
        </w:rPr>
        <w:t>Trusting</w:t>
      </w:r>
      <w:proofErr w:type="gramEnd"/>
      <w:r w:rsidRPr="00AA1F2F">
        <w:rPr>
          <w:rFonts w:cs="Times New Roman"/>
          <w:b/>
          <w:bCs/>
          <w:i/>
          <w:iCs/>
          <w:color w:val="000000"/>
        </w:rPr>
        <w:t xml:space="preserve"> as the days go by</w:t>
      </w:r>
      <w:r>
        <w:rPr>
          <w:rFonts w:cs="Times New Roman"/>
          <w:b/>
          <w:bCs/>
          <w:i/>
          <w:iCs/>
          <w:color w:val="000000"/>
        </w:rPr>
        <w:t xml:space="preserve">; Trusting Him whate’er befall, </w:t>
      </w:r>
      <w:r w:rsidRPr="00AA1F2F">
        <w:rPr>
          <w:rFonts w:cs="Times New Roman"/>
          <w:b/>
          <w:bCs/>
          <w:i/>
          <w:iCs/>
          <w:color w:val="000000"/>
        </w:rPr>
        <w:t>Trusting Jesus, that is all</w:t>
      </w:r>
      <w:r w:rsidRPr="00AA1F2F">
        <w:rPr>
          <w:rFonts w:cs="Times New Roman"/>
          <w:i/>
          <w:iCs/>
          <w:color w:val="000000"/>
        </w:rPr>
        <w:t>.</w:t>
      </w:r>
      <w:r w:rsidRPr="00AA1F2F">
        <w:rPr>
          <w:rFonts w:cs="Times New Roman"/>
          <w:color w:val="000000"/>
        </w:rPr>
        <w:t xml:space="preserve"> Trust is really the evidence of faith. Trust is not a fleeting emotion as evidenced in the light and trivial worship of many modern churches – trust is a way of life to the believer. We placed our trust in Christ yesterday, we trust Him today, and we will trust Him tomorrow. The changing fortunes of war or circumstance should not diminish our trust in Christ. Our Lord not only died loving us, but died BECAUSE of that love. The pains of the cross did not deter Him. “</w:t>
      </w:r>
      <w:r w:rsidRPr="00AA1F2F">
        <w:rPr>
          <w:rFonts w:cs="Times New Roman"/>
          <w:i/>
          <w:iCs/>
          <w:color w:val="000000"/>
        </w:rPr>
        <w:t>A frantic mother called her pastor one day. She had a bad case of "nerves." He thought he heard a child's voice over the phone, so he asked, "Is your child upset and worried as you are?" "Why, of course not," she replied. "But why not?" he asked. "I suppose she puts her trust in me and lets me do the worrying," she answered. "Then make a transference, try to think of yourself as a child of God, and just as your child puts her trust in you, you put your trust in God</w:t>
      </w:r>
      <w:r w:rsidRPr="00AA1F2F">
        <w:rPr>
          <w:rFonts w:cs="Times New Roman"/>
          <w:color w:val="000000"/>
        </w:rPr>
        <w:t>." </w:t>
      </w:r>
      <w:r w:rsidRPr="00AA1F2F">
        <w:rPr>
          <w:rFonts w:cs="Times New Roman"/>
          <w:color w:val="000000"/>
          <w:sz w:val="23"/>
          <w:szCs w:val="23"/>
        </w:rPr>
        <w:t>— </w:t>
      </w:r>
      <w:r w:rsidRPr="00AA1F2F">
        <w:rPr>
          <w:rFonts w:cs="Times New Roman"/>
          <w:i/>
          <w:iCs/>
          <w:color w:val="000000"/>
          <w:sz w:val="23"/>
          <w:szCs w:val="23"/>
        </w:rPr>
        <w:t>Christian Digest</w:t>
      </w:r>
    </w:p>
    <w:p w14:paraId="3005F918" w14:textId="77777777" w:rsidR="00AA1F2F" w:rsidRPr="00AA1F2F" w:rsidRDefault="00AA1F2F" w:rsidP="00AA1F2F">
      <w:pPr>
        <w:jc w:val="both"/>
        <w:rPr>
          <w:rFonts w:cs="Times New Roman"/>
          <w:color w:val="000000"/>
        </w:rPr>
      </w:pPr>
    </w:p>
    <w:p w14:paraId="7031CDB4" w14:textId="49F59286" w:rsidR="00AA1F2F" w:rsidRPr="00AA1F2F" w:rsidRDefault="00AA1F2F" w:rsidP="00AA1F2F">
      <w:pPr>
        <w:jc w:val="both"/>
        <w:rPr>
          <w:rFonts w:cs="Times New Roman"/>
          <w:color w:val="000000"/>
        </w:rPr>
      </w:pPr>
      <w:r w:rsidRPr="00AA1F2F">
        <w:rPr>
          <w:rFonts w:cs="Times New Roman"/>
          <w:color w:val="000000"/>
        </w:rPr>
        <w:t>           </w:t>
      </w:r>
      <w:r w:rsidRPr="00AA1F2F">
        <w:rPr>
          <w:rFonts w:cs="Times New Roman"/>
          <w:b/>
          <w:bCs/>
          <w:i/>
          <w:iCs/>
          <w:color w:val="000000"/>
        </w:rPr>
        <w:t xml:space="preserve">Brightly does His Spirit </w:t>
      </w:r>
      <w:proofErr w:type="gramStart"/>
      <w:r w:rsidRPr="00AA1F2F">
        <w:rPr>
          <w:rFonts w:cs="Times New Roman"/>
          <w:b/>
          <w:bCs/>
          <w:i/>
          <w:iCs/>
          <w:color w:val="000000"/>
        </w:rPr>
        <w:t>shine</w:t>
      </w:r>
      <w:proofErr w:type="gramEnd"/>
      <w:r w:rsidRPr="00AA1F2F">
        <w:rPr>
          <w:rFonts w:cs="Times New Roman"/>
          <w:b/>
          <w:bCs/>
          <w:i/>
          <w:iCs/>
          <w:color w:val="000000"/>
        </w:rPr>
        <w:t xml:space="preserve"> Into this poor heart of mine; While He leads I cannot fall; Trusting Jesus, that is all</w:t>
      </w:r>
      <w:r w:rsidRPr="00AA1F2F">
        <w:rPr>
          <w:rFonts w:cs="Times New Roman"/>
          <w:i/>
          <w:iCs/>
          <w:color w:val="000000"/>
        </w:rPr>
        <w:t>.</w:t>
      </w:r>
      <w:r w:rsidRPr="00AA1F2F">
        <w:rPr>
          <w:rFonts w:cs="Times New Roman"/>
          <w:color w:val="000000"/>
        </w:rPr>
        <w:t xml:space="preserve"> The Light of God’s Holy Spirit shines brightest when our own feeble lamps of our heart grow dim. </w:t>
      </w:r>
      <w:r w:rsidR="007577BA">
        <w:rPr>
          <w:rFonts w:cs="Times New Roman"/>
          <w:color w:val="000000"/>
        </w:rPr>
        <w:t xml:space="preserve"> </w:t>
      </w:r>
      <w:r w:rsidRPr="00AA1F2F">
        <w:rPr>
          <w:rFonts w:cs="Times New Roman"/>
          <w:i/>
          <w:iCs/>
          <w:color w:val="000000"/>
        </w:rPr>
        <w:t>God be merciful unto us, and bless us; and cause his face to shine upon us; Selah.  That thy way may be known upon earth, thy saving health among all nations</w:t>
      </w:r>
      <w:r w:rsidR="007577BA">
        <w:rPr>
          <w:rFonts w:cs="Times New Roman"/>
          <w:color w:val="000000"/>
        </w:rPr>
        <w:t>.</w:t>
      </w:r>
      <w:r w:rsidRPr="00AA1F2F">
        <w:rPr>
          <w:rFonts w:cs="Times New Roman"/>
          <w:color w:val="000000"/>
        </w:rPr>
        <w:t xml:space="preserve"> </w:t>
      </w:r>
      <w:r w:rsidRPr="00AA1F2F">
        <w:rPr>
          <w:rFonts w:cs="Times New Roman"/>
          <w:color w:val="000000"/>
          <w:sz w:val="20"/>
        </w:rPr>
        <w:t>(Psalm 67:1-2)</w:t>
      </w:r>
      <w:r w:rsidRPr="00AA1F2F">
        <w:rPr>
          <w:rFonts w:cs="Times New Roman"/>
          <w:color w:val="000000"/>
        </w:rPr>
        <w:t xml:space="preserve"> In making reference to the prominent preachers of His day (Pharisees and Scribes), Jesus warned the people about following them: </w:t>
      </w:r>
      <w:r w:rsidRPr="00AA1F2F">
        <w:rPr>
          <w:rFonts w:cs="Times New Roman"/>
          <w:i/>
          <w:iCs/>
          <w:color w:val="000000"/>
          <w:sz w:val="16"/>
        </w:rPr>
        <w:t>10 </w:t>
      </w:r>
      <w:r w:rsidRPr="00AA1F2F">
        <w:rPr>
          <w:rFonts w:cs="Times New Roman"/>
          <w:i/>
          <w:iCs/>
          <w:color w:val="000000"/>
        </w:rPr>
        <w:t>And he called the multitude, and said unto them, </w:t>
      </w:r>
      <w:r w:rsidRPr="00AA1F2F">
        <w:rPr>
          <w:rFonts w:cs="Times New Roman"/>
          <w:i/>
          <w:iCs/>
          <w:color w:val="FF0000"/>
        </w:rPr>
        <w:t>Hear, and understand</w:t>
      </w:r>
      <w:r w:rsidRPr="00AA1F2F">
        <w:rPr>
          <w:rFonts w:cs="Times New Roman"/>
          <w:i/>
          <w:iCs/>
          <w:color w:val="000000"/>
        </w:rPr>
        <w:t xml:space="preserve">: </w:t>
      </w:r>
      <w:r w:rsidRPr="00AA1F2F">
        <w:rPr>
          <w:rFonts w:cs="Times New Roman"/>
          <w:i/>
          <w:iCs/>
          <w:color w:val="000000"/>
          <w:sz w:val="16"/>
        </w:rPr>
        <w:t>11 </w:t>
      </w:r>
      <w:r w:rsidRPr="00AA1F2F">
        <w:rPr>
          <w:rFonts w:cs="Times New Roman"/>
          <w:i/>
          <w:iCs/>
          <w:color w:val="FF0000"/>
        </w:rPr>
        <w:t xml:space="preserve">Not that which </w:t>
      </w:r>
      <w:proofErr w:type="spellStart"/>
      <w:r w:rsidRPr="00AA1F2F">
        <w:rPr>
          <w:rFonts w:cs="Times New Roman"/>
          <w:i/>
          <w:iCs/>
          <w:color w:val="FF0000"/>
        </w:rPr>
        <w:t>goeth</w:t>
      </w:r>
      <w:proofErr w:type="spellEnd"/>
      <w:r w:rsidRPr="00AA1F2F">
        <w:rPr>
          <w:rFonts w:cs="Times New Roman"/>
          <w:i/>
          <w:iCs/>
          <w:color w:val="FF0000"/>
        </w:rPr>
        <w:t xml:space="preserve"> into the mouth </w:t>
      </w:r>
      <w:proofErr w:type="spellStart"/>
      <w:r w:rsidRPr="00AA1F2F">
        <w:rPr>
          <w:rFonts w:cs="Times New Roman"/>
          <w:i/>
          <w:iCs/>
          <w:color w:val="FF0000"/>
        </w:rPr>
        <w:t>defileth</w:t>
      </w:r>
      <w:proofErr w:type="spellEnd"/>
      <w:r w:rsidRPr="00AA1F2F">
        <w:rPr>
          <w:rFonts w:cs="Times New Roman"/>
          <w:i/>
          <w:iCs/>
          <w:color w:val="FF0000"/>
        </w:rPr>
        <w:t xml:space="preserve"> a man; but that which cometh out of the mouth, this </w:t>
      </w:r>
      <w:proofErr w:type="spellStart"/>
      <w:r w:rsidRPr="00AA1F2F">
        <w:rPr>
          <w:rFonts w:cs="Times New Roman"/>
          <w:i/>
          <w:iCs/>
          <w:color w:val="FF0000"/>
        </w:rPr>
        <w:t>defileth</w:t>
      </w:r>
      <w:proofErr w:type="spellEnd"/>
      <w:r w:rsidRPr="00AA1F2F">
        <w:rPr>
          <w:rFonts w:cs="Times New Roman"/>
          <w:i/>
          <w:iCs/>
          <w:color w:val="FF0000"/>
        </w:rPr>
        <w:t xml:space="preserve"> a man</w:t>
      </w:r>
      <w:r w:rsidRPr="00AA1F2F">
        <w:rPr>
          <w:rFonts w:cs="Times New Roman"/>
          <w:i/>
          <w:iCs/>
          <w:color w:val="000000"/>
        </w:rPr>
        <w:t xml:space="preserve">. </w:t>
      </w:r>
      <w:r w:rsidRPr="00AA1F2F">
        <w:rPr>
          <w:rFonts w:cs="Times New Roman"/>
          <w:i/>
          <w:iCs/>
          <w:color w:val="000000"/>
          <w:sz w:val="16"/>
        </w:rPr>
        <w:t>12 </w:t>
      </w:r>
      <w:r w:rsidRPr="00AA1F2F">
        <w:rPr>
          <w:rFonts w:cs="Times New Roman"/>
          <w:i/>
          <w:iCs/>
          <w:color w:val="000000"/>
        </w:rPr>
        <w:t xml:space="preserve">Then came his disciples, and said unto him, </w:t>
      </w:r>
      <w:proofErr w:type="spellStart"/>
      <w:r w:rsidRPr="00AA1F2F">
        <w:rPr>
          <w:rFonts w:cs="Times New Roman"/>
          <w:i/>
          <w:iCs/>
          <w:color w:val="000000"/>
        </w:rPr>
        <w:t>Knowest</w:t>
      </w:r>
      <w:proofErr w:type="spellEnd"/>
      <w:r w:rsidRPr="00AA1F2F">
        <w:rPr>
          <w:rFonts w:cs="Times New Roman"/>
          <w:i/>
          <w:iCs/>
          <w:color w:val="000000"/>
        </w:rPr>
        <w:t xml:space="preserve"> thou that the Pharisees were offended, after they heard this saying? </w:t>
      </w:r>
      <w:r w:rsidRPr="00AA1F2F">
        <w:rPr>
          <w:rFonts w:cs="Times New Roman"/>
          <w:i/>
          <w:iCs/>
          <w:color w:val="000000"/>
          <w:sz w:val="16"/>
        </w:rPr>
        <w:t>13 </w:t>
      </w:r>
      <w:r w:rsidRPr="00AA1F2F">
        <w:rPr>
          <w:rFonts w:cs="Times New Roman"/>
          <w:i/>
          <w:iCs/>
          <w:color w:val="000000"/>
        </w:rPr>
        <w:t>But he answered and said, </w:t>
      </w:r>
      <w:proofErr w:type="gramStart"/>
      <w:r w:rsidRPr="00AA1F2F">
        <w:rPr>
          <w:rFonts w:cs="Times New Roman"/>
          <w:i/>
          <w:iCs/>
          <w:color w:val="FF0000"/>
        </w:rPr>
        <w:t>Every</w:t>
      </w:r>
      <w:proofErr w:type="gramEnd"/>
      <w:r w:rsidRPr="00AA1F2F">
        <w:rPr>
          <w:rFonts w:cs="Times New Roman"/>
          <w:i/>
          <w:iCs/>
          <w:color w:val="FF0000"/>
        </w:rPr>
        <w:t xml:space="preserve"> plant, which my heavenly Father hath not planted, shall be rooted up</w:t>
      </w:r>
      <w:r w:rsidRPr="00AA1F2F">
        <w:rPr>
          <w:rFonts w:cs="Times New Roman"/>
          <w:i/>
          <w:iCs/>
          <w:color w:val="000000"/>
        </w:rPr>
        <w:t xml:space="preserve">. </w:t>
      </w:r>
      <w:r w:rsidRPr="00AA1F2F">
        <w:rPr>
          <w:rFonts w:cs="Times New Roman"/>
          <w:i/>
          <w:iCs/>
          <w:color w:val="000000"/>
          <w:sz w:val="16"/>
        </w:rPr>
        <w:t>14 </w:t>
      </w:r>
      <w:r w:rsidRPr="00AA1F2F">
        <w:rPr>
          <w:rFonts w:cs="Times New Roman"/>
          <w:i/>
          <w:iCs/>
          <w:color w:val="FF0000"/>
        </w:rPr>
        <w:t xml:space="preserve">Let them alone: they be blind leaders of the blind. And if the blind </w:t>
      </w:r>
      <w:proofErr w:type="gramStart"/>
      <w:r w:rsidRPr="00AA1F2F">
        <w:rPr>
          <w:rFonts w:cs="Times New Roman"/>
          <w:i/>
          <w:iCs/>
          <w:color w:val="FF0000"/>
        </w:rPr>
        <w:t>lead</w:t>
      </w:r>
      <w:proofErr w:type="gramEnd"/>
      <w:r w:rsidRPr="00AA1F2F">
        <w:rPr>
          <w:rFonts w:cs="Times New Roman"/>
          <w:i/>
          <w:iCs/>
          <w:color w:val="FF0000"/>
        </w:rPr>
        <w:t xml:space="preserve"> the blind, both shall fall into the ditch</w:t>
      </w:r>
      <w:r w:rsidRPr="00AA1F2F">
        <w:rPr>
          <w:rFonts w:cs="Times New Roman"/>
          <w:i/>
          <w:iCs/>
          <w:color w:val="000000"/>
        </w:rPr>
        <w:t>.</w:t>
      </w:r>
      <w:r w:rsidRPr="00AA1F2F">
        <w:rPr>
          <w:rFonts w:cs="Times New Roman"/>
          <w:color w:val="000000"/>
        </w:rPr>
        <w:t> </w:t>
      </w:r>
      <w:r w:rsidRPr="00AA1F2F">
        <w:rPr>
          <w:rFonts w:cs="Times New Roman"/>
          <w:color w:val="000000"/>
          <w:sz w:val="20"/>
        </w:rPr>
        <w:t>(</w:t>
      </w:r>
      <w:r>
        <w:rPr>
          <w:rFonts w:cs="Times New Roman"/>
          <w:iCs/>
          <w:color w:val="000000"/>
          <w:sz w:val="20"/>
        </w:rPr>
        <w:t>Matt 15:10-14</w:t>
      </w:r>
      <w:proofErr w:type="gramStart"/>
      <w:r w:rsidRPr="00AA1F2F">
        <w:rPr>
          <w:rFonts w:cs="Times New Roman"/>
          <w:iCs/>
          <w:color w:val="000000"/>
          <w:sz w:val="20"/>
        </w:rPr>
        <w:t>)</w:t>
      </w:r>
      <w:r w:rsidR="007577BA">
        <w:rPr>
          <w:rFonts w:cs="Times New Roman"/>
          <w:iCs/>
          <w:color w:val="000000"/>
          <w:sz w:val="20"/>
        </w:rPr>
        <w:t xml:space="preserve">  </w:t>
      </w:r>
      <w:r w:rsidRPr="00AA1F2F">
        <w:rPr>
          <w:rFonts w:cs="Times New Roman"/>
          <w:color w:val="000000"/>
        </w:rPr>
        <w:t>There</w:t>
      </w:r>
      <w:proofErr w:type="gramEnd"/>
      <w:r w:rsidRPr="00AA1F2F">
        <w:rPr>
          <w:rFonts w:cs="Times New Roman"/>
          <w:color w:val="000000"/>
        </w:rPr>
        <w:t xml:space="preserve"> are many ‘popular’ preachers who are leading thousands into the ditch (i.e.: Osteen and his ilk).</w:t>
      </w:r>
    </w:p>
    <w:p w14:paraId="38AB5665" w14:textId="77777777" w:rsidR="007577BA" w:rsidRPr="00AA1F2F" w:rsidRDefault="007577BA" w:rsidP="007577BA">
      <w:pPr>
        <w:jc w:val="both"/>
        <w:rPr>
          <w:rFonts w:cs="Times New Roman"/>
          <w:color w:val="000000"/>
          <w:sz w:val="16"/>
        </w:rPr>
      </w:pPr>
    </w:p>
    <w:p w14:paraId="36C43AF3" w14:textId="3E6612E4" w:rsidR="00AA1F2F" w:rsidRPr="00AA1F2F" w:rsidRDefault="00AA1F2F" w:rsidP="00AA1F2F">
      <w:pPr>
        <w:jc w:val="both"/>
        <w:rPr>
          <w:rFonts w:cs="Times New Roman"/>
          <w:color w:val="000000"/>
        </w:rPr>
      </w:pPr>
      <w:r w:rsidRPr="00AA1F2F">
        <w:rPr>
          <w:rFonts w:cs="Times New Roman"/>
          <w:color w:val="000000"/>
        </w:rPr>
        <w:t>            </w:t>
      </w:r>
      <w:r w:rsidRPr="00AA1F2F">
        <w:rPr>
          <w:rFonts w:cs="Times New Roman"/>
          <w:b/>
          <w:bCs/>
          <w:i/>
          <w:iCs/>
          <w:color w:val="000000"/>
        </w:rPr>
        <w:t xml:space="preserve">Singing if my way is clear, </w:t>
      </w:r>
      <w:proofErr w:type="gramStart"/>
      <w:r w:rsidRPr="00AA1F2F">
        <w:rPr>
          <w:rFonts w:cs="Times New Roman"/>
          <w:b/>
          <w:bCs/>
          <w:i/>
          <w:iCs/>
          <w:color w:val="000000"/>
        </w:rPr>
        <w:t>Praying</w:t>
      </w:r>
      <w:proofErr w:type="gramEnd"/>
      <w:r w:rsidRPr="00AA1F2F">
        <w:rPr>
          <w:rFonts w:cs="Times New Roman"/>
          <w:b/>
          <w:bCs/>
          <w:i/>
          <w:iCs/>
          <w:color w:val="000000"/>
        </w:rPr>
        <w:t xml:space="preserve"> if the path be drear; If in danger for Him call; Trusting Jesus, that is all</w:t>
      </w:r>
      <w:r w:rsidRPr="00AA1F2F">
        <w:rPr>
          <w:rFonts w:cs="Times New Roman"/>
          <w:i/>
          <w:iCs/>
          <w:color w:val="000000"/>
        </w:rPr>
        <w:t>.</w:t>
      </w:r>
      <w:r w:rsidRPr="00AA1F2F">
        <w:rPr>
          <w:rFonts w:cs="Times New Roman"/>
          <w:color w:val="000000"/>
        </w:rPr>
        <w:t xml:space="preserve"> God puts a song in the heart of the believer in both good and bad times. </w:t>
      </w:r>
      <w:r w:rsidRPr="00AA1F2F">
        <w:rPr>
          <w:rFonts w:cs="Times New Roman"/>
          <w:b/>
          <w:bCs/>
          <w:i/>
          <w:iCs/>
          <w:color w:val="000000"/>
          <w:sz w:val="17"/>
          <w:szCs w:val="17"/>
        </w:rPr>
        <w:t>3</w:t>
      </w:r>
      <w:r w:rsidRPr="00AA1F2F">
        <w:rPr>
          <w:rFonts w:cs="Times New Roman"/>
          <w:i/>
          <w:iCs/>
          <w:color w:val="000000"/>
        </w:rPr>
        <w:t> And he hath put a new song in my mouth, even praise unto our God: many shall see it, and fear, and shall trust in the Lord</w:t>
      </w:r>
      <w:r w:rsidR="007577BA">
        <w:rPr>
          <w:rFonts w:cs="Times New Roman"/>
          <w:color w:val="000000"/>
        </w:rPr>
        <w:t>.</w:t>
      </w:r>
      <w:r w:rsidRPr="00AA1F2F">
        <w:rPr>
          <w:rFonts w:cs="Times New Roman"/>
          <w:color w:val="000000"/>
        </w:rPr>
        <w:t xml:space="preserve"> </w:t>
      </w:r>
      <w:r w:rsidRPr="00AA1F2F">
        <w:rPr>
          <w:rFonts w:cs="Times New Roman"/>
          <w:color w:val="000000"/>
          <w:sz w:val="20"/>
        </w:rPr>
        <w:t>(</w:t>
      </w:r>
      <w:r>
        <w:rPr>
          <w:rFonts w:cs="Times New Roman"/>
          <w:color w:val="000000"/>
          <w:sz w:val="20"/>
        </w:rPr>
        <w:t>Psalm 40:3</w:t>
      </w:r>
      <w:r w:rsidRPr="00AA1F2F">
        <w:rPr>
          <w:rFonts w:cs="Times New Roman"/>
          <w:color w:val="000000"/>
          <w:sz w:val="20"/>
        </w:rPr>
        <w:t>)</w:t>
      </w:r>
      <w:r w:rsidRPr="00AA1F2F">
        <w:rPr>
          <w:rFonts w:cs="Times New Roman"/>
          <w:color w:val="000000"/>
        </w:rPr>
        <w:t> </w:t>
      </w:r>
      <w:r w:rsidRPr="00AA1F2F">
        <w:rPr>
          <w:rFonts w:cs="Times New Roman"/>
          <w:i/>
          <w:iCs/>
          <w:color w:val="000000"/>
        </w:rPr>
        <w:t>O God, my heart is fixed; I will sing and give praise, even with my glory</w:t>
      </w:r>
      <w:r>
        <w:rPr>
          <w:rFonts w:cs="Times New Roman"/>
          <w:color w:val="000000"/>
        </w:rPr>
        <w:t xml:space="preserve">.” </w:t>
      </w:r>
      <w:r w:rsidRPr="00AA1F2F">
        <w:rPr>
          <w:rFonts w:cs="Times New Roman"/>
          <w:color w:val="000000"/>
          <w:sz w:val="20"/>
        </w:rPr>
        <w:t>(Psalm</w:t>
      </w:r>
      <w:r>
        <w:rPr>
          <w:rFonts w:cs="Times New Roman"/>
          <w:color w:val="000000"/>
          <w:sz w:val="20"/>
        </w:rPr>
        <w:t xml:space="preserve"> 108:1</w:t>
      </w:r>
      <w:r w:rsidRPr="00AA1F2F">
        <w:rPr>
          <w:rFonts w:cs="Times New Roman"/>
          <w:color w:val="000000"/>
          <w:sz w:val="20"/>
        </w:rPr>
        <w:t>)</w:t>
      </w:r>
      <w:r w:rsidRPr="00AA1F2F">
        <w:rPr>
          <w:rFonts w:cs="Times New Roman"/>
          <w:color w:val="000000"/>
        </w:rPr>
        <w:t xml:space="preserve"> “</w:t>
      </w:r>
      <w:r w:rsidRPr="00AA1F2F">
        <w:rPr>
          <w:rFonts w:cs="Times New Roman"/>
          <w:i/>
          <w:iCs/>
          <w:color w:val="000000"/>
        </w:rPr>
        <w:t xml:space="preserve">But none </w:t>
      </w:r>
      <w:proofErr w:type="spellStart"/>
      <w:r w:rsidRPr="00AA1F2F">
        <w:rPr>
          <w:rFonts w:cs="Times New Roman"/>
          <w:i/>
          <w:iCs/>
          <w:color w:val="000000"/>
        </w:rPr>
        <w:t>saith</w:t>
      </w:r>
      <w:proofErr w:type="spellEnd"/>
      <w:r w:rsidRPr="00AA1F2F">
        <w:rPr>
          <w:rFonts w:cs="Times New Roman"/>
          <w:i/>
          <w:iCs/>
          <w:color w:val="000000"/>
        </w:rPr>
        <w:t xml:space="preserve">, </w:t>
      </w:r>
      <w:proofErr w:type="gramStart"/>
      <w:r w:rsidRPr="00AA1F2F">
        <w:rPr>
          <w:rFonts w:cs="Times New Roman"/>
          <w:i/>
          <w:iCs/>
          <w:color w:val="000000"/>
        </w:rPr>
        <w:t>Where</w:t>
      </w:r>
      <w:proofErr w:type="gramEnd"/>
      <w:r w:rsidRPr="00AA1F2F">
        <w:rPr>
          <w:rFonts w:cs="Times New Roman"/>
          <w:i/>
          <w:iCs/>
          <w:color w:val="000000"/>
        </w:rPr>
        <w:t> is God my maker, who giveth songs in the night.</w:t>
      </w:r>
      <w:r w:rsidRPr="00AA1F2F">
        <w:rPr>
          <w:rFonts w:cs="Times New Roman"/>
          <w:color w:val="000000"/>
        </w:rPr>
        <w:t xml:space="preserve"> </w:t>
      </w:r>
      <w:r w:rsidRPr="00AA1F2F">
        <w:rPr>
          <w:rFonts w:cs="Times New Roman"/>
          <w:color w:val="000000"/>
          <w:sz w:val="20"/>
        </w:rPr>
        <w:t>(</w:t>
      </w:r>
      <w:r>
        <w:rPr>
          <w:rFonts w:cs="Times New Roman"/>
          <w:color w:val="000000"/>
          <w:sz w:val="20"/>
        </w:rPr>
        <w:t>Job 35:10</w:t>
      </w:r>
      <w:r w:rsidRPr="00AA1F2F">
        <w:rPr>
          <w:rFonts w:cs="Times New Roman"/>
          <w:color w:val="000000"/>
          <w:sz w:val="20"/>
        </w:rPr>
        <w:t>)</w:t>
      </w:r>
      <w:r w:rsidRPr="00AA1F2F">
        <w:rPr>
          <w:rFonts w:cs="Times New Roman"/>
          <w:color w:val="000000"/>
        </w:rPr>
        <w:t xml:space="preserve"> </w:t>
      </w:r>
      <w:r w:rsidRPr="00AA1F2F">
        <w:rPr>
          <w:rFonts w:cs="Times New Roman"/>
          <w:i/>
          <w:iCs/>
          <w:color w:val="000000"/>
        </w:rPr>
        <w:t>I call to remembrance my song in the night: I commune with mine own heart: and my spirit made diligent search</w:t>
      </w:r>
      <w:r w:rsidR="007577BA">
        <w:rPr>
          <w:rFonts w:cs="Times New Roman"/>
          <w:color w:val="000000"/>
        </w:rPr>
        <w:t>,</w:t>
      </w:r>
      <w:r w:rsidRPr="00AA1F2F">
        <w:rPr>
          <w:rFonts w:cs="Times New Roman"/>
          <w:color w:val="000000"/>
        </w:rPr>
        <w:t xml:space="preserve"> </w:t>
      </w:r>
      <w:r w:rsidRPr="00AA1F2F">
        <w:rPr>
          <w:rFonts w:cs="Times New Roman"/>
          <w:color w:val="000000"/>
          <w:sz w:val="20"/>
        </w:rPr>
        <w:t>(</w:t>
      </w:r>
      <w:r>
        <w:rPr>
          <w:rFonts w:cs="Times New Roman"/>
          <w:color w:val="000000"/>
          <w:sz w:val="20"/>
        </w:rPr>
        <w:t>Psalm 77:6</w:t>
      </w:r>
      <w:r w:rsidRPr="00AA1F2F">
        <w:rPr>
          <w:rFonts w:cs="Times New Roman"/>
          <w:color w:val="000000"/>
          <w:sz w:val="20"/>
        </w:rPr>
        <w:t>)</w:t>
      </w:r>
      <w:r w:rsidRPr="00AA1F2F">
        <w:rPr>
          <w:rFonts w:cs="Times New Roman"/>
          <w:color w:val="000000"/>
        </w:rPr>
        <w:t xml:space="preserve"> All songs and music of great beauty come by inspiration of God. All of the classical composers attest to this fact. Singing is a means of expressing joy. There are times when that joy becomes forlorn in the lonely, dark stretches of the long night. But we may still utter songs of praise to God thereby casting away fear and doubt. And then we have the benefit of prayer to bolster our courage and faith.</w:t>
      </w:r>
    </w:p>
    <w:p w14:paraId="0B04227A" w14:textId="77777777" w:rsidR="007577BA" w:rsidRPr="00AA1F2F" w:rsidRDefault="007577BA" w:rsidP="007577BA">
      <w:pPr>
        <w:jc w:val="both"/>
        <w:rPr>
          <w:rFonts w:cs="Times New Roman"/>
          <w:color w:val="000000"/>
          <w:sz w:val="16"/>
        </w:rPr>
      </w:pPr>
    </w:p>
    <w:p w14:paraId="6E210F07" w14:textId="6DC65533" w:rsidR="00AA1F2F" w:rsidRPr="00AA1F2F" w:rsidRDefault="00AA1F2F" w:rsidP="00AA1F2F">
      <w:pPr>
        <w:jc w:val="both"/>
        <w:rPr>
          <w:rFonts w:cs="Times New Roman"/>
          <w:color w:val="000000"/>
        </w:rPr>
      </w:pPr>
      <w:r w:rsidRPr="00AA1F2F">
        <w:rPr>
          <w:rFonts w:cs="Times New Roman"/>
          <w:color w:val="000000"/>
        </w:rPr>
        <w:t>            </w:t>
      </w:r>
      <w:r w:rsidRPr="00AA1F2F">
        <w:rPr>
          <w:rFonts w:cs="Times New Roman"/>
          <w:b/>
          <w:bCs/>
          <w:i/>
          <w:iCs/>
          <w:color w:val="000000"/>
        </w:rPr>
        <w:t>Trusting Him while life shall last, Trusting Him till earth be pas</w:t>
      </w:r>
      <w:r>
        <w:rPr>
          <w:rFonts w:cs="Times New Roman"/>
          <w:b/>
          <w:bCs/>
          <w:i/>
          <w:iCs/>
          <w:color w:val="000000"/>
        </w:rPr>
        <w:t xml:space="preserve">t; Till within the jasper wall, </w:t>
      </w:r>
      <w:r w:rsidRPr="00AA1F2F">
        <w:rPr>
          <w:rFonts w:cs="Times New Roman"/>
          <w:b/>
          <w:bCs/>
          <w:i/>
          <w:iCs/>
          <w:color w:val="000000"/>
        </w:rPr>
        <w:t>Trusting Jesus, that is all</w:t>
      </w:r>
      <w:r w:rsidRPr="00AA1F2F">
        <w:rPr>
          <w:rFonts w:cs="Times New Roman"/>
          <w:i/>
          <w:iCs/>
          <w:color w:val="000000"/>
        </w:rPr>
        <w:t>.</w:t>
      </w:r>
      <w:r w:rsidRPr="00AA1F2F">
        <w:rPr>
          <w:rFonts w:cs="Times New Roman"/>
          <w:color w:val="000000"/>
        </w:rPr>
        <w:t xml:space="preserve"> This first clause of the final verse i</w:t>
      </w:r>
      <w:r w:rsidR="007577BA">
        <w:rPr>
          <w:rFonts w:cs="Times New Roman"/>
          <w:color w:val="000000"/>
        </w:rPr>
        <w:t>s pregnant with deep meaning. AS</w:t>
      </w:r>
      <w:r w:rsidRPr="00AA1F2F">
        <w:rPr>
          <w:rFonts w:cs="Times New Roman"/>
          <w:color w:val="000000"/>
        </w:rPr>
        <w:t xml:space="preserve"> our Lord said to Martha without the tomb of her brother, Lazarus: </w:t>
      </w:r>
      <w:r w:rsidRPr="00AA1F2F">
        <w:rPr>
          <w:rFonts w:cs="Times New Roman"/>
          <w:i/>
          <w:iCs/>
          <w:color w:val="FF0000"/>
        </w:rPr>
        <w:t xml:space="preserve">I am the resurrection, and the life: he that believeth in me, though he were dead, yet shall he live: And whosoever LIVETH AND BELIEVETH IN ME SHALL NEVER DIE. </w:t>
      </w:r>
      <w:proofErr w:type="spellStart"/>
      <w:r w:rsidRPr="00AA1F2F">
        <w:rPr>
          <w:rFonts w:cs="Times New Roman"/>
          <w:i/>
          <w:iCs/>
          <w:color w:val="FF0000"/>
        </w:rPr>
        <w:t>Believest</w:t>
      </w:r>
      <w:proofErr w:type="spellEnd"/>
      <w:r w:rsidRPr="00AA1F2F">
        <w:rPr>
          <w:rFonts w:cs="Times New Roman"/>
          <w:i/>
          <w:iCs/>
          <w:color w:val="FF0000"/>
        </w:rPr>
        <w:t xml:space="preserve"> thou this</w:t>
      </w:r>
      <w:r w:rsidR="007577BA">
        <w:rPr>
          <w:rFonts w:cs="Times New Roman"/>
          <w:color w:val="000000"/>
        </w:rPr>
        <w:t>?</w:t>
      </w:r>
      <w:r w:rsidRPr="00AA1F2F">
        <w:rPr>
          <w:rFonts w:cs="Times New Roman"/>
          <w:color w:val="000000"/>
        </w:rPr>
        <w:t xml:space="preserve"> </w:t>
      </w:r>
      <w:r w:rsidRPr="00AA1F2F">
        <w:rPr>
          <w:rFonts w:cs="Times New Roman"/>
          <w:color w:val="000000"/>
          <w:sz w:val="20"/>
        </w:rPr>
        <w:t>(</w:t>
      </w:r>
      <w:r>
        <w:rPr>
          <w:rFonts w:cs="Times New Roman"/>
          <w:color w:val="000000"/>
          <w:sz w:val="20"/>
        </w:rPr>
        <w:t>John 11:25-26</w:t>
      </w:r>
      <w:r w:rsidRPr="00AA1F2F">
        <w:rPr>
          <w:rFonts w:cs="Times New Roman"/>
          <w:color w:val="000000"/>
          <w:sz w:val="20"/>
        </w:rPr>
        <w:t>)</w:t>
      </w:r>
      <w:r w:rsidRPr="00AA1F2F">
        <w:rPr>
          <w:rFonts w:cs="Times New Roman"/>
          <w:color w:val="000000"/>
        </w:rPr>
        <w:t xml:space="preserve"> Lazarus is asleep in death, yet he believed in the Lord. He is sleeping and not truly dead. All who believe are forever alive. But look at the capitalized words in the verse! We must believe in this life for there is no faith in the tomb after. We trust in Christ ALL THE WAY – in joys, in sorrows, in prosperity, in poverty, in health and in sickness we trust the Lord.</w:t>
      </w:r>
    </w:p>
    <w:p w14:paraId="054A7DE0" w14:textId="77777777" w:rsidR="00AA1F2F" w:rsidRPr="00AA1F2F" w:rsidRDefault="00AA1F2F" w:rsidP="00AA1F2F">
      <w:pPr>
        <w:jc w:val="both"/>
        <w:rPr>
          <w:rFonts w:cs="Times New Roman"/>
          <w:color w:val="000000"/>
          <w:sz w:val="16"/>
        </w:rPr>
      </w:pPr>
    </w:p>
    <w:p w14:paraId="691445C2" w14:textId="152E7A72" w:rsidR="008935DE" w:rsidRPr="00AA1F2F" w:rsidRDefault="00AA1F2F" w:rsidP="00AA1F2F">
      <w:pPr>
        <w:jc w:val="both"/>
        <w:rPr>
          <w:rFonts w:cs="Times New Roman"/>
          <w:color w:val="000000"/>
        </w:rPr>
      </w:pPr>
      <w:r w:rsidRPr="00AA1F2F">
        <w:rPr>
          <w:rFonts w:cs="Times New Roman"/>
          <w:color w:val="000000"/>
        </w:rPr>
        <w:t>Do You?</w:t>
      </w:r>
    </w:p>
    <w:sectPr w:rsidR="008935DE" w:rsidRPr="00AA1F2F" w:rsidSect="00E922B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w:panose1 w:val="02000500000000000000"/>
    <w:charset w:val="00"/>
    <w:family w:val="roman"/>
    <w:pitch w:val="variable"/>
    <w:sig w:usb0="A00002FF" w:usb1="7800205A" w:usb2="14600000" w:usb3="00000000" w:csb0="000001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986"/>
    <w:rsid w:val="0022138D"/>
    <w:rsid w:val="003C7986"/>
    <w:rsid w:val="003F52E7"/>
    <w:rsid w:val="004C07CD"/>
    <w:rsid w:val="00597B83"/>
    <w:rsid w:val="007577BA"/>
    <w:rsid w:val="008935DE"/>
    <w:rsid w:val="00AA1F2F"/>
    <w:rsid w:val="00BA78AC"/>
    <w:rsid w:val="00DE3A2B"/>
    <w:rsid w:val="00E20702"/>
    <w:rsid w:val="00E922B4"/>
    <w:rsid w:val="00F14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12BB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w:eastAsiaTheme="minorHAnsi" w:hAnsi="Palatino"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F2F"/>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AA1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370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1007</Words>
  <Characters>5740</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dc:description/>
  <cp:lastModifiedBy>Charles Arnold</cp:lastModifiedBy>
  <cp:revision>6</cp:revision>
  <dcterms:created xsi:type="dcterms:W3CDTF">2016-06-28T20:16:00Z</dcterms:created>
  <dcterms:modified xsi:type="dcterms:W3CDTF">2017-09-12T22:04:00Z</dcterms:modified>
</cp:coreProperties>
</file>