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6A6CD3">
      <w:pPr>
        <w:widowControl w:val="0"/>
        <w:autoSpaceDE w:val="0"/>
        <w:autoSpaceDN w:val="0"/>
        <w:adjustRightInd w:val="0"/>
        <w:jc w:val="both"/>
        <w:rPr>
          <w:rFonts w:cs="Georgia"/>
          <w:b/>
          <w:szCs w:val="28"/>
        </w:rPr>
      </w:pPr>
      <w:bookmarkStart w:id="0" w:name="_GoBack"/>
      <w:r w:rsidRPr="00907B3D">
        <w:rPr>
          <w:rFonts w:cs="Times New Roman"/>
          <w:szCs w:val="32"/>
        </w:rPr>
        <w:t xml:space="preserve">Hymns of the Church </w:t>
      </w:r>
      <w:r w:rsidR="00500057">
        <w:rPr>
          <w:rFonts w:cs="Times New Roman"/>
          <w:szCs w:val="32"/>
        </w:rPr>
        <w:t xml:space="preserve">– </w:t>
      </w:r>
      <w:r w:rsidR="00500057" w:rsidRPr="00500057">
        <w:rPr>
          <w:rFonts w:cs="Times New Roman"/>
          <w:i/>
          <w:szCs w:val="32"/>
        </w:rPr>
        <w:t>Pass me not, O Gentle Savior</w:t>
      </w:r>
      <w:r w:rsidR="00E128D4" w:rsidRPr="00E128D4">
        <w:rPr>
          <w:rFonts w:cs="Times New Roman"/>
          <w:i/>
          <w:szCs w:val="32"/>
        </w:rPr>
        <w:t xml:space="preserve"> </w:t>
      </w:r>
      <w:r w:rsidR="0009068D" w:rsidRPr="00907B3D">
        <w:rPr>
          <w:rFonts w:cs="Times New Roman"/>
          <w:szCs w:val="32"/>
        </w:rPr>
        <w:t>–</w:t>
      </w:r>
      <w:r w:rsidR="00500057">
        <w:rPr>
          <w:rFonts w:cs="Times New Roman"/>
          <w:szCs w:val="32"/>
        </w:rPr>
        <w:t xml:space="preserve"> 3 March 2020</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6A6CD3" w:rsidRPr="00907B3D" w:rsidRDefault="00500057"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771589" cy="336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by, Franny.jpg"/>
                    <pic:cNvPicPr/>
                  </pic:nvPicPr>
                  <pic:blipFill>
                    <a:blip r:embed="rId5">
                      <a:extLst>
                        <a:ext uri="{28A0092B-C50C-407E-A947-70E740481C1C}">
                          <a14:useLocalDpi xmlns:a14="http://schemas.microsoft.com/office/drawing/2010/main" val="0"/>
                        </a:ext>
                      </a:extLst>
                    </a:blip>
                    <a:stretch>
                      <a:fillRect/>
                    </a:stretch>
                  </pic:blipFill>
                  <pic:spPr>
                    <a:xfrm>
                      <a:off x="0" y="0"/>
                      <a:ext cx="2779953" cy="3375657"/>
                    </a:xfrm>
                    <a:prstGeom prst="rect">
                      <a:avLst/>
                    </a:prstGeom>
                  </pic:spPr>
                </pic:pic>
              </a:graphicData>
            </a:graphic>
          </wp:inline>
        </w:drawing>
      </w:r>
    </w:p>
    <w:p w:rsidR="00500057" w:rsidRPr="00500057" w:rsidRDefault="00500057" w:rsidP="00500057">
      <w:pPr>
        <w:keepNext/>
        <w:framePr w:dropCap="drop" w:lines="2" w:wrap="around" w:vAnchor="text" w:hAnchor="text"/>
        <w:spacing w:line="528" w:lineRule="exact"/>
        <w:jc w:val="both"/>
        <w:textAlignment w:val="baseline"/>
        <w:rPr>
          <w:b/>
          <w:position w:val="-4"/>
          <w:sz w:val="62"/>
        </w:rPr>
      </w:pPr>
      <w:r w:rsidRPr="00500057">
        <w:rPr>
          <w:b/>
          <w:position w:val="-4"/>
          <w:sz w:val="62"/>
        </w:rPr>
        <w:t>A</w:t>
      </w:r>
    </w:p>
    <w:p w:rsidR="00500057" w:rsidRPr="00500057" w:rsidRDefault="00500057" w:rsidP="00500057">
      <w:pPr>
        <w:adjustRightInd w:val="0"/>
        <w:snapToGrid w:val="0"/>
        <w:jc w:val="both"/>
        <w:rPr>
          <w:rFonts w:eastAsia="Times New Roman" w:cs="Arial"/>
          <w:color w:val="000000"/>
        </w:rPr>
      </w:pPr>
      <w:r w:rsidRPr="00500057">
        <w:rPr>
          <w:b/>
        </w:rPr>
        <w:t>ND</w:t>
      </w:r>
      <w:r w:rsidRPr="00500057">
        <w:rPr>
          <w:rFonts w:eastAsia="Times New Roman" w:cs="Times New Roman"/>
          <w:i/>
          <w:iCs/>
          <w:color w:val="000000"/>
        </w:rPr>
        <w:t xml:space="preserve"> Jesus answering said, </w:t>
      </w:r>
      <w:r w:rsidRPr="00500057">
        <w:rPr>
          <w:rFonts w:eastAsia="Times New Roman" w:cs="Times New Roman"/>
          <w:i/>
          <w:iCs/>
          <w:color w:val="FF0000"/>
        </w:rPr>
        <w:t>A certain man went down from Jerusalem to Jericho, and fell among thieves, which stripped him of his raiment, and wounded him, and departed, leaving him half dead</w:t>
      </w:r>
      <w:r w:rsidRPr="00500057">
        <w:rPr>
          <w:rFonts w:eastAsia="Times New Roman" w:cs="Times New Roman"/>
          <w:i/>
          <w:iCs/>
          <w:color w:val="000000"/>
        </w:rPr>
        <w:t>. </w:t>
      </w:r>
      <w:r w:rsidRPr="00500057">
        <w:rPr>
          <w:rFonts w:eastAsia="Times New Roman" w:cs="Times New Roman"/>
          <w:i/>
          <w:iCs/>
          <w:color w:val="000000"/>
          <w:vertAlign w:val="superscript"/>
        </w:rPr>
        <w:t>31 </w:t>
      </w:r>
      <w:r w:rsidRPr="00500057">
        <w:rPr>
          <w:rFonts w:eastAsia="Times New Roman" w:cs="Times New Roman"/>
          <w:i/>
          <w:iCs/>
          <w:color w:val="FF0000"/>
        </w:rPr>
        <w:t>And by chance there came down a certain priest that way: and when he saw him, he passed by on the other side</w:t>
      </w:r>
      <w:r w:rsidRPr="00500057">
        <w:rPr>
          <w:rFonts w:eastAsia="Times New Roman" w:cs="Times New Roman"/>
          <w:i/>
          <w:iCs/>
          <w:color w:val="000000"/>
        </w:rPr>
        <w:t>. </w:t>
      </w:r>
      <w:r w:rsidRPr="00500057">
        <w:rPr>
          <w:rFonts w:eastAsia="Times New Roman" w:cs="Times New Roman"/>
          <w:i/>
          <w:iCs/>
          <w:color w:val="000000"/>
          <w:vertAlign w:val="superscript"/>
        </w:rPr>
        <w:t>32 </w:t>
      </w:r>
      <w:r w:rsidRPr="00500057">
        <w:rPr>
          <w:rFonts w:eastAsia="Times New Roman" w:cs="Times New Roman"/>
          <w:i/>
          <w:iCs/>
          <w:color w:val="FF0000"/>
        </w:rPr>
        <w:t>And likewise a Levite, when he was at the place, came and looked on him, and passed by on the other side</w:t>
      </w:r>
      <w:r w:rsidRPr="00500057">
        <w:rPr>
          <w:rFonts w:eastAsia="Times New Roman" w:cs="Times New Roman"/>
          <w:i/>
          <w:iCs/>
          <w:color w:val="000000"/>
        </w:rPr>
        <w:t>. </w:t>
      </w:r>
      <w:r w:rsidRPr="00500057">
        <w:rPr>
          <w:rFonts w:eastAsia="Times New Roman" w:cs="Times New Roman"/>
          <w:i/>
          <w:iCs/>
          <w:color w:val="000000"/>
          <w:vertAlign w:val="superscript"/>
        </w:rPr>
        <w:t>33 </w:t>
      </w:r>
      <w:r w:rsidRPr="00500057">
        <w:rPr>
          <w:rFonts w:eastAsia="Times New Roman" w:cs="Times New Roman"/>
          <w:i/>
          <w:iCs/>
          <w:color w:val="FF0000"/>
        </w:rPr>
        <w:t>But a certain Samaritan, as he journeyed, came where he was: and when he saw him, he had compassion on him</w:t>
      </w:r>
      <w:r w:rsidRPr="00500057">
        <w:rPr>
          <w:rFonts w:eastAsia="Times New Roman" w:cs="Times New Roman"/>
          <w:i/>
          <w:iCs/>
          <w:color w:val="000000"/>
        </w:rPr>
        <w:t>, </w:t>
      </w:r>
      <w:r w:rsidRPr="00500057">
        <w:rPr>
          <w:rFonts w:eastAsia="Times New Roman" w:cs="Times New Roman"/>
          <w:i/>
          <w:iCs/>
          <w:color w:val="000000"/>
          <w:vertAlign w:val="superscript"/>
        </w:rPr>
        <w:t>34 </w:t>
      </w:r>
      <w:r w:rsidRPr="00500057">
        <w:rPr>
          <w:rFonts w:eastAsia="Times New Roman" w:cs="Times New Roman"/>
          <w:i/>
          <w:iCs/>
          <w:color w:val="FF0000"/>
        </w:rPr>
        <w:t>And went to him, and bound up his wounds, pouring in oil and wine, and set him on his own beast, and brought him to an inn, and took care of him</w:t>
      </w:r>
      <w:r w:rsidRPr="00500057">
        <w:rPr>
          <w:rFonts w:eastAsia="Times New Roman" w:cs="Times New Roman"/>
          <w:i/>
          <w:iCs/>
          <w:color w:val="000000"/>
        </w:rPr>
        <w:t>. </w:t>
      </w:r>
      <w:r w:rsidRPr="00500057">
        <w:rPr>
          <w:rFonts w:eastAsia="Times New Roman" w:cs="Times New Roman"/>
          <w:i/>
          <w:iCs/>
          <w:color w:val="000000"/>
          <w:vertAlign w:val="superscript"/>
        </w:rPr>
        <w:t>35 </w:t>
      </w:r>
      <w:r w:rsidRPr="00500057">
        <w:rPr>
          <w:rFonts w:eastAsia="Times New Roman" w:cs="Times New Roman"/>
          <w:i/>
          <w:iCs/>
          <w:color w:val="FF0000"/>
        </w:rPr>
        <w:t xml:space="preserve">And on the morrow when he departed, he took out two pence, and gave them to the host, and said unto him, </w:t>
      </w:r>
      <w:proofErr w:type="gramStart"/>
      <w:r w:rsidRPr="00500057">
        <w:rPr>
          <w:rFonts w:eastAsia="Times New Roman" w:cs="Times New Roman"/>
          <w:i/>
          <w:iCs/>
          <w:color w:val="FF0000"/>
        </w:rPr>
        <w:t>Take</w:t>
      </w:r>
      <w:proofErr w:type="gramEnd"/>
      <w:r w:rsidRPr="00500057">
        <w:rPr>
          <w:rFonts w:eastAsia="Times New Roman" w:cs="Times New Roman"/>
          <w:i/>
          <w:iCs/>
          <w:color w:val="FF0000"/>
        </w:rPr>
        <w:t xml:space="preserve"> care of him; and whatsoever thou </w:t>
      </w:r>
      <w:proofErr w:type="spellStart"/>
      <w:r w:rsidRPr="00500057">
        <w:rPr>
          <w:rFonts w:eastAsia="Times New Roman" w:cs="Times New Roman"/>
          <w:i/>
          <w:iCs/>
          <w:color w:val="FF0000"/>
        </w:rPr>
        <w:t>spendest</w:t>
      </w:r>
      <w:proofErr w:type="spellEnd"/>
      <w:r w:rsidRPr="00500057">
        <w:rPr>
          <w:rFonts w:eastAsia="Times New Roman" w:cs="Times New Roman"/>
          <w:i/>
          <w:iCs/>
          <w:color w:val="FF0000"/>
        </w:rPr>
        <w:t xml:space="preserve"> more, when I come again, I will repay thee</w:t>
      </w:r>
      <w:r w:rsidRPr="00500057">
        <w:rPr>
          <w:rFonts w:eastAsia="Times New Roman" w:cs="Times New Roman"/>
          <w:color w:val="000000"/>
        </w:rPr>
        <w:t xml:space="preserve">. </w:t>
      </w:r>
      <w:r w:rsidRPr="00500057">
        <w:rPr>
          <w:rFonts w:eastAsia="Times New Roman" w:cs="Times New Roman"/>
          <w:color w:val="000000"/>
          <w:sz w:val="20"/>
        </w:rPr>
        <w:t>(</w:t>
      </w:r>
      <w:r>
        <w:rPr>
          <w:rFonts w:eastAsia="Times New Roman" w:cs="Times New Roman"/>
          <w:color w:val="000000"/>
          <w:sz w:val="20"/>
        </w:rPr>
        <w:t>Luke 10:30-35</w:t>
      </w:r>
      <w:r w:rsidRPr="00500057">
        <w:rPr>
          <w:rFonts w:eastAsia="Times New Roman" w:cs="Times New Roman"/>
          <w:color w:val="000000"/>
          <w:sz w:val="20"/>
        </w:rPr>
        <w:t>)</w:t>
      </w:r>
    </w:p>
    <w:p w:rsidR="00500057" w:rsidRDefault="00500057" w:rsidP="00500057">
      <w:pPr>
        <w:adjustRightInd w:val="0"/>
        <w:snapToGrid w:val="0"/>
        <w:jc w:val="both"/>
        <w:rPr>
          <w:rFonts w:eastAsia="Times New Roman" w:cs="Times New Roman"/>
          <w:color w:val="000000"/>
        </w:rPr>
      </w:pPr>
    </w:p>
    <w:p w:rsidR="00500057" w:rsidRDefault="00500057" w:rsidP="00500057">
      <w:pPr>
        <w:adjustRightInd w:val="0"/>
        <w:snapToGrid w:val="0"/>
        <w:jc w:val="both"/>
        <w:rPr>
          <w:rFonts w:eastAsia="Times New Roman" w:cs="Times New Roman"/>
          <w:color w:val="000000"/>
        </w:rPr>
      </w:pPr>
      <w:r w:rsidRPr="00500057">
        <w:rPr>
          <w:rFonts w:eastAsia="Times New Roman" w:cs="Times New Roman"/>
          <w:color w:val="000000"/>
        </w:rPr>
        <w:t xml:space="preserve">            It is difficult to believe that I have not written about this beloved hymn before, but am told it is not in my collection. This deeply spiritual hymn is another masterpiece by the remarkable Fanny Crosby – what a tremendous impact has her beautiful heart strings had upon the development of hymnology! Mrs. Crosby composed the hymn in 1868, and William H. </w:t>
      </w:r>
      <w:proofErr w:type="spellStart"/>
      <w:r w:rsidRPr="00500057">
        <w:rPr>
          <w:rFonts w:eastAsia="Times New Roman" w:cs="Times New Roman"/>
          <w:color w:val="000000"/>
        </w:rPr>
        <w:t>Doane</w:t>
      </w:r>
      <w:proofErr w:type="spellEnd"/>
      <w:r w:rsidRPr="00500057">
        <w:rPr>
          <w:rFonts w:eastAsia="Times New Roman" w:cs="Times New Roman"/>
          <w:color w:val="000000"/>
        </w:rPr>
        <w:t xml:space="preserve"> (a remarkable hymnist in his own right) composed the music for the hymn in 1870. This hymn has proven its virtues among the greatest ever written and will endure until our Lord returns, and was another favorite of my mother. Both Crosby and </w:t>
      </w:r>
      <w:proofErr w:type="spellStart"/>
      <w:r w:rsidRPr="00500057">
        <w:rPr>
          <w:rFonts w:eastAsia="Times New Roman" w:cs="Times New Roman"/>
          <w:color w:val="000000"/>
        </w:rPr>
        <w:t>Doane</w:t>
      </w:r>
      <w:proofErr w:type="spellEnd"/>
      <w:r w:rsidRPr="00500057">
        <w:rPr>
          <w:rFonts w:eastAsia="Times New Roman" w:cs="Times New Roman"/>
          <w:color w:val="000000"/>
        </w:rPr>
        <w:t xml:space="preserve"> passed away in 1915.</w:t>
      </w:r>
    </w:p>
    <w:p w:rsidR="00500057" w:rsidRPr="00500057" w:rsidRDefault="00500057" w:rsidP="00500057">
      <w:pPr>
        <w:adjustRightInd w:val="0"/>
        <w:snapToGrid w:val="0"/>
        <w:jc w:val="both"/>
        <w:rPr>
          <w:rFonts w:eastAsia="Times New Roman" w:cs="Arial"/>
          <w:color w:val="000000"/>
        </w:rPr>
      </w:pPr>
    </w:p>
    <w:p w:rsidR="00500057" w:rsidRPr="00500057" w:rsidRDefault="00500057" w:rsidP="00500057">
      <w:pPr>
        <w:adjustRightInd w:val="0"/>
        <w:snapToGrid w:val="0"/>
        <w:jc w:val="center"/>
        <w:rPr>
          <w:rFonts w:eastAsia="Times New Roman" w:cs="Arial"/>
          <w:b/>
          <w:color w:val="000000"/>
        </w:rPr>
      </w:pPr>
      <w:r w:rsidRPr="00500057">
        <w:rPr>
          <w:rFonts w:eastAsia="Times New Roman" w:cs="Times New Roman"/>
          <w:b/>
          <w:color w:val="000000"/>
        </w:rPr>
        <w:t>Pass me not, O Gentle Savior</w:t>
      </w:r>
    </w:p>
    <w:p w:rsidR="00500057" w:rsidRPr="00500057" w:rsidRDefault="00500057" w:rsidP="00500057">
      <w:pPr>
        <w:adjustRightInd w:val="0"/>
        <w:snapToGrid w:val="0"/>
        <w:jc w:val="both"/>
        <w:rPr>
          <w:rFonts w:eastAsia="Times New Roman" w:cs="Arial"/>
          <w:color w:val="000000"/>
          <w:sz w:val="15"/>
        </w:rPr>
      </w:pPr>
      <w:r w:rsidRPr="00500057">
        <w:rPr>
          <w:rFonts w:eastAsia="Times New Roman" w:cs="Times New Roman"/>
          <w:i/>
          <w:iCs/>
          <w:color w:val="000000"/>
          <w:sz w:val="15"/>
        </w:rPr>
        <w:t> </w:t>
      </w:r>
    </w:p>
    <w:p w:rsidR="00500057" w:rsidRPr="00500057" w:rsidRDefault="00500057" w:rsidP="00500057">
      <w:pPr>
        <w:adjustRightInd w:val="0"/>
        <w:snapToGrid w:val="0"/>
        <w:ind w:left="1440"/>
        <w:jc w:val="both"/>
      </w:pPr>
      <w:r w:rsidRPr="00500057">
        <w:t>Pass me not, O gentle Savior,</w:t>
      </w:r>
    </w:p>
    <w:p w:rsidR="00500057" w:rsidRPr="00500057" w:rsidRDefault="00500057" w:rsidP="00500057">
      <w:pPr>
        <w:adjustRightInd w:val="0"/>
        <w:snapToGrid w:val="0"/>
        <w:ind w:left="1440"/>
        <w:jc w:val="both"/>
      </w:pPr>
      <w:r w:rsidRPr="00500057">
        <w:t>Hear my humble cry;</w:t>
      </w:r>
    </w:p>
    <w:p w:rsidR="00500057" w:rsidRPr="00500057" w:rsidRDefault="00500057" w:rsidP="00500057">
      <w:pPr>
        <w:adjustRightInd w:val="0"/>
        <w:snapToGrid w:val="0"/>
        <w:ind w:left="1440"/>
        <w:jc w:val="both"/>
      </w:pPr>
      <w:r w:rsidRPr="00500057">
        <w:t>While on others Thou art calling,</w:t>
      </w:r>
    </w:p>
    <w:p w:rsidR="00500057" w:rsidRPr="00500057" w:rsidRDefault="00500057" w:rsidP="00500057">
      <w:pPr>
        <w:adjustRightInd w:val="0"/>
        <w:snapToGrid w:val="0"/>
        <w:ind w:left="1440"/>
        <w:jc w:val="both"/>
      </w:pPr>
      <w:r w:rsidRPr="00500057">
        <w:t>Do not pass me by.</w:t>
      </w:r>
    </w:p>
    <w:p w:rsidR="00500057" w:rsidRPr="00500057" w:rsidRDefault="00500057" w:rsidP="00500057">
      <w:pPr>
        <w:adjustRightInd w:val="0"/>
        <w:snapToGrid w:val="0"/>
        <w:ind w:left="2160"/>
        <w:jc w:val="both"/>
      </w:pPr>
      <w:r w:rsidRPr="00500057">
        <w:t>Refrain:</w:t>
      </w:r>
    </w:p>
    <w:p w:rsidR="00500057" w:rsidRPr="00500057" w:rsidRDefault="00500057" w:rsidP="00500057">
      <w:pPr>
        <w:adjustRightInd w:val="0"/>
        <w:snapToGrid w:val="0"/>
        <w:ind w:left="2160"/>
        <w:jc w:val="both"/>
      </w:pPr>
      <w:r w:rsidRPr="00500057">
        <w:t>Savior, Savior,</w:t>
      </w:r>
    </w:p>
    <w:p w:rsidR="00500057" w:rsidRPr="00500057" w:rsidRDefault="00500057" w:rsidP="00500057">
      <w:pPr>
        <w:adjustRightInd w:val="0"/>
        <w:snapToGrid w:val="0"/>
        <w:ind w:left="2160"/>
        <w:jc w:val="both"/>
      </w:pPr>
      <w:r w:rsidRPr="00500057">
        <w:t>Hear my humble cry,</w:t>
      </w:r>
    </w:p>
    <w:p w:rsidR="00500057" w:rsidRPr="00500057" w:rsidRDefault="00500057" w:rsidP="00500057">
      <w:pPr>
        <w:adjustRightInd w:val="0"/>
        <w:snapToGrid w:val="0"/>
        <w:ind w:left="2160"/>
        <w:jc w:val="both"/>
      </w:pPr>
      <w:r w:rsidRPr="00500057">
        <w:t>While on others Thou art calling,</w:t>
      </w:r>
    </w:p>
    <w:p w:rsidR="00500057" w:rsidRPr="00500057" w:rsidRDefault="00500057" w:rsidP="00500057">
      <w:pPr>
        <w:adjustRightInd w:val="0"/>
        <w:snapToGrid w:val="0"/>
        <w:ind w:left="2160"/>
        <w:jc w:val="both"/>
      </w:pPr>
      <w:r w:rsidRPr="00500057">
        <w:t>Do not pass me by.</w:t>
      </w:r>
    </w:p>
    <w:p w:rsidR="00500057" w:rsidRPr="00500057" w:rsidRDefault="00500057" w:rsidP="00500057">
      <w:pPr>
        <w:adjustRightInd w:val="0"/>
        <w:snapToGrid w:val="0"/>
        <w:ind w:left="1440"/>
        <w:jc w:val="both"/>
      </w:pPr>
      <w:r w:rsidRPr="00500057">
        <w:t xml:space="preserve"> </w:t>
      </w:r>
    </w:p>
    <w:p w:rsidR="00500057" w:rsidRPr="00500057" w:rsidRDefault="00500057" w:rsidP="00500057">
      <w:pPr>
        <w:adjustRightInd w:val="0"/>
        <w:snapToGrid w:val="0"/>
        <w:ind w:left="1440"/>
        <w:jc w:val="both"/>
      </w:pPr>
      <w:r w:rsidRPr="00500057">
        <w:lastRenderedPageBreak/>
        <w:t>Let me at Thy throne of mercy</w:t>
      </w:r>
    </w:p>
    <w:p w:rsidR="00500057" w:rsidRPr="00500057" w:rsidRDefault="00500057" w:rsidP="00500057">
      <w:pPr>
        <w:adjustRightInd w:val="0"/>
        <w:snapToGrid w:val="0"/>
        <w:ind w:left="1440"/>
        <w:jc w:val="both"/>
      </w:pPr>
      <w:r w:rsidRPr="00500057">
        <w:t>Find a sweet relief;</w:t>
      </w:r>
    </w:p>
    <w:p w:rsidR="00500057" w:rsidRPr="00500057" w:rsidRDefault="00500057" w:rsidP="00500057">
      <w:pPr>
        <w:adjustRightInd w:val="0"/>
        <w:snapToGrid w:val="0"/>
        <w:ind w:left="1440"/>
        <w:jc w:val="both"/>
      </w:pPr>
      <w:r w:rsidRPr="00500057">
        <w:t>Kneeling there in deep contrition,</w:t>
      </w:r>
    </w:p>
    <w:p w:rsidR="00500057" w:rsidRPr="00500057" w:rsidRDefault="00500057" w:rsidP="00500057">
      <w:pPr>
        <w:adjustRightInd w:val="0"/>
        <w:snapToGrid w:val="0"/>
        <w:ind w:left="1440"/>
        <w:jc w:val="both"/>
      </w:pPr>
      <w:r w:rsidRPr="00500057">
        <w:t>Help my unbelief.</w:t>
      </w:r>
    </w:p>
    <w:p w:rsidR="00500057" w:rsidRPr="00500057" w:rsidRDefault="00500057" w:rsidP="00500057">
      <w:pPr>
        <w:adjustRightInd w:val="0"/>
        <w:snapToGrid w:val="0"/>
        <w:ind w:left="1440"/>
        <w:jc w:val="both"/>
        <w:rPr>
          <w:sz w:val="15"/>
        </w:rPr>
      </w:pPr>
      <w:r w:rsidRPr="00500057">
        <w:rPr>
          <w:sz w:val="15"/>
        </w:rPr>
        <w:t xml:space="preserve"> </w:t>
      </w:r>
    </w:p>
    <w:p w:rsidR="00500057" w:rsidRPr="00500057" w:rsidRDefault="00500057" w:rsidP="00500057">
      <w:pPr>
        <w:adjustRightInd w:val="0"/>
        <w:snapToGrid w:val="0"/>
        <w:ind w:left="1440"/>
        <w:jc w:val="both"/>
      </w:pPr>
      <w:r w:rsidRPr="00500057">
        <w:t>Trusting only in Thy merit,</w:t>
      </w:r>
    </w:p>
    <w:p w:rsidR="00500057" w:rsidRPr="00500057" w:rsidRDefault="00500057" w:rsidP="00500057">
      <w:pPr>
        <w:adjustRightInd w:val="0"/>
        <w:snapToGrid w:val="0"/>
        <w:ind w:left="1440"/>
        <w:jc w:val="both"/>
      </w:pPr>
      <w:r w:rsidRPr="00500057">
        <w:t>Would I seek Thy face;</w:t>
      </w:r>
    </w:p>
    <w:p w:rsidR="00500057" w:rsidRPr="00500057" w:rsidRDefault="00500057" w:rsidP="00500057">
      <w:pPr>
        <w:adjustRightInd w:val="0"/>
        <w:snapToGrid w:val="0"/>
        <w:ind w:left="1440"/>
        <w:jc w:val="both"/>
      </w:pPr>
      <w:r w:rsidRPr="00500057">
        <w:t>Heal my wounded, broken spirit,</w:t>
      </w:r>
    </w:p>
    <w:p w:rsidR="00500057" w:rsidRPr="00500057" w:rsidRDefault="00500057" w:rsidP="00500057">
      <w:pPr>
        <w:adjustRightInd w:val="0"/>
        <w:snapToGrid w:val="0"/>
        <w:ind w:left="1440"/>
        <w:jc w:val="both"/>
      </w:pPr>
      <w:r w:rsidRPr="00500057">
        <w:t>Save me by Thy grace.</w:t>
      </w:r>
    </w:p>
    <w:p w:rsidR="00500057" w:rsidRPr="00500057" w:rsidRDefault="00500057" w:rsidP="00500057">
      <w:pPr>
        <w:adjustRightInd w:val="0"/>
        <w:snapToGrid w:val="0"/>
        <w:ind w:left="1440"/>
        <w:jc w:val="both"/>
        <w:rPr>
          <w:sz w:val="15"/>
        </w:rPr>
      </w:pPr>
    </w:p>
    <w:p w:rsidR="00500057" w:rsidRPr="00500057" w:rsidRDefault="00500057" w:rsidP="00500057">
      <w:pPr>
        <w:adjustRightInd w:val="0"/>
        <w:snapToGrid w:val="0"/>
        <w:ind w:left="1440"/>
        <w:jc w:val="both"/>
      </w:pPr>
      <w:r w:rsidRPr="00500057">
        <w:t>Thou the spring of all my comfort,</w:t>
      </w:r>
    </w:p>
    <w:p w:rsidR="00500057" w:rsidRPr="00500057" w:rsidRDefault="00500057" w:rsidP="00500057">
      <w:pPr>
        <w:adjustRightInd w:val="0"/>
        <w:snapToGrid w:val="0"/>
        <w:ind w:left="1440"/>
        <w:jc w:val="both"/>
      </w:pPr>
      <w:r w:rsidRPr="00500057">
        <w:t>More than life to me,</w:t>
      </w:r>
    </w:p>
    <w:p w:rsidR="00500057" w:rsidRPr="00500057" w:rsidRDefault="00500057" w:rsidP="00500057">
      <w:pPr>
        <w:adjustRightInd w:val="0"/>
        <w:snapToGrid w:val="0"/>
        <w:ind w:left="1440"/>
        <w:jc w:val="both"/>
      </w:pPr>
      <w:r w:rsidRPr="00500057">
        <w:t>Whom have I on earth beside Thee,</w:t>
      </w:r>
    </w:p>
    <w:p w:rsidR="00500057" w:rsidRPr="00500057" w:rsidRDefault="00500057" w:rsidP="00500057">
      <w:pPr>
        <w:adjustRightInd w:val="0"/>
        <w:snapToGrid w:val="0"/>
        <w:ind w:left="1440"/>
        <w:jc w:val="both"/>
      </w:pPr>
      <w:r w:rsidRPr="00500057">
        <w:t>Whom in Heav’n but Thee.</w:t>
      </w:r>
    </w:p>
    <w:p w:rsidR="00500057" w:rsidRPr="00500057" w:rsidRDefault="00500057" w:rsidP="00500057">
      <w:pPr>
        <w:adjustRightInd w:val="0"/>
        <w:snapToGrid w:val="0"/>
        <w:ind w:left="1440"/>
        <w:jc w:val="both"/>
        <w:rPr>
          <w:sz w:val="15"/>
        </w:rPr>
      </w:pPr>
    </w:p>
    <w:p w:rsidR="00500057" w:rsidRDefault="00500057" w:rsidP="00500057">
      <w:pPr>
        <w:adjustRightInd w:val="0"/>
        <w:snapToGrid w:val="0"/>
        <w:jc w:val="both"/>
        <w:rPr>
          <w:rFonts w:eastAsia="Times New Roman" w:cs="Times New Roman"/>
          <w:color w:val="000000"/>
        </w:rPr>
      </w:pPr>
      <w:r w:rsidRPr="00500057">
        <w:rPr>
          <w:rFonts w:eastAsia="Times New Roman" w:cs="Times New Roman"/>
          <w:color w:val="000000"/>
        </w:rPr>
        <w:t xml:space="preserve">            There is one form of plagiarism that is, indeed, praiseworthy – and that is the plagiarism of the truth and beauty of God’s Holy Word. Fanny Crosby accomplishes this object commendably in all her writings. She captures the beauty and meaning in such simple, yet profound, ways. The leading line of this hymn is the strong desire expressed by every Lord-seeking heart, </w:t>
      </w:r>
      <w:r w:rsidRPr="00500057">
        <w:rPr>
          <w:rFonts w:eastAsia="Times New Roman" w:cs="Times New Roman"/>
          <w:i/>
          <w:iCs/>
          <w:color w:val="000000"/>
        </w:rPr>
        <w:t>Pass me not, O Gentle Savior</w:t>
      </w:r>
      <w:r w:rsidRPr="00500057">
        <w:rPr>
          <w:rFonts w:eastAsia="Times New Roman" w:cs="Times New Roman"/>
          <w:color w:val="000000"/>
        </w:rPr>
        <w:t>.</w:t>
      </w:r>
    </w:p>
    <w:p w:rsidR="00500057" w:rsidRPr="00500057" w:rsidRDefault="00500057" w:rsidP="00500057">
      <w:pPr>
        <w:adjustRightInd w:val="0"/>
        <w:snapToGrid w:val="0"/>
        <w:ind w:left="1440"/>
        <w:jc w:val="both"/>
        <w:rPr>
          <w:sz w:val="15"/>
        </w:rPr>
      </w:pPr>
    </w:p>
    <w:p w:rsidR="00500057" w:rsidRDefault="00500057" w:rsidP="00500057">
      <w:pPr>
        <w:adjustRightInd w:val="0"/>
        <w:snapToGrid w:val="0"/>
        <w:jc w:val="both"/>
        <w:rPr>
          <w:rFonts w:eastAsia="Times New Roman" w:cs="Times New Roman"/>
          <w:color w:val="000000"/>
        </w:rPr>
      </w:pPr>
      <w:r w:rsidRPr="00500057">
        <w:rPr>
          <w:rFonts w:eastAsia="Times New Roman" w:cs="Times New Roman"/>
          <w:color w:val="000000"/>
        </w:rPr>
        <w:t>            </w:t>
      </w:r>
      <w:r w:rsidRPr="00500057">
        <w:rPr>
          <w:rFonts w:eastAsia="Times New Roman" w:cs="Times New Roman"/>
          <w:b/>
          <w:bCs/>
          <w:i/>
          <w:iCs/>
          <w:color w:val="000000"/>
        </w:rPr>
        <w:t xml:space="preserve">Pass me not, O gentle Savior, </w:t>
      </w:r>
      <w:proofErr w:type="gramStart"/>
      <w:r w:rsidRPr="00500057">
        <w:rPr>
          <w:rFonts w:eastAsia="Times New Roman" w:cs="Times New Roman"/>
          <w:b/>
          <w:bCs/>
          <w:i/>
          <w:iCs/>
          <w:color w:val="000000"/>
        </w:rPr>
        <w:t>Hear</w:t>
      </w:r>
      <w:proofErr w:type="gramEnd"/>
      <w:r w:rsidRPr="00500057">
        <w:rPr>
          <w:rFonts w:eastAsia="Times New Roman" w:cs="Times New Roman"/>
          <w:b/>
          <w:bCs/>
          <w:i/>
          <w:iCs/>
          <w:color w:val="000000"/>
        </w:rPr>
        <w:t xml:space="preserve"> my humble cry; While on others Thou art calling, Do not pass me by</w:t>
      </w:r>
      <w:r w:rsidRPr="00500057">
        <w:rPr>
          <w:rFonts w:eastAsia="Times New Roman" w:cs="Times New Roman"/>
          <w:i/>
          <w:iCs/>
          <w:color w:val="000000"/>
        </w:rPr>
        <w:t>. </w:t>
      </w:r>
      <w:r w:rsidRPr="00500057">
        <w:rPr>
          <w:rFonts w:eastAsia="Times New Roman" w:cs="Times New Roman"/>
          <w:color w:val="000000"/>
        </w:rPr>
        <w:t xml:space="preserve">Fanny may have gotten the seed-thought of this first line from Genesis 18 in which the Lord appeared to Abraham on the Plains of </w:t>
      </w:r>
      <w:proofErr w:type="spellStart"/>
      <w:r w:rsidRPr="00500057">
        <w:rPr>
          <w:rFonts w:eastAsia="Times New Roman" w:cs="Times New Roman"/>
          <w:color w:val="000000"/>
        </w:rPr>
        <w:t>Mamre</w:t>
      </w:r>
      <w:proofErr w:type="spellEnd"/>
      <w:r w:rsidRPr="00500057">
        <w:rPr>
          <w:rFonts w:eastAsia="Times New Roman" w:cs="Times New Roman"/>
          <w:color w:val="000000"/>
        </w:rPr>
        <w:t xml:space="preserve">: </w:t>
      </w:r>
      <w:r w:rsidRPr="00500057">
        <w:rPr>
          <w:rFonts w:eastAsia="Times New Roman" w:cs="Times New Roman"/>
          <w:i/>
          <w:iCs/>
          <w:color w:val="000000"/>
        </w:rPr>
        <w:t xml:space="preserve">And said, My Lord, if now I have found </w:t>
      </w:r>
      <w:proofErr w:type="spellStart"/>
      <w:r w:rsidRPr="00500057">
        <w:rPr>
          <w:rFonts w:eastAsia="Times New Roman" w:cs="Times New Roman"/>
          <w:i/>
          <w:iCs/>
          <w:color w:val="000000"/>
        </w:rPr>
        <w:t>favour</w:t>
      </w:r>
      <w:proofErr w:type="spellEnd"/>
      <w:r w:rsidRPr="00500057">
        <w:rPr>
          <w:rFonts w:eastAsia="Times New Roman" w:cs="Times New Roman"/>
          <w:i/>
          <w:iCs/>
          <w:color w:val="000000"/>
        </w:rPr>
        <w:t xml:space="preserve"> in thy sight, pass not away, I pray thee, from thy servant.</w:t>
      </w:r>
      <w:r w:rsidRPr="00500057">
        <w:rPr>
          <w:rFonts w:eastAsia="Times New Roman" w:cs="Times New Roman"/>
          <w:color w:val="000000"/>
        </w:rPr>
        <w:t xml:space="preserve"> </w:t>
      </w:r>
      <w:r w:rsidRPr="00500057">
        <w:rPr>
          <w:rFonts w:eastAsia="Times New Roman" w:cs="Times New Roman"/>
          <w:color w:val="000000"/>
          <w:sz w:val="20"/>
        </w:rPr>
        <w:t>(</w:t>
      </w:r>
      <w:r>
        <w:rPr>
          <w:rFonts w:eastAsia="Times New Roman" w:cs="Times New Roman"/>
          <w:color w:val="000000"/>
          <w:sz w:val="20"/>
        </w:rPr>
        <w:t>Genesis 18:3</w:t>
      </w:r>
      <w:r w:rsidRPr="00500057">
        <w:rPr>
          <w:rFonts w:eastAsia="Times New Roman" w:cs="Times New Roman"/>
          <w:color w:val="000000"/>
          <w:sz w:val="20"/>
        </w:rPr>
        <w:t>)</w:t>
      </w:r>
      <w:r w:rsidRPr="00500057">
        <w:rPr>
          <w:rFonts w:eastAsia="Times New Roman" w:cs="Times New Roman"/>
          <w:color w:val="000000"/>
        </w:rPr>
        <w:t xml:space="preserve"> But the sentiment is strongly repeated throughout Holy Writ. An old man sat by the dusty thoroughfare begging of the passersby. He was blind from youth (as was Fanny) and required friends and family to bring him to that dusty road every day. The greater physical beauty of God’s Creation escaped the observance of this gentle old fellow. He had sat for years in this place barely receiving enough to buy his bread. The sun was hot, and the day long and tiring for him. But when the Lord Jesus Christ passed his way, Blind Bartimaeus </w:t>
      </w:r>
      <w:r w:rsidRPr="00500057">
        <w:rPr>
          <w:rFonts w:eastAsia="Times New Roman" w:cs="Times New Roman"/>
          <w:color w:val="000000"/>
          <w:sz w:val="20"/>
        </w:rPr>
        <w:t>(Mark 10:46-52)</w:t>
      </w:r>
      <w:r w:rsidRPr="00500057">
        <w:rPr>
          <w:rFonts w:eastAsia="Times New Roman" w:cs="Times New Roman"/>
          <w:color w:val="000000"/>
        </w:rPr>
        <w:t xml:space="preserve"> could not restrain himself from calling out to the Lord for Mercy. Those flocking Christ could not dissuade this man from crying out for our Lord was his only hope of remedy for his condition. Neither could the Lord be restrained from stopping and calling unto Bartimaeus. It is the old, old story of the salvation of souls. Our Lord will never pass by any who call upon Him in response to the urging of the Holy Spirit.</w:t>
      </w:r>
    </w:p>
    <w:p w:rsidR="00500057" w:rsidRPr="00500057" w:rsidRDefault="00500057" w:rsidP="00500057">
      <w:pPr>
        <w:adjustRightInd w:val="0"/>
        <w:snapToGrid w:val="0"/>
        <w:jc w:val="both"/>
        <w:rPr>
          <w:rFonts w:eastAsia="Times New Roman" w:cs="Arial"/>
          <w:color w:val="000000"/>
          <w:sz w:val="15"/>
        </w:rPr>
      </w:pPr>
    </w:p>
    <w:p w:rsidR="00500057" w:rsidRDefault="00500057" w:rsidP="00500057">
      <w:pPr>
        <w:adjustRightInd w:val="0"/>
        <w:snapToGrid w:val="0"/>
        <w:jc w:val="both"/>
        <w:rPr>
          <w:rFonts w:eastAsia="Times New Roman" w:cs="Arial"/>
          <w:color w:val="000000"/>
        </w:rPr>
      </w:pPr>
      <w:r w:rsidRPr="00500057">
        <w:rPr>
          <w:rFonts w:eastAsia="Times New Roman" w:cs="Times New Roman"/>
          <w:color w:val="000000"/>
        </w:rPr>
        <w:t>            </w:t>
      </w:r>
      <w:r w:rsidRPr="00500057">
        <w:rPr>
          <w:rFonts w:eastAsia="Times New Roman" w:cs="Times New Roman"/>
          <w:b/>
          <w:bCs/>
          <w:i/>
          <w:iCs/>
          <w:color w:val="000000"/>
        </w:rPr>
        <w:t>Let me at Thy throne of mercy Find a sweet relief; Kneeling there in deep contrition, Help my unbelief</w:t>
      </w:r>
      <w:r w:rsidRPr="00500057">
        <w:rPr>
          <w:rFonts w:eastAsia="Times New Roman" w:cs="Times New Roman"/>
          <w:i/>
          <w:iCs/>
          <w:color w:val="000000"/>
        </w:rPr>
        <w:t>. </w:t>
      </w:r>
      <w:r w:rsidRPr="00500057">
        <w:rPr>
          <w:rFonts w:eastAsia="Times New Roman" w:cs="Times New Roman"/>
          <w:color w:val="000000"/>
        </w:rPr>
        <w:t xml:space="preserve">Faith comes not from any merit or virtue on our part, but is a gift of the Holy Ghost. </w:t>
      </w:r>
      <w:r w:rsidRPr="00500057">
        <w:rPr>
          <w:rFonts w:eastAsia="Times New Roman" w:cs="Times New Roman"/>
          <w:i/>
          <w:iCs/>
          <w:color w:val="000000"/>
        </w:rPr>
        <w:t>For by grace are ye saved through faith; and that not of yourselves: it is the gift of God</w:t>
      </w:r>
      <w:r w:rsidRPr="00500057">
        <w:rPr>
          <w:rFonts w:eastAsia="Times New Roman" w:cs="Times New Roman"/>
          <w:color w:val="000000"/>
        </w:rPr>
        <w:t xml:space="preserve">: </w:t>
      </w:r>
      <w:r w:rsidRPr="00500057">
        <w:rPr>
          <w:rFonts w:eastAsia="Times New Roman" w:cs="Times New Roman"/>
          <w:color w:val="000000"/>
          <w:sz w:val="20"/>
        </w:rPr>
        <w:t>(</w:t>
      </w:r>
      <w:r>
        <w:rPr>
          <w:rFonts w:eastAsia="Times New Roman" w:cs="Times New Roman"/>
          <w:color w:val="000000"/>
          <w:sz w:val="20"/>
        </w:rPr>
        <w:t>Ephesians 2:8</w:t>
      </w:r>
      <w:r w:rsidRPr="00500057">
        <w:rPr>
          <w:rFonts w:eastAsia="Times New Roman" w:cs="Times New Roman"/>
          <w:color w:val="000000"/>
          <w:sz w:val="20"/>
        </w:rPr>
        <w:t>)</w:t>
      </w:r>
      <w:r w:rsidRPr="00500057">
        <w:rPr>
          <w:rFonts w:eastAsia="Times New Roman" w:cs="Times New Roman"/>
          <w:color w:val="000000"/>
        </w:rPr>
        <w:t xml:space="preserve"> Being dead in trespasses and sins, we could not call upon the Lord without the Spirit’s beckon. We come in ‘deep contrition’ and scarcely knowing if His grace is sufficient to cover our sins – but it certainly IS! God plants His sweet words of such savory fragrance as to revive our dead souls and turn them to the open door of our worldly tomb.</w:t>
      </w:r>
    </w:p>
    <w:p w:rsidR="00500057" w:rsidRPr="00500057" w:rsidRDefault="00500057" w:rsidP="00500057">
      <w:pPr>
        <w:adjustRightInd w:val="0"/>
        <w:snapToGrid w:val="0"/>
        <w:jc w:val="both"/>
        <w:rPr>
          <w:rFonts w:eastAsia="Times New Roman" w:cs="Arial"/>
          <w:color w:val="000000"/>
          <w:sz w:val="15"/>
        </w:rPr>
      </w:pPr>
    </w:p>
    <w:p w:rsidR="00500057" w:rsidRDefault="00500057" w:rsidP="00500057">
      <w:pPr>
        <w:adjustRightInd w:val="0"/>
        <w:snapToGrid w:val="0"/>
        <w:jc w:val="both"/>
        <w:rPr>
          <w:rFonts w:eastAsia="Times New Roman" w:cs="Times New Roman"/>
          <w:color w:val="000000"/>
        </w:rPr>
      </w:pPr>
      <w:r w:rsidRPr="00500057">
        <w:rPr>
          <w:rFonts w:eastAsia="Times New Roman" w:cs="Times New Roman"/>
          <w:color w:val="000000"/>
        </w:rPr>
        <w:t>            </w:t>
      </w:r>
      <w:r w:rsidRPr="00500057">
        <w:rPr>
          <w:rFonts w:eastAsia="Times New Roman" w:cs="Times New Roman"/>
          <w:b/>
          <w:bCs/>
          <w:i/>
          <w:iCs/>
          <w:color w:val="000000"/>
        </w:rPr>
        <w:t>Trusting only in Thy merit, Would I seek Thy face; Heal my wounded, broken spirit, Save me by Thy grace</w:t>
      </w:r>
      <w:r w:rsidRPr="00500057">
        <w:rPr>
          <w:rFonts w:eastAsia="Times New Roman" w:cs="Times New Roman"/>
          <w:i/>
          <w:iCs/>
          <w:color w:val="000000"/>
        </w:rPr>
        <w:t>. </w:t>
      </w:r>
      <w:r w:rsidRPr="00500057">
        <w:rPr>
          <w:rFonts w:eastAsia="Times New Roman" w:cs="Times New Roman"/>
          <w:color w:val="000000"/>
        </w:rPr>
        <w:t>Just as was blind Bartimaeus, we were blind to see the face of Christ until we had been granted the privilege to see and know Him. We were all blind before the brilliant beams of the Holy Spirit entered the dark chambers of our hearts revealing those effulgent beams of love and truth. We had no merit, no virtue, no worthiness – until Christ imputed His righteousness on those whom He foreknew and loved before the foundations of the world.</w:t>
      </w:r>
    </w:p>
    <w:p w:rsidR="00500057" w:rsidRPr="00500057" w:rsidRDefault="00500057" w:rsidP="00500057">
      <w:pPr>
        <w:adjustRightInd w:val="0"/>
        <w:snapToGrid w:val="0"/>
        <w:jc w:val="both"/>
        <w:rPr>
          <w:rFonts w:eastAsia="Times New Roman" w:cs="Arial"/>
          <w:color w:val="000000"/>
        </w:rPr>
      </w:pPr>
    </w:p>
    <w:p w:rsidR="00500057" w:rsidRDefault="00500057" w:rsidP="00500057">
      <w:pPr>
        <w:adjustRightInd w:val="0"/>
        <w:snapToGrid w:val="0"/>
        <w:jc w:val="both"/>
        <w:rPr>
          <w:rFonts w:eastAsia="Times New Roman" w:cs="Times New Roman"/>
          <w:color w:val="000000"/>
        </w:rPr>
      </w:pPr>
      <w:r w:rsidRPr="00500057">
        <w:rPr>
          <w:rFonts w:eastAsia="Times New Roman" w:cs="Times New Roman"/>
          <w:color w:val="000000"/>
        </w:rPr>
        <w:lastRenderedPageBreak/>
        <w:t>            </w:t>
      </w:r>
      <w:r w:rsidRPr="00500057">
        <w:rPr>
          <w:rFonts w:eastAsia="Times New Roman" w:cs="Times New Roman"/>
          <w:b/>
          <w:bCs/>
          <w:i/>
          <w:iCs/>
          <w:color w:val="000000"/>
        </w:rPr>
        <w:t xml:space="preserve">Thou the spring of all my comfort, </w:t>
      </w:r>
      <w:proofErr w:type="gramStart"/>
      <w:r w:rsidRPr="00500057">
        <w:rPr>
          <w:rFonts w:eastAsia="Times New Roman" w:cs="Times New Roman"/>
          <w:b/>
          <w:bCs/>
          <w:i/>
          <w:iCs/>
          <w:color w:val="000000"/>
        </w:rPr>
        <w:t>More</w:t>
      </w:r>
      <w:proofErr w:type="gramEnd"/>
      <w:r w:rsidRPr="00500057">
        <w:rPr>
          <w:rFonts w:eastAsia="Times New Roman" w:cs="Times New Roman"/>
          <w:b/>
          <w:bCs/>
          <w:i/>
          <w:iCs/>
          <w:color w:val="000000"/>
        </w:rPr>
        <w:t xml:space="preserve"> than life to me, Whom have I on earth beside Thee, Whom in Heav’n but Thee</w:t>
      </w:r>
      <w:r w:rsidRPr="00500057">
        <w:rPr>
          <w:rFonts w:eastAsia="Times New Roman" w:cs="Times New Roman"/>
          <w:i/>
          <w:iCs/>
          <w:color w:val="000000"/>
        </w:rPr>
        <w:t>. </w:t>
      </w:r>
      <w:r w:rsidRPr="00500057">
        <w:rPr>
          <w:rFonts w:eastAsia="Times New Roman" w:cs="Times New Roman"/>
          <w:color w:val="000000"/>
        </w:rPr>
        <w:t xml:space="preserve">He is the very Spring of Life whose thirst-quenching waters impart life eternal unlike the brief satisfaction of the muddied waters of the </w:t>
      </w:r>
      <w:proofErr w:type="gramStart"/>
      <w:r w:rsidRPr="00500057">
        <w:rPr>
          <w:rFonts w:eastAsia="Times New Roman" w:cs="Times New Roman"/>
          <w:color w:val="000000"/>
        </w:rPr>
        <w:t>wadi’s</w:t>
      </w:r>
      <w:proofErr w:type="gramEnd"/>
      <w:r w:rsidRPr="00500057">
        <w:rPr>
          <w:rFonts w:eastAsia="Times New Roman" w:cs="Times New Roman"/>
          <w:color w:val="000000"/>
        </w:rPr>
        <w:t xml:space="preserve"> of the world. </w:t>
      </w:r>
      <w:r w:rsidRPr="00500057">
        <w:rPr>
          <w:rFonts w:eastAsia="Times New Roman" w:cs="Times New Roman"/>
          <w:i/>
          <w:iCs/>
          <w:color w:val="000000"/>
        </w:rPr>
        <w:t>For my people have committed two evils; they have forsaken me the fountain of living waters, and hewed them out cisterns, broken cisterns, that can hold no water</w:t>
      </w:r>
      <w:r w:rsidRPr="00500057">
        <w:rPr>
          <w:rFonts w:eastAsia="Times New Roman" w:cs="Times New Roman"/>
          <w:color w:val="000000"/>
        </w:rPr>
        <w:t xml:space="preserve">. </w:t>
      </w:r>
      <w:r w:rsidRPr="00500057">
        <w:rPr>
          <w:rFonts w:eastAsia="Times New Roman" w:cs="Times New Roman"/>
          <w:color w:val="000000"/>
          <w:sz w:val="20"/>
        </w:rPr>
        <w:t>(</w:t>
      </w:r>
      <w:r>
        <w:rPr>
          <w:rFonts w:eastAsia="Times New Roman" w:cs="Times New Roman"/>
          <w:color w:val="000000"/>
          <w:sz w:val="20"/>
        </w:rPr>
        <w:t>Jeremiah 2:13</w:t>
      </w:r>
      <w:r w:rsidRPr="00500057">
        <w:rPr>
          <w:rFonts w:eastAsia="Times New Roman" w:cs="Times New Roman"/>
          <w:color w:val="000000"/>
          <w:sz w:val="20"/>
        </w:rPr>
        <w:t>)</w:t>
      </w:r>
      <w:r w:rsidRPr="00500057">
        <w:rPr>
          <w:rFonts w:eastAsia="Times New Roman" w:cs="Times New Roman"/>
          <w:color w:val="000000"/>
        </w:rPr>
        <w:t xml:space="preserve"> The cisterns of the world hold no water to quench the thirst of the Christ-hungry heart. The decadent music even in churches, the easy-</w:t>
      </w:r>
      <w:proofErr w:type="spellStart"/>
      <w:r w:rsidRPr="00500057">
        <w:rPr>
          <w:rFonts w:eastAsia="Times New Roman" w:cs="Times New Roman"/>
          <w:color w:val="000000"/>
        </w:rPr>
        <w:t>believism</w:t>
      </w:r>
      <w:proofErr w:type="spellEnd"/>
      <w:r w:rsidRPr="00500057">
        <w:rPr>
          <w:rFonts w:eastAsia="Times New Roman" w:cs="Times New Roman"/>
          <w:color w:val="000000"/>
        </w:rPr>
        <w:t xml:space="preserve"> being preached from America’s pulpits, and the perverse values of a society gone to the weeds will not satisfy the depth of hunger of the heart. We have none on earth who could love us like our Lord. We have no love which can grant such eternal bliss as our Lord. We have no Advocate who will stand with us without charge while bearing our own guilt on His broad shoulders. He is our High Priest here and now, and our High Priest who is forever our Intercessor and Advocate with the Father in Heaven. We have no one but Christ – and we need no other!</w:t>
      </w:r>
    </w:p>
    <w:p w:rsidR="00500057" w:rsidRPr="00500057" w:rsidRDefault="00500057" w:rsidP="00500057">
      <w:pPr>
        <w:adjustRightInd w:val="0"/>
        <w:snapToGrid w:val="0"/>
        <w:jc w:val="both"/>
        <w:rPr>
          <w:rFonts w:eastAsia="Times New Roman" w:cs="Arial"/>
          <w:color w:val="000000"/>
          <w:sz w:val="15"/>
        </w:rPr>
      </w:pPr>
    </w:p>
    <w:p w:rsidR="00500057" w:rsidRPr="00500057" w:rsidRDefault="00500057" w:rsidP="00500057">
      <w:pPr>
        <w:adjustRightInd w:val="0"/>
        <w:snapToGrid w:val="0"/>
        <w:jc w:val="both"/>
        <w:rPr>
          <w:rFonts w:eastAsia="Times New Roman" w:cs="Arial"/>
          <w:color w:val="000000"/>
        </w:rPr>
      </w:pPr>
      <w:r w:rsidRPr="00500057">
        <w:rPr>
          <w:rFonts w:eastAsia="Times New Roman" w:cs="Times New Roman"/>
          <w:b/>
          <w:bCs/>
          <w:color w:val="000000"/>
        </w:rPr>
        <w:t>Refrain</w:t>
      </w:r>
    </w:p>
    <w:p w:rsidR="006A6CD3" w:rsidRPr="00500057" w:rsidRDefault="00500057" w:rsidP="00500057">
      <w:pPr>
        <w:adjustRightInd w:val="0"/>
        <w:snapToGrid w:val="0"/>
        <w:ind w:firstLine="720"/>
        <w:jc w:val="both"/>
        <w:rPr>
          <w:rFonts w:eastAsia="Times New Roman" w:cs="Arial"/>
          <w:color w:val="000000"/>
        </w:rPr>
      </w:pPr>
      <w:r w:rsidRPr="00500057">
        <w:rPr>
          <w:rFonts w:eastAsia="Times New Roman" w:cs="Times New Roman"/>
          <w:b/>
          <w:bCs/>
          <w:i/>
          <w:iCs/>
          <w:color w:val="000000"/>
        </w:rPr>
        <w:t xml:space="preserve">Savior, Savior, </w:t>
      </w:r>
      <w:proofErr w:type="gramStart"/>
      <w:r w:rsidRPr="00500057">
        <w:rPr>
          <w:rFonts w:eastAsia="Times New Roman" w:cs="Times New Roman"/>
          <w:b/>
          <w:bCs/>
          <w:i/>
          <w:iCs/>
          <w:color w:val="000000"/>
        </w:rPr>
        <w:t>Hear</w:t>
      </w:r>
      <w:proofErr w:type="gramEnd"/>
      <w:r w:rsidRPr="00500057">
        <w:rPr>
          <w:rFonts w:eastAsia="Times New Roman" w:cs="Times New Roman"/>
          <w:b/>
          <w:bCs/>
          <w:i/>
          <w:iCs/>
          <w:color w:val="000000"/>
        </w:rPr>
        <w:t xml:space="preserve"> my humble cry, While on others Thou art calling, Do not pass me by</w:t>
      </w:r>
      <w:r w:rsidRPr="00500057">
        <w:rPr>
          <w:rFonts w:eastAsia="Times New Roman" w:cs="Times New Roman"/>
          <w:i/>
          <w:iCs/>
          <w:color w:val="000000"/>
        </w:rPr>
        <w:t>. </w:t>
      </w:r>
      <w:r w:rsidRPr="00500057">
        <w:rPr>
          <w:rFonts w:eastAsia="Times New Roman" w:cs="Times New Roman"/>
          <w:color w:val="000000"/>
        </w:rPr>
        <w:t xml:space="preserve">Just as Bartimaeus did not cease calling to the Lord after the first attempt, neither should we. The earnest of our hearts’ desire is measured in perseverance. </w:t>
      </w:r>
      <w:r w:rsidRPr="00500057">
        <w:rPr>
          <w:rFonts w:eastAsia="Times New Roman" w:cs="Times New Roman"/>
          <w:i/>
          <w:iCs/>
          <w:color w:val="000000"/>
        </w:rPr>
        <w:t>Savior, Savior</w:t>
      </w:r>
      <w:r w:rsidRPr="00500057">
        <w:rPr>
          <w:rFonts w:eastAsia="Times New Roman" w:cs="Times New Roman"/>
          <w:color w:val="000000"/>
        </w:rPr>
        <w:t xml:space="preserve">! is the cry of the wounded man by the wayside; of the blind Bartimaeus; of the ten lepers; and of the </w:t>
      </w:r>
      <w:proofErr w:type="spellStart"/>
      <w:r w:rsidRPr="00500057">
        <w:rPr>
          <w:rFonts w:eastAsia="Times New Roman" w:cs="Times New Roman"/>
          <w:color w:val="000000"/>
        </w:rPr>
        <w:t>Syro</w:t>
      </w:r>
      <w:proofErr w:type="spellEnd"/>
      <w:r w:rsidRPr="00500057">
        <w:rPr>
          <w:rFonts w:eastAsia="Times New Roman" w:cs="Times New Roman"/>
          <w:color w:val="000000"/>
        </w:rPr>
        <w:t xml:space="preserve">-Phoenician mother. His is our last true hope; and, incidentally, forever our ONLY hope. We see others being called by grace and faith to the Lord and wonder, </w:t>
      </w:r>
      <w:proofErr w:type="gramStart"/>
      <w:r w:rsidRPr="00500057">
        <w:rPr>
          <w:rFonts w:eastAsia="Times New Roman" w:cs="Times New Roman"/>
          <w:i/>
          <w:iCs/>
          <w:color w:val="000000"/>
        </w:rPr>
        <w:t>Why</w:t>
      </w:r>
      <w:proofErr w:type="gramEnd"/>
      <w:r w:rsidRPr="00500057">
        <w:rPr>
          <w:rFonts w:eastAsia="Times New Roman" w:cs="Times New Roman"/>
          <w:i/>
          <w:iCs/>
          <w:color w:val="000000"/>
        </w:rPr>
        <w:t xml:space="preserve"> has He not called me</w:t>
      </w:r>
      <w:r w:rsidRPr="00500057">
        <w:rPr>
          <w:rFonts w:eastAsia="Times New Roman" w:cs="Times New Roman"/>
          <w:color w:val="000000"/>
        </w:rPr>
        <w:t xml:space="preserve">? That calling is solely the discretion of the Lord, and His time of calling will always be the perfect time – whether as we are perishing beside Him on a cross at Calvary, sinking into the turbid waters of the Galilean Sea, or counting the tax at the table of the publican. Keen ears are made to hear His Voice and respond without delay at the moment of His calling. Even, as the baby lamb, we may linger behind and find ourselves lost in the wilderness of passed transgressions, His Voice is clear and certain, </w:t>
      </w:r>
      <w:proofErr w:type="gramStart"/>
      <w:r w:rsidRPr="00500057">
        <w:rPr>
          <w:rFonts w:eastAsia="Times New Roman" w:cs="Times New Roman"/>
          <w:i/>
          <w:iCs/>
          <w:color w:val="FF0000"/>
        </w:rPr>
        <w:t>Follow</w:t>
      </w:r>
      <w:proofErr w:type="gramEnd"/>
      <w:r w:rsidRPr="00500057">
        <w:rPr>
          <w:rFonts w:eastAsia="Times New Roman" w:cs="Times New Roman"/>
          <w:i/>
          <w:iCs/>
          <w:color w:val="FF0000"/>
        </w:rPr>
        <w:t xml:space="preserve"> me; and let the dead bury their dead</w:t>
      </w:r>
      <w:r w:rsidRPr="00500057">
        <w:rPr>
          <w:rFonts w:eastAsia="Times New Roman" w:cs="Times New Roman"/>
          <w:color w:val="000000"/>
        </w:rPr>
        <w:t>. </w:t>
      </w:r>
      <w:r w:rsidRPr="00500057">
        <w:rPr>
          <w:rFonts w:eastAsia="Times New Roman" w:cs="Times New Roman"/>
          <w:color w:val="000000"/>
          <w:sz w:val="20"/>
        </w:rPr>
        <w:t>(</w:t>
      </w:r>
      <w:r>
        <w:rPr>
          <w:rFonts w:eastAsia="Times New Roman" w:cs="Times New Roman"/>
          <w:color w:val="000000"/>
          <w:sz w:val="20"/>
        </w:rPr>
        <w:t>Matthew 8:22</w:t>
      </w:r>
      <w:r w:rsidRPr="00500057">
        <w:rPr>
          <w:rFonts w:eastAsia="Times New Roman" w:cs="Times New Roman"/>
          <w:color w:val="000000"/>
          <w:sz w:val="20"/>
        </w:rPr>
        <w:t>)</w:t>
      </w:r>
      <w:r w:rsidRPr="00500057">
        <w:rPr>
          <w:rFonts w:eastAsia="Times New Roman" w:cs="Times New Roman"/>
          <w:color w:val="000000"/>
        </w:rPr>
        <w:t xml:space="preserve"> Don’t linger with the dead corpse of your passed damnation, ARISE in Christ and be made new. Hear His Voice calling you back to the </w:t>
      </w:r>
      <w:r w:rsidRPr="00500057">
        <w:rPr>
          <w:rFonts w:eastAsia="Times New Roman" w:cs="Times New Roman"/>
          <w:i/>
          <w:iCs/>
          <w:color w:val="FF0000"/>
        </w:rPr>
        <w:t>Way, the Truth, and the Life</w:t>
      </w:r>
      <w:r w:rsidRPr="00500057">
        <w:rPr>
          <w:rFonts w:eastAsia="Times New Roman" w:cs="Times New Roman"/>
          <w:color w:val="000000"/>
        </w:rPr>
        <w:t>!</w:t>
      </w:r>
      <w:bookmarkEnd w:id="0"/>
    </w:p>
    <w:sectPr w:rsidR="006A6CD3" w:rsidRPr="00500057"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0057"/>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31E08"/>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0A74CA"/>
  <w15:docId w15:val="{5DC4C8D0-4153-8344-8E5F-28CEDB0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500057"/>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50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3256">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3</Pages>
  <Words>1135</Words>
  <Characters>6474</Characters>
  <Application>Microsoft Office Word</Application>
  <DocSecurity>0</DocSecurity>
  <Lines>53</Lines>
  <Paragraphs>15</Paragraphs>
  <ScaleCrop>false</ScaleCrop>
  <Company>Descanso Rodents</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172</cp:revision>
  <cp:lastPrinted>2020-03-03T20:05:00Z</cp:lastPrinted>
  <dcterms:created xsi:type="dcterms:W3CDTF">2013-07-10T21:17:00Z</dcterms:created>
  <dcterms:modified xsi:type="dcterms:W3CDTF">2020-03-03T20:05:00Z</dcterms:modified>
</cp:coreProperties>
</file>