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5D7B0" w14:textId="47888949" w:rsidR="006A6CD3" w:rsidRPr="000F31AD" w:rsidRDefault="006A6CD3" w:rsidP="000F31AD">
      <w:pPr>
        <w:widowControl w:val="0"/>
        <w:autoSpaceDE w:val="0"/>
        <w:autoSpaceDN w:val="0"/>
        <w:adjustRightInd w:val="0"/>
        <w:snapToGrid w:val="0"/>
        <w:jc w:val="both"/>
        <w:rPr>
          <w:rFonts w:cs="Georgia"/>
          <w:b/>
        </w:rPr>
      </w:pPr>
      <w:r w:rsidRPr="000F31AD">
        <w:rPr>
          <w:rFonts w:cs="Times New Roman"/>
        </w:rPr>
        <w:t xml:space="preserve">Hymns of the Church </w:t>
      </w:r>
      <w:r w:rsidR="00D424EB" w:rsidRPr="000F31AD">
        <w:rPr>
          <w:rFonts w:cs="Times New Roman"/>
        </w:rPr>
        <w:t xml:space="preserve">- </w:t>
      </w:r>
      <w:r w:rsidR="000F31AD" w:rsidRPr="000F31AD">
        <w:rPr>
          <w:rFonts w:cs="Times New Roman"/>
          <w:i/>
        </w:rPr>
        <w:t>Lord, from the depths I cried</w:t>
      </w:r>
      <w:r w:rsidR="000F31AD">
        <w:rPr>
          <w:rFonts w:cs="Times New Roman"/>
          <w:i/>
        </w:rPr>
        <w:t xml:space="preserve"> </w:t>
      </w:r>
      <w:r w:rsidRPr="000F31AD">
        <w:rPr>
          <w:rFonts w:cs="Times New Roman"/>
        </w:rPr>
        <w:t xml:space="preserve">– </w:t>
      </w:r>
      <w:r w:rsidR="000F31AD">
        <w:rPr>
          <w:rFonts w:cs="Times New Roman"/>
        </w:rPr>
        <w:t>21</w:t>
      </w:r>
      <w:r w:rsidR="00D424EB" w:rsidRPr="000F31AD">
        <w:rPr>
          <w:rFonts w:cs="Times New Roman"/>
        </w:rPr>
        <w:t xml:space="preserve"> July 2020</w:t>
      </w:r>
      <w:r w:rsidRPr="000F31AD">
        <w:rPr>
          <w:rFonts w:cs="Times New Roman"/>
        </w:rPr>
        <w:t>, Anno Domini</w:t>
      </w:r>
      <w:r w:rsidRPr="000F31AD">
        <w:rPr>
          <w:rFonts w:cs="Georgia"/>
        </w:rPr>
        <w:t xml:space="preserve"> </w:t>
      </w:r>
      <w:r w:rsidRPr="000F31AD">
        <w:rPr>
          <w:rFonts w:cs="Times New Roman"/>
        </w:rPr>
        <w:t>(In the Year of our Lord)</w:t>
      </w:r>
    </w:p>
    <w:p w14:paraId="1EB06484" w14:textId="77777777" w:rsidR="006A6CD3" w:rsidRPr="000F31AD" w:rsidRDefault="006A6CD3" w:rsidP="000F31AD">
      <w:pPr>
        <w:widowControl w:val="0"/>
        <w:autoSpaceDE w:val="0"/>
        <w:autoSpaceDN w:val="0"/>
        <w:adjustRightInd w:val="0"/>
        <w:snapToGrid w:val="0"/>
        <w:jc w:val="both"/>
        <w:rPr>
          <w:rFonts w:cs="Georgia"/>
        </w:rPr>
      </w:pPr>
    </w:p>
    <w:p w14:paraId="700CCCE1" w14:textId="3E9F83F1" w:rsidR="006A6CD3" w:rsidRPr="000F31AD" w:rsidRDefault="003F33C3" w:rsidP="003F33C3">
      <w:pPr>
        <w:widowControl w:val="0"/>
        <w:autoSpaceDE w:val="0"/>
        <w:autoSpaceDN w:val="0"/>
        <w:adjustRightInd w:val="0"/>
        <w:snapToGrid w:val="0"/>
        <w:jc w:val="center"/>
        <w:rPr>
          <w:rFonts w:cs="Times New Roman"/>
        </w:rPr>
      </w:pPr>
      <w:r>
        <w:rPr>
          <w:rFonts w:cs="Times New Roman"/>
          <w:noProof/>
        </w:rPr>
        <w:drawing>
          <wp:inline distT="0" distB="0" distL="0" distR="0" wp14:anchorId="661B7B84" wp14:editId="535640B4">
            <wp:extent cx="4049370" cy="269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058697" cy="2698602"/>
                    </a:xfrm>
                    <a:prstGeom prst="rect">
                      <a:avLst/>
                    </a:prstGeom>
                  </pic:spPr>
                </pic:pic>
              </a:graphicData>
            </a:graphic>
          </wp:inline>
        </w:drawing>
      </w:r>
    </w:p>
    <w:p w14:paraId="361CC508" w14:textId="2ECE0FA2" w:rsidR="006A6CD3" w:rsidRPr="000F31AD" w:rsidRDefault="006A6CD3" w:rsidP="000F31AD">
      <w:pPr>
        <w:widowControl w:val="0"/>
        <w:autoSpaceDE w:val="0"/>
        <w:autoSpaceDN w:val="0"/>
        <w:adjustRightInd w:val="0"/>
        <w:snapToGrid w:val="0"/>
        <w:jc w:val="both"/>
        <w:rPr>
          <w:rFonts w:cs="Times New Roman"/>
        </w:rPr>
      </w:pPr>
    </w:p>
    <w:p w14:paraId="61089DDE" w14:textId="2678AC19" w:rsidR="000F31AD" w:rsidRDefault="000F31AD" w:rsidP="000F31AD">
      <w:pPr>
        <w:adjustRightInd w:val="0"/>
        <w:snapToGrid w:val="0"/>
        <w:jc w:val="both"/>
        <w:rPr>
          <w:rFonts w:eastAsia="Times New Roman" w:cs="Times New Roman"/>
          <w:color w:val="333333"/>
        </w:rPr>
      </w:pPr>
      <w:r w:rsidRPr="000F31AD">
        <w:rPr>
          <w:rFonts w:eastAsia="Times New Roman" w:cs="Times New Roman"/>
          <w:color w:val="333333"/>
        </w:rPr>
        <w:t>            The Book of Psalms is a veritable hymnbook included at the center-most pages of the Holy Bible. Many are joyful, sad, deprecatory, or prophetic, but each bears a beautiful message from God our Father. The Congregations of Israel from David to our present day have been inspired and granted comfort from either the reading, or the singing of the Psalms. Many of the ancient Church sang only Psalms ere the classical hymns were added – but even those were based upon Holy Writ for truth.</w:t>
      </w:r>
    </w:p>
    <w:p w14:paraId="7E6F1179" w14:textId="77777777" w:rsidR="000F31AD" w:rsidRPr="000F31AD" w:rsidRDefault="000F31AD" w:rsidP="000F31AD">
      <w:pPr>
        <w:adjustRightInd w:val="0"/>
        <w:snapToGrid w:val="0"/>
        <w:jc w:val="both"/>
        <w:rPr>
          <w:rFonts w:eastAsia="Times New Roman" w:cs="Times New Roman"/>
          <w:color w:val="000000"/>
          <w:sz w:val="15"/>
          <w:szCs w:val="15"/>
        </w:rPr>
      </w:pPr>
    </w:p>
    <w:p w14:paraId="229D2D69" w14:textId="05FE395C" w:rsidR="000F31AD" w:rsidRDefault="000F31AD" w:rsidP="000F31AD">
      <w:pPr>
        <w:adjustRightInd w:val="0"/>
        <w:snapToGrid w:val="0"/>
        <w:jc w:val="both"/>
        <w:rPr>
          <w:rFonts w:eastAsia="Times New Roman" w:cs="Times New Roman"/>
          <w:color w:val="333333"/>
        </w:rPr>
      </w:pPr>
      <w:r w:rsidRPr="000F31AD">
        <w:rPr>
          <w:rFonts w:eastAsia="Times New Roman" w:cs="Times New Roman"/>
          <w:color w:val="333333"/>
        </w:rPr>
        <w:t>            I usually reveal the author of each hymn I write about, but in this case, I believe that is not necessary, since we will all know that God is always the author of His Word even when transcribed by a David. </w:t>
      </w:r>
    </w:p>
    <w:p w14:paraId="168D4C31" w14:textId="77777777" w:rsidR="000F31AD" w:rsidRPr="000F31AD" w:rsidRDefault="000F31AD" w:rsidP="000F31AD">
      <w:pPr>
        <w:adjustRightInd w:val="0"/>
        <w:snapToGrid w:val="0"/>
        <w:jc w:val="both"/>
        <w:rPr>
          <w:rFonts w:eastAsia="Times New Roman" w:cs="Times New Roman"/>
          <w:color w:val="000000"/>
          <w:sz w:val="15"/>
          <w:szCs w:val="15"/>
        </w:rPr>
      </w:pPr>
    </w:p>
    <w:p w14:paraId="02E3CDDF" w14:textId="173A61AD" w:rsidR="000F31AD" w:rsidRDefault="000F31AD" w:rsidP="000F31AD">
      <w:pPr>
        <w:adjustRightInd w:val="0"/>
        <w:snapToGrid w:val="0"/>
        <w:jc w:val="both"/>
        <w:rPr>
          <w:rFonts w:eastAsia="Times New Roman" w:cs="Times New Roman"/>
          <w:color w:val="333333"/>
        </w:rPr>
      </w:pPr>
      <w:r w:rsidRPr="000F31AD">
        <w:rPr>
          <w:rFonts w:eastAsia="Times New Roman" w:cs="Times New Roman"/>
          <w:color w:val="333333"/>
        </w:rPr>
        <w:t>            The Lord considers hymn-singing almost on a par with prayer since many Psalms are nothing but metrical prayers, i.e., the 23</w:t>
      </w:r>
      <w:r w:rsidRPr="000F31AD">
        <w:rPr>
          <w:rFonts w:eastAsia="Times New Roman" w:cs="Times New Roman"/>
          <w:color w:val="333333"/>
          <w:vertAlign w:val="superscript"/>
        </w:rPr>
        <w:t>rd</w:t>
      </w:r>
      <w:r w:rsidRPr="000F31AD">
        <w:rPr>
          <w:rFonts w:eastAsia="Times New Roman" w:cs="Times New Roman"/>
          <w:color w:val="333333"/>
        </w:rPr>
        <w:t xml:space="preserve"> Psalms. </w:t>
      </w:r>
      <w:r w:rsidRPr="000F31AD">
        <w:rPr>
          <w:rFonts w:eastAsia="Times New Roman" w:cs="Times New Roman"/>
          <w:i/>
          <w:iCs/>
          <w:color w:val="000000"/>
        </w:rPr>
        <w:t>Make a joyful noise unto the LORD, all ye lands.</w:t>
      </w:r>
      <w:r w:rsidRPr="000F31AD">
        <w:rPr>
          <w:rFonts w:eastAsia="Times New Roman" w:cs="Times New Roman"/>
          <w:color w:val="000000"/>
        </w:rPr>
        <w:t xml:space="preserve"> </w:t>
      </w:r>
      <w:r w:rsidRPr="000F31AD">
        <w:rPr>
          <w:rFonts w:eastAsia="Times New Roman" w:cs="Times New Roman"/>
          <w:color w:val="000000"/>
          <w:sz w:val="20"/>
          <w:szCs w:val="20"/>
        </w:rPr>
        <w:t>(Ps 100:1)</w:t>
      </w:r>
      <w:r w:rsidRPr="000F31AD">
        <w:rPr>
          <w:rFonts w:eastAsia="Times New Roman" w:cs="Times New Roman"/>
          <w:color w:val="000000"/>
        </w:rPr>
        <w:t xml:space="preserve">; </w:t>
      </w:r>
      <w:r w:rsidRPr="000F31AD">
        <w:rPr>
          <w:rFonts w:eastAsia="Times New Roman" w:cs="Times New Roman"/>
          <w:i/>
          <w:iCs/>
          <w:color w:val="000000"/>
        </w:rPr>
        <w:t>O come, let us sing unto the LORD: let us make a joyful noise to the rock of our salvation</w:t>
      </w:r>
      <w:r w:rsidRPr="000F31AD">
        <w:rPr>
          <w:rFonts w:eastAsia="Times New Roman" w:cs="Times New Roman"/>
          <w:color w:val="000000"/>
        </w:rPr>
        <w:t xml:space="preserve">. </w:t>
      </w:r>
      <w:r w:rsidRPr="000F31AD">
        <w:rPr>
          <w:rFonts w:eastAsia="Times New Roman" w:cs="Times New Roman"/>
          <w:color w:val="000000"/>
          <w:sz w:val="20"/>
          <w:szCs w:val="20"/>
        </w:rPr>
        <w:t>(Ps 95:1)</w:t>
      </w:r>
      <w:r w:rsidRPr="000F31AD">
        <w:rPr>
          <w:rFonts w:eastAsia="Times New Roman" w:cs="Times New Roman"/>
          <w:color w:val="000000"/>
        </w:rPr>
        <w:t>;  </w:t>
      </w:r>
      <w:r w:rsidRPr="000F31AD">
        <w:rPr>
          <w:rFonts w:eastAsia="Times New Roman" w:cs="Times New Roman"/>
          <w:i/>
          <w:iCs/>
          <w:color w:val="000000"/>
        </w:rPr>
        <w:t>Let the word of Christ dwell in you richly in all wisdom; teaching and admonishing one another in psalms and hymns and spiritual songs, singing with grace in your hearts to the Lord</w:t>
      </w:r>
      <w:r w:rsidRPr="000F31AD">
        <w:rPr>
          <w:rFonts w:eastAsia="Times New Roman" w:cs="Times New Roman"/>
          <w:color w:val="000000"/>
        </w:rPr>
        <w:t xml:space="preserve">, </w:t>
      </w:r>
      <w:r w:rsidRPr="000F31AD">
        <w:rPr>
          <w:rFonts w:eastAsia="Times New Roman" w:cs="Times New Roman"/>
          <w:color w:val="000000"/>
          <w:sz w:val="20"/>
          <w:szCs w:val="20"/>
        </w:rPr>
        <w:t>(Col 3:16)</w:t>
      </w:r>
      <w:r w:rsidRPr="000F31AD">
        <w:rPr>
          <w:rFonts w:eastAsia="Times New Roman" w:cs="Times New Roman"/>
          <w:color w:val="000000"/>
        </w:rPr>
        <w:t xml:space="preserve">; and </w:t>
      </w:r>
      <w:r w:rsidRPr="000F31AD">
        <w:rPr>
          <w:rFonts w:eastAsia="Times New Roman" w:cs="Times New Roman"/>
          <w:i/>
          <w:iCs/>
          <w:color w:val="000000"/>
        </w:rPr>
        <w:t>I will sing unto the LORD, because he hath dealt bountifully with me.</w:t>
      </w:r>
      <w:r w:rsidRPr="000F31AD">
        <w:rPr>
          <w:rFonts w:eastAsia="Times New Roman" w:cs="Times New Roman"/>
          <w:color w:val="333333"/>
        </w:rPr>
        <w:t xml:space="preserve"> </w:t>
      </w:r>
      <w:r w:rsidRPr="000F31AD">
        <w:rPr>
          <w:rFonts w:eastAsia="Times New Roman" w:cs="Times New Roman"/>
          <w:color w:val="333333"/>
          <w:sz w:val="20"/>
          <w:szCs w:val="20"/>
        </w:rPr>
        <w:t>(Ps 13:6)</w:t>
      </w:r>
    </w:p>
    <w:p w14:paraId="45B0A64D" w14:textId="77777777" w:rsidR="000F31AD" w:rsidRPr="000F31AD" w:rsidRDefault="000F31AD" w:rsidP="000F31AD">
      <w:pPr>
        <w:adjustRightInd w:val="0"/>
        <w:snapToGrid w:val="0"/>
        <w:jc w:val="both"/>
        <w:rPr>
          <w:rFonts w:eastAsia="Times New Roman" w:cs="Times New Roman"/>
          <w:color w:val="000000"/>
          <w:sz w:val="15"/>
          <w:szCs w:val="15"/>
        </w:rPr>
      </w:pPr>
    </w:p>
    <w:p w14:paraId="785D8461" w14:textId="738D76F4" w:rsidR="000F31AD" w:rsidRDefault="000F31AD" w:rsidP="000F31AD">
      <w:pPr>
        <w:adjustRightInd w:val="0"/>
        <w:snapToGrid w:val="0"/>
        <w:jc w:val="both"/>
        <w:rPr>
          <w:rFonts w:eastAsia="Times New Roman" w:cs="Times New Roman"/>
          <w:color w:val="333333"/>
        </w:rPr>
      </w:pPr>
      <w:r w:rsidRPr="000F31AD">
        <w:rPr>
          <w:rFonts w:eastAsia="Times New Roman" w:cs="Times New Roman"/>
          <w:color w:val="333333"/>
        </w:rPr>
        <w:t>            This King James Version of the metrical Psalm is sung to the tune of </w:t>
      </w:r>
      <w:r w:rsidRPr="000F31AD">
        <w:rPr>
          <w:rFonts w:eastAsia="Times New Roman" w:cs="Times New Roman"/>
          <w:i/>
          <w:iCs/>
          <w:color w:val="333333"/>
        </w:rPr>
        <w:t>MARTYDOM</w:t>
      </w:r>
      <w:r w:rsidRPr="000F31AD">
        <w:rPr>
          <w:rFonts w:eastAsia="Times New Roman" w:cs="Times New Roman"/>
          <w:color w:val="333333"/>
        </w:rPr>
        <w:t> – the same tune to which ‘</w:t>
      </w:r>
      <w:r w:rsidRPr="000F31AD">
        <w:rPr>
          <w:rFonts w:eastAsia="Times New Roman" w:cs="Times New Roman"/>
          <w:i/>
          <w:iCs/>
          <w:color w:val="333333"/>
        </w:rPr>
        <w:t>Alas, and did My Savior Bleed’</w:t>
      </w:r>
      <w:r w:rsidRPr="000F31AD">
        <w:rPr>
          <w:rFonts w:eastAsia="Times New Roman" w:cs="Times New Roman"/>
          <w:color w:val="333333"/>
        </w:rPr>
        <w:t> is often sung. The word order has been slightly altered by the Scottish Psalterist of 1650 to make the Psalm metrically oriented for singing:</w:t>
      </w:r>
    </w:p>
    <w:p w14:paraId="15195CF0" w14:textId="77777777" w:rsidR="000F31AD" w:rsidRPr="000F31AD" w:rsidRDefault="000F31AD" w:rsidP="000F31AD">
      <w:pPr>
        <w:adjustRightInd w:val="0"/>
        <w:snapToGrid w:val="0"/>
        <w:jc w:val="both"/>
        <w:rPr>
          <w:rFonts w:eastAsia="Times New Roman" w:cs="Times New Roman"/>
          <w:color w:val="000000"/>
        </w:rPr>
      </w:pPr>
    </w:p>
    <w:p w14:paraId="36AC6910" w14:textId="3336F680" w:rsidR="000F31AD" w:rsidRPr="000F31AD" w:rsidRDefault="000F31AD" w:rsidP="000F31AD">
      <w:pPr>
        <w:adjustRightInd w:val="0"/>
        <w:snapToGrid w:val="0"/>
        <w:jc w:val="center"/>
        <w:rPr>
          <w:rFonts w:eastAsia="Times New Roman" w:cs="Times New Roman"/>
          <w:b/>
          <w:color w:val="333333"/>
        </w:rPr>
      </w:pPr>
      <w:r w:rsidRPr="000F31AD">
        <w:rPr>
          <w:rFonts w:eastAsia="Times New Roman" w:cs="Times New Roman"/>
          <w:b/>
          <w:color w:val="333333"/>
        </w:rPr>
        <w:t xml:space="preserve">Lord, from the depths </w:t>
      </w:r>
      <w:r>
        <w:rPr>
          <w:rFonts w:eastAsia="Times New Roman" w:cs="Times New Roman"/>
          <w:b/>
          <w:color w:val="333333"/>
        </w:rPr>
        <w:t>I</w:t>
      </w:r>
      <w:r w:rsidRPr="000F31AD">
        <w:rPr>
          <w:rFonts w:eastAsia="Times New Roman" w:cs="Times New Roman"/>
          <w:b/>
          <w:color w:val="333333"/>
        </w:rPr>
        <w:t xml:space="preserve"> cried</w:t>
      </w:r>
    </w:p>
    <w:p w14:paraId="24E8C226" w14:textId="77777777" w:rsidR="000F31AD" w:rsidRPr="000F31AD" w:rsidRDefault="000F31AD" w:rsidP="000F31AD">
      <w:pPr>
        <w:adjustRightInd w:val="0"/>
        <w:snapToGrid w:val="0"/>
        <w:jc w:val="both"/>
        <w:rPr>
          <w:rFonts w:eastAsia="Times New Roman" w:cs="Times New Roman"/>
          <w:color w:val="000000"/>
          <w:sz w:val="15"/>
          <w:szCs w:val="15"/>
        </w:rPr>
      </w:pPr>
    </w:p>
    <w:p w14:paraId="1396AC1D" w14:textId="77777777"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sz w:val="15"/>
          <w:szCs w:val="15"/>
        </w:rPr>
        <w:t xml:space="preserve">1 </w:t>
      </w:r>
      <w:r w:rsidRPr="000F31AD">
        <w:rPr>
          <w:rFonts w:eastAsia="Times New Roman" w:cs="Times New Roman"/>
          <w:iCs/>
          <w:color w:val="333333"/>
        </w:rPr>
        <w:t>Lord, from the depths to thee I cried.</w:t>
      </w:r>
    </w:p>
    <w:p w14:paraId="16558B9C" w14:textId="77777777"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sz w:val="15"/>
          <w:szCs w:val="15"/>
        </w:rPr>
        <w:t xml:space="preserve">2 </w:t>
      </w:r>
      <w:r w:rsidRPr="000F31AD">
        <w:rPr>
          <w:rFonts w:eastAsia="Times New Roman" w:cs="Times New Roman"/>
          <w:iCs/>
          <w:color w:val="333333"/>
        </w:rPr>
        <w:t>My voice, Lord, do thou hear:</w:t>
      </w:r>
    </w:p>
    <w:p w14:paraId="6AD9A68D" w14:textId="77777777"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rPr>
        <w:t>Unto my supplication's voice</w:t>
      </w:r>
    </w:p>
    <w:p w14:paraId="3AD768FB" w14:textId="1BBA1EBA"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rPr>
        <w:t>give an attentive ear.</w:t>
      </w:r>
    </w:p>
    <w:p w14:paraId="106CEE0B" w14:textId="77777777" w:rsidR="000F31AD" w:rsidRPr="000F31AD" w:rsidRDefault="000F31AD" w:rsidP="000F31AD">
      <w:pPr>
        <w:adjustRightInd w:val="0"/>
        <w:snapToGrid w:val="0"/>
        <w:jc w:val="both"/>
        <w:rPr>
          <w:rFonts w:eastAsia="Times New Roman" w:cs="Times New Roman"/>
          <w:color w:val="000000"/>
          <w:sz w:val="15"/>
          <w:szCs w:val="15"/>
        </w:rPr>
      </w:pPr>
    </w:p>
    <w:p w14:paraId="74E34577" w14:textId="77777777"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sz w:val="15"/>
          <w:szCs w:val="15"/>
        </w:rPr>
        <w:t xml:space="preserve">3 </w:t>
      </w:r>
      <w:r w:rsidRPr="000F31AD">
        <w:rPr>
          <w:rFonts w:eastAsia="Times New Roman" w:cs="Times New Roman"/>
          <w:iCs/>
          <w:color w:val="333333"/>
        </w:rPr>
        <w:t>Lord, who shall stand, if thou, O Lord,</w:t>
      </w:r>
    </w:p>
    <w:p w14:paraId="4DECCFBB" w14:textId="77777777" w:rsidR="000F31AD" w:rsidRPr="000F31AD" w:rsidRDefault="000F31AD" w:rsidP="000F31AD">
      <w:pPr>
        <w:adjustRightInd w:val="0"/>
        <w:snapToGrid w:val="0"/>
        <w:ind w:left="1440"/>
        <w:jc w:val="both"/>
        <w:rPr>
          <w:rFonts w:eastAsia="Times New Roman" w:cs="Times New Roman"/>
          <w:iCs/>
          <w:color w:val="333333"/>
        </w:rPr>
      </w:pPr>
      <w:proofErr w:type="spellStart"/>
      <w:r w:rsidRPr="000F31AD">
        <w:rPr>
          <w:rFonts w:eastAsia="Times New Roman" w:cs="Times New Roman"/>
          <w:iCs/>
          <w:color w:val="333333"/>
        </w:rPr>
        <w:t>should'st</w:t>
      </w:r>
      <w:proofErr w:type="spellEnd"/>
      <w:r w:rsidRPr="000F31AD">
        <w:rPr>
          <w:rFonts w:eastAsia="Times New Roman" w:cs="Times New Roman"/>
          <w:iCs/>
          <w:color w:val="333333"/>
        </w:rPr>
        <w:t xml:space="preserve"> mark iniquity?</w:t>
      </w:r>
    </w:p>
    <w:p w14:paraId="10EA092F" w14:textId="77777777"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sz w:val="15"/>
          <w:szCs w:val="15"/>
        </w:rPr>
        <w:t>4</w:t>
      </w:r>
      <w:r w:rsidRPr="000F31AD">
        <w:rPr>
          <w:rFonts w:eastAsia="Times New Roman" w:cs="Times New Roman"/>
          <w:iCs/>
          <w:color w:val="333333"/>
        </w:rPr>
        <w:t xml:space="preserve"> But yet with thee forgiveness is,</w:t>
      </w:r>
    </w:p>
    <w:p w14:paraId="7D6F1827" w14:textId="102FF8A7"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rPr>
        <w:t>that feared thou mayest be.</w:t>
      </w:r>
    </w:p>
    <w:p w14:paraId="3DF4E55A" w14:textId="77777777" w:rsidR="000F31AD" w:rsidRPr="000F31AD" w:rsidRDefault="000F31AD" w:rsidP="000F31AD">
      <w:pPr>
        <w:adjustRightInd w:val="0"/>
        <w:snapToGrid w:val="0"/>
        <w:jc w:val="both"/>
        <w:rPr>
          <w:rFonts w:eastAsia="Times New Roman" w:cs="Times New Roman"/>
          <w:color w:val="000000"/>
          <w:sz w:val="15"/>
          <w:szCs w:val="15"/>
        </w:rPr>
      </w:pPr>
    </w:p>
    <w:p w14:paraId="29FE8655" w14:textId="77777777"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sz w:val="15"/>
          <w:szCs w:val="15"/>
        </w:rPr>
        <w:t>5</w:t>
      </w:r>
      <w:r w:rsidRPr="000F31AD">
        <w:rPr>
          <w:rFonts w:eastAsia="Times New Roman" w:cs="Times New Roman"/>
          <w:iCs/>
          <w:color w:val="333333"/>
        </w:rPr>
        <w:t xml:space="preserve"> I wait for God, my soul doth wait,</w:t>
      </w:r>
    </w:p>
    <w:p w14:paraId="24742F97" w14:textId="77777777"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rPr>
        <w:t>my hope is in his word.</w:t>
      </w:r>
    </w:p>
    <w:p w14:paraId="18527CFD" w14:textId="77777777"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sz w:val="15"/>
          <w:szCs w:val="15"/>
        </w:rPr>
        <w:t>6</w:t>
      </w:r>
      <w:r w:rsidRPr="000F31AD">
        <w:rPr>
          <w:rFonts w:eastAsia="Times New Roman" w:cs="Times New Roman"/>
          <w:iCs/>
          <w:color w:val="333333"/>
        </w:rPr>
        <w:t xml:space="preserve"> More than they that for morning watch,</w:t>
      </w:r>
    </w:p>
    <w:p w14:paraId="2F91B42D" w14:textId="3991E233"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rPr>
        <w:t>my soul waits for the Lord;</w:t>
      </w:r>
    </w:p>
    <w:p w14:paraId="28CF8FF4" w14:textId="77777777" w:rsidR="000F31AD" w:rsidRPr="000F31AD" w:rsidRDefault="000F31AD" w:rsidP="000F31AD">
      <w:pPr>
        <w:adjustRightInd w:val="0"/>
        <w:snapToGrid w:val="0"/>
        <w:jc w:val="both"/>
        <w:rPr>
          <w:rFonts w:eastAsia="Times New Roman" w:cs="Times New Roman"/>
          <w:color w:val="000000"/>
          <w:sz w:val="15"/>
          <w:szCs w:val="15"/>
        </w:rPr>
      </w:pPr>
    </w:p>
    <w:p w14:paraId="03B9FA05" w14:textId="77777777"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rPr>
        <w:t>I say, more than they that do watch</w:t>
      </w:r>
    </w:p>
    <w:p w14:paraId="10B932DD" w14:textId="77777777"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rPr>
        <w:t>the morning light to see.</w:t>
      </w:r>
    </w:p>
    <w:p w14:paraId="2BE0FFBC" w14:textId="77777777"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sz w:val="15"/>
          <w:szCs w:val="15"/>
        </w:rPr>
        <w:t>7</w:t>
      </w:r>
      <w:r w:rsidRPr="000F31AD">
        <w:rPr>
          <w:rFonts w:eastAsia="Times New Roman" w:cs="Times New Roman"/>
          <w:iCs/>
          <w:color w:val="333333"/>
        </w:rPr>
        <w:t xml:space="preserve"> Let Israel hope in the Lord,</w:t>
      </w:r>
    </w:p>
    <w:p w14:paraId="71BF92A8" w14:textId="011B2608"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rPr>
        <w:t xml:space="preserve">for with him mercies be; </w:t>
      </w:r>
    </w:p>
    <w:p w14:paraId="3DD24C3F" w14:textId="77777777" w:rsidR="000F31AD" w:rsidRPr="000F31AD" w:rsidRDefault="000F31AD" w:rsidP="000F31AD">
      <w:pPr>
        <w:adjustRightInd w:val="0"/>
        <w:snapToGrid w:val="0"/>
        <w:jc w:val="both"/>
        <w:rPr>
          <w:rFonts w:eastAsia="Times New Roman" w:cs="Times New Roman"/>
          <w:color w:val="000000"/>
          <w:sz w:val="15"/>
          <w:szCs w:val="15"/>
        </w:rPr>
      </w:pPr>
    </w:p>
    <w:p w14:paraId="5D6A1C2F" w14:textId="77777777"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rPr>
        <w:t>And plenteous redemption</w:t>
      </w:r>
    </w:p>
    <w:p w14:paraId="4AC8194E" w14:textId="77777777"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rPr>
        <w:t>is ever found with him.</w:t>
      </w:r>
    </w:p>
    <w:p w14:paraId="797FA431" w14:textId="77777777"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sz w:val="15"/>
          <w:szCs w:val="15"/>
        </w:rPr>
        <w:t>8</w:t>
      </w:r>
      <w:r w:rsidRPr="000F31AD">
        <w:rPr>
          <w:rFonts w:eastAsia="Times New Roman" w:cs="Times New Roman"/>
          <w:iCs/>
          <w:color w:val="333333"/>
        </w:rPr>
        <w:t xml:space="preserve"> And from all his iniquities</w:t>
      </w:r>
    </w:p>
    <w:p w14:paraId="59A898E4" w14:textId="437F9BB4" w:rsidR="000F31AD" w:rsidRPr="000F31AD" w:rsidRDefault="000F31AD" w:rsidP="000F31AD">
      <w:pPr>
        <w:adjustRightInd w:val="0"/>
        <w:snapToGrid w:val="0"/>
        <w:ind w:left="1440"/>
        <w:jc w:val="both"/>
        <w:rPr>
          <w:rFonts w:eastAsia="Times New Roman" w:cs="Times New Roman"/>
          <w:iCs/>
          <w:color w:val="333333"/>
        </w:rPr>
      </w:pPr>
      <w:r w:rsidRPr="000F31AD">
        <w:rPr>
          <w:rFonts w:eastAsia="Times New Roman" w:cs="Times New Roman"/>
          <w:iCs/>
          <w:color w:val="333333"/>
        </w:rPr>
        <w:t xml:space="preserve">he </w:t>
      </w:r>
      <w:proofErr w:type="spellStart"/>
      <w:r w:rsidRPr="000F31AD">
        <w:rPr>
          <w:rFonts w:eastAsia="Times New Roman" w:cs="Times New Roman"/>
          <w:iCs/>
          <w:color w:val="333333"/>
        </w:rPr>
        <w:t>Isr'el</w:t>
      </w:r>
      <w:proofErr w:type="spellEnd"/>
      <w:r w:rsidRPr="000F31AD">
        <w:rPr>
          <w:rFonts w:eastAsia="Times New Roman" w:cs="Times New Roman"/>
          <w:iCs/>
          <w:color w:val="333333"/>
        </w:rPr>
        <w:t xml:space="preserve"> shall redeem.</w:t>
      </w:r>
    </w:p>
    <w:p w14:paraId="11852F3C" w14:textId="77777777" w:rsidR="000F31AD" w:rsidRPr="000F31AD" w:rsidRDefault="000F31AD" w:rsidP="000F31AD">
      <w:pPr>
        <w:adjustRightInd w:val="0"/>
        <w:snapToGrid w:val="0"/>
        <w:jc w:val="both"/>
        <w:rPr>
          <w:rFonts w:eastAsia="Times New Roman" w:cs="Times New Roman"/>
          <w:color w:val="000000"/>
        </w:rPr>
      </w:pPr>
    </w:p>
    <w:p w14:paraId="6CE22A8B" w14:textId="0F5EEDB5" w:rsidR="000F31AD" w:rsidRDefault="000F31AD" w:rsidP="000F31AD">
      <w:pPr>
        <w:adjustRightInd w:val="0"/>
        <w:snapToGrid w:val="0"/>
        <w:ind w:firstLine="720"/>
        <w:jc w:val="both"/>
        <w:rPr>
          <w:rFonts w:eastAsia="Times New Roman" w:cs="Times New Roman"/>
          <w:color w:val="333333"/>
        </w:rPr>
      </w:pPr>
      <w:r w:rsidRPr="000F31AD">
        <w:rPr>
          <w:rFonts w:eastAsia="Times New Roman" w:cs="Times New Roman"/>
          <w:b/>
          <w:bCs/>
          <w:i/>
          <w:iCs/>
          <w:color w:val="333333"/>
        </w:rPr>
        <w:t>1 Lord, from the depths to thee I cried. 2 My voice, Lord, do thou hear: Unto my supplication's voice</w:t>
      </w:r>
      <w:r>
        <w:rPr>
          <w:rFonts w:eastAsia="Times New Roman" w:cs="Times New Roman"/>
          <w:b/>
          <w:bCs/>
          <w:i/>
          <w:iCs/>
          <w:color w:val="333333"/>
        </w:rPr>
        <w:t xml:space="preserve"> </w:t>
      </w:r>
      <w:r w:rsidRPr="000F31AD">
        <w:rPr>
          <w:rFonts w:eastAsia="Times New Roman" w:cs="Times New Roman"/>
          <w:b/>
          <w:bCs/>
          <w:i/>
          <w:iCs/>
          <w:color w:val="333333"/>
        </w:rPr>
        <w:t>give an attentive ear</w:t>
      </w:r>
      <w:r w:rsidRPr="000F31AD">
        <w:rPr>
          <w:rFonts w:eastAsia="Times New Roman" w:cs="Times New Roman"/>
          <w:i/>
          <w:iCs/>
          <w:color w:val="333333"/>
        </w:rPr>
        <w:t>. </w:t>
      </w:r>
      <w:r w:rsidRPr="000F31AD">
        <w:rPr>
          <w:rFonts w:eastAsia="Batang" w:cs="Times New Roman"/>
          <w:color w:val="333333"/>
        </w:rPr>
        <w:t> </w:t>
      </w:r>
      <w:r w:rsidRPr="000F31AD">
        <w:rPr>
          <w:rFonts w:eastAsia="Times New Roman" w:cs="Times New Roman"/>
          <w:color w:val="333333"/>
        </w:rPr>
        <w:t>There are moments in every life in which hope may wax forlorn; however, the master of the script has already planned the ending for our ultimate joy and happiness. Jonah, having embarked upon a downward journey. With God, distance has no meaning. Though we descend to the very depths of the sea, He is there and will hear our prayers of repentance and rescue.</w:t>
      </w:r>
    </w:p>
    <w:p w14:paraId="47C3E71A" w14:textId="77777777" w:rsidR="000F31AD" w:rsidRPr="000F31AD" w:rsidRDefault="000F31AD" w:rsidP="000F31AD">
      <w:pPr>
        <w:adjustRightInd w:val="0"/>
        <w:snapToGrid w:val="0"/>
        <w:jc w:val="both"/>
        <w:rPr>
          <w:rFonts w:eastAsia="Times New Roman" w:cs="Times New Roman"/>
          <w:color w:val="000000"/>
          <w:sz w:val="15"/>
          <w:szCs w:val="15"/>
        </w:rPr>
      </w:pPr>
    </w:p>
    <w:p w14:paraId="3B870B03" w14:textId="35C1E9C3" w:rsidR="000F31AD" w:rsidRDefault="000F31AD" w:rsidP="000F31AD">
      <w:pPr>
        <w:adjustRightInd w:val="0"/>
        <w:snapToGrid w:val="0"/>
        <w:ind w:firstLine="720"/>
        <w:jc w:val="both"/>
        <w:rPr>
          <w:rFonts w:eastAsia="Times New Roman" w:cs="Times New Roman"/>
          <w:color w:val="000000"/>
        </w:rPr>
      </w:pPr>
      <w:r w:rsidRPr="000F31AD">
        <w:rPr>
          <w:rFonts w:eastAsia="Times New Roman" w:cs="Times New Roman"/>
          <w:color w:val="333333"/>
        </w:rPr>
        <w:t xml:space="preserve">Jonah sought to escape God by a continual descent from Jerusalem that landed him in the belly of a whale in the very depths of the sea. He may even have died there, but: </w:t>
      </w:r>
      <w:r w:rsidRPr="000F31AD">
        <w:rPr>
          <w:rFonts w:eastAsia="Times New Roman" w:cs="Times New Roman"/>
          <w:b/>
          <w:bCs/>
          <w:color w:val="000000"/>
        </w:rPr>
        <w:t>1</w:t>
      </w:r>
      <w:r w:rsidRPr="000F31AD">
        <w:rPr>
          <w:rFonts w:eastAsia="Times New Roman" w:cs="Times New Roman"/>
          <w:color w:val="000000"/>
        </w:rPr>
        <w:t> Then Jonah prayed unto the LORD his God out of the fish's belly, </w:t>
      </w:r>
      <w:r w:rsidRPr="000F31AD">
        <w:rPr>
          <w:rFonts w:eastAsia="Times New Roman" w:cs="Times New Roman"/>
          <w:b/>
          <w:bCs/>
          <w:color w:val="000000"/>
        </w:rPr>
        <w:t>2</w:t>
      </w:r>
      <w:r w:rsidRPr="000F31AD">
        <w:rPr>
          <w:rFonts w:eastAsia="Times New Roman" w:cs="Times New Roman"/>
          <w:color w:val="000000"/>
        </w:rPr>
        <w:t> And said, I cried by reason of mine </w:t>
      </w:r>
      <w:r w:rsidRPr="000F31AD">
        <w:rPr>
          <w:rFonts w:eastAsia="Times New Roman" w:cs="Times New Roman"/>
          <w:i/>
          <w:iCs/>
          <w:color w:val="000000"/>
        </w:rPr>
        <w:t xml:space="preserve">affliction unto the LORD, and he heard me; out of the belly of hell cried I, and thou </w:t>
      </w:r>
      <w:proofErr w:type="spellStart"/>
      <w:r w:rsidRPr="000F31AD">
        <w:rPr>
          <w:rFonts w:eastAsia="Times New Roman" w:cs="Times New Roman"/>
          <w:i/>
          <w:iCs/>
          <w:color w:val="000000"/>
        </w:rPr>
        <w:t>heardest</w:t>
      </w:r>
      <w:proofErr w:type="spellEnd"/>
      <w:r w:rsidRPr="000F31AD">
        <w:rPr>
          <w:rFonts w:eastAsia="Times New Roman" w:cs="Times New Roman"/>
          <w:i/>
          <w:iCs/>
          <w:color w:val="000000"/>
        </w:rPr>
        <w:t xml:space="preserve"> my voice. </w:t>
      </w:r>
      <w:r w:rsidRPr="000F31AD">
        <w:rPr>
          <w:rFonts w:eastAsia="Times New Roman" w:cs="Times New Roman"/>
          <w:b/>
          <w:bCs/>
          <w:i/>
          <w:iCs/>
          <w:color w:val="000000"/>
        </w:rPr>
        <w:t>3</w:t>
      </w:r>
      <w:r w:rsidRPr="000F31AD">
        <w:rPr>
          <w:rFonts w:eastAsia="Times New Roman" w:cs="Times New Roman"/>
          <w:i/>
          <w:iCs/>
          <w:color w:val="000000"/>
        </w:rPr>
        <w:t xml:space="preserve"> For thou </w:t>
      </w:r>
      <w:proofErr w:type="spellStart"/>
      <w:r w:rsidRPr="000F31AD">
        <w:rPr>
          <w:rFonts w:eastAsia="Times New Roman" w:cs="Times New Roman"/>
          <w:i/>
          <w:iCs/>
          <w:color w:val="000000"/>
        </w:rPr>
        <w:t>hadst</w:t>
      </w:r>
      <w:proofErr w:type="spellEnd"/>
      <w:r w:rsidRPr="000F31AD">
        <w:rPr>
          <w:rFonts w:eastAsia="Times New Roman" w:cs="Times New Roman"/>
          <w:i/>
          <w:iCs/>
          <w:color w:val="000000"/>
        </w:rPr>
        <w:t xml:space="preserve"> cast me into the deep, in the midst of the seas; and the floods compassed me about: all thy billows and thy waves passed over me. </w:t>
      </w:r>
      <w:r w:rsidRPr="000F31AD">
        <w:rPr>
          <w:rFonts w:eastAsia="Times New Roman" w:cs="Times New Roman"/>
          <w:b/>
          <w:bCs/>
          <w:i/>
          <w:iCs/>
          <w:color w:val="000000"/>
        </w:rPr>
        <w:t>4</w:t>
      </w:r>
      <w:r w:rsidRPr="000F31AD">
        <w:rPr>
          <w:rFonts w:eastAsia="Times New Roman" w:cs="Times New Roman"/>
          <w:i/>
          <w:iCs/>
          <w:color w:val="000000"/>
        </w:rPr>
        <w:t> Then I said, I am cast out of thy sight; yet I will look again toward thy holy temple. </w:t>
      </w:r>
      <w:r w:rsidRPr="000F31AD">
        <w:rPr>
          <w:rFonts w:eastAsia="Times New Roman" w:cs="Times New Roman"/>
          <w:b/>
          <w:bCs/>
          <w:i/>
          <w:iCs/>
          <w:color w:val="000000"/>
        </w:rPr>
        <w:t>5</w:t>
      </w:r>
      <w:r w:rsidRPr="000F31AD">
        <w:rPr>
          <w:rFonts w:eastAsia="Times New Roman" w:cs="Times New Roman"/>
          <w:i/>
          <w:iCs/>
          <w:color w:val="000000"/>
        </w:rPr>
        <w:t> The waters compassed me about, even to the soul: the depth closed me round about, the weeds were wrapped about my head. </w:t>
      </w:r>
      <w:r w:rsidRPr="000F31AD">
        <w:rPr>
          <w:rFonts w:eastAsia="Times New Roman" w:cs="Times New Roman"/>
          <w:b/>
          <w:bCs/>
          <w:i/>
          <w:iCs/>
          <w:color w:val="000000"/>
        </w:rPr>
        <w:t>6</w:t>
      </w:r>
      <w:r w:rsidRPr="000F31AD">
        <w:rPr>
          <w:rFonts w:eastAsia="Times New Roman" w:cs="Times New Roman"/>
          <w:i/>
          <w:iCs/>
          <w:color w:val="000000"/>
        </w:rPr>
        <w:t xml:space="preserve"> I went down to the bottoms of the mountains; the earth with her bars was about me </w:t>
      </w:r>
      <w:proofErr w:type="spellStart"/>
      <w:r w:rsidRPr="000F31AD">
        <w:rPr>
          <w:rFonts w:eastAsia="Times New Roman" w:cs="Times New Roman"/>
          <w:i/>
          <w:iCs/>
          <w:color w:val="000000"/>
        </w:rPr>
        <w:t>for ever</w:t>
      </w:r>
      <w:proofErr w:type="spellEnd"/>
      <w:r w:rsidRPr="000F31AD">
        <w:rPr>
          <w:rFonts w:eastAsia="Times New Roman" w:cs="Times New Roman"/>
          <w:i/>
          <w:iCs/>
          <w:color w:val="000000"/>
        </w:rPr>
        <w:t>: yet hast thou brought up my life from corruption, O LORD my God. </w:t>
      </w:r>
      <w:r w:rsidRPr="000F31AD">
        <w:rPr>
          <w:rFonts w:eastAsia="Times New Roman" w:cs="Times New Roman"/>
          <w:b/>
          <w:bCs/>
          <w:i/>
          <w:iCs/>
          <w:color w:val="000000"/>
        </w:rPr>
        <w:t>7</w:t>
      </w:r>
      <w:r w:rsidRPr="000F31AD">
        <w:rPr>
          <w:rFonts w:eastAsia="Times New Roman" w:cs="Times New Roman"/>
          <w:i/>
          <w:iCs/>
          <w:color w:val="000000"/>
        </w:rPr>
        <w:t xml:space="preserve"> When my soul fainted within </w:t>
      </w:r>
      <w:proofErr w:type="gramStart"/>
      <w:r w:rsidRPr="000F31AD">
        <w:rPr>
          <w:rFonts w:eastAsia="Times New Roman" w:cs="Times New Roman"/>
          <w:i/>
          <w:iCs/>
          <w:color w:val="000000"/>
        </w:rPr>
        <w:t>me</w:t>
      </w:r>
      <w:proofErr w:type="gramEnd"/>
      <w:r w:rsidRPr="000F31AD">
        <w:rPr>
          <w:rFonts w:eastAsia="Times New Roman" w:cs="Times New Roman"/>
          <w:i/>
          <w:iCs/>
          <w:color w:val="000000"/>
        </w:rPr>
        <w:t xml:space="preserve"> I remembered the LORD: and my prayer came in unto thee, into thine holy temple</w:t>
      </w:r>
      <w:r w:rsidRPr="000F31AD">
        <w:rPr>
          <w:rFonts w:eastAsia="Times New Roman" w:cs="Times New Roman"/>
          <w:color w:val="333333"/>
        </w:rPr>
        <w:t>. </w:t>
      </w:r>
      <w:r w:rsidRPr="000F31AD">
        <w:rPr>
          <w:rFonts w:eastAsia="Times New Roman" w:cs="Times New Roman"/>
          <w:color w:val="000000"/>
        </w:rPr>
        <w:t> </w:t>
      </w:r>
      <w:r w:rsidRPr="000F31AD">
        <w:rPr>
          <w:rFonts w:eastAsia="Times New Roman" w:cs="Times New Roman"/>
          <w:color w:val="000000"/>
          <w:sz w:val="20"/>
          <w:szCs w:val="20"/>
        </w:rPr>
        <w:t>(</w:t>
      </w:r>
      <w:r w:rsidRPr="000F31AD">
        <w:rPr>
          <w:rFonts w:eastAsia="Times New Roman" w:cs="Times New Roman"/>
          <w:color w:val="000000"/>
          <w:sz w:val="20"/>
          <w:szCs w:val="20"/>
        </w:rPr>
        <w:t>Jonah 2:1-7)</w:t>
      </w:r>
      <w:r w:rsidRPr="000F31AD">
        <w:rPr>
          <w:rFonts w:eastAsia="Times New Roman" w:cs="Times New Roman"/>
          <w:color w:val="000000"/>
        </w:rPr>
        <w:t xml:space="preserve"> Regardless the depths of despondency into which we sink, God is there with us and able to raise up from those depths.</w:t>
      </w:r>
    </w:p>
    <w:p w14:paraId="41859E99" w14:textId="77777777" w:rsidR="000F31AD" w:rsidRPr="000F31AD" w:rsidRDefault="000F31AD" w:rsidP="000F31AD">
      <w:pPr>
        <w:adjustRightInd w:val="0"/>
        <w:snapToGrid w:val="0"/>
        <w:jc w:val="both"/>
        <w:rPr>
          <w:rFonts w:eastAsia="Times New Roman" w:cs="Times New Roman"/>
          <w:color w:val="000000"/>
          <w:sz w:val="15"/>
          <w:szCs w:val="15"/>
        </w:rPr>
      </w:pPr>
    </w:p>
    <w:p w14:paraId="46BE36F3" w14:textId="62617B13" w:rsidR="000F31AD" w:rsidRPr="000F31AD" w:rsidRDefault="000F31AD" w:rsidP="000F31AD">
      <w:pPr>
        <w:adjustRightInd w:val="0"/>
        <w:snapToGrid w:val="0"/>
        <w:ind w:firstLine="720"/>
        <w:jc w:val="both"/>
        <w:rPr>
          <w:rFonts w:eastAsia="Times New Roman" w:cs="Times New Roman"/>
          <w:color w:val="000000"/>
        </w:rPr>
      </w:pPr>
      <w:r w:rsidRPr="000F31AD">
        <w:rPr>
          <w:rFonts w:eastAsia="Times New Roman" w:cs="Times New Roman"/>
          <w:b/>
          <w:bCs/>
          <w:i/>
          <w:iCs/>
          <w:color w:val="333333"/>
        </w:rPr>
        <w:t xml:space="preserve">3 Lord, who shall stand, if thou, O Lord, </w:t>
      </w:r>
      <w:proofErr w:type="spellStart"/>
      <w:r w:rsidRPr="000F31AD">
        <w:rPr>
          <w:rFonts w:eastAsia="Times New Roman" w:cs="Times New Roman"/>
          <w:b/>
          <w:bCs/>
          <w:i/>
          <w:iCs/>
          <w:color w:val="333333"/>
        </w:rPr>
        <w:t>should'st</w:t>
      </w:r>
      <w:proofErr w:type="spellEnd"/>
      <w:r w:rsidRPr="000F31AD">
        <w:rPr>
          <w:rFonts w:eastAsia="Times New Roman" w:cs="Times New Roman"/>
          <w:b/>
          <w:bCs/>
          <w:i/>
          <w:iCs/>
          <w:color w:val="333333"/>
        </w:rPr>
        <w:t xml:space="preserve"> mark iniquity? 4 But yet with thee forgiveness is,</w:t>
      </w:r>
      <w:r>
        <w:rPr>
          <w:rFonts w:eastAsia="Times New Roman" w:cs="Times New Roman"/>
          <w:b/>
          <w:bCs/>
          <w:i/>
          <w:iCs/>
          <w:color w:val="333333"/>
        </w:rPr>
        <w:t xml:space="preserve"> </w:t>
      </w:r>
      <w:r w:rsidRPr="000F31AD">
        <w:rPr>
          <w:rFonts w:eastAsia="Times New Roman" w:cs="Times New Roman"/>
          <w:b/>
          <w:bCs/>
          <w:i/>
          <w:iCs/>
          <w:color w:val="333333"/>
        </w:rPr>
        <w:t>that feared thou mayest be</w:t>
      </w:r>
      <w:r w:rsidRPr="000F31AD">
        <w:rPr>
          <w:rFonts w:eastAsia="Times New Roman" w:cs="Times New Roman"/>
          <w:i/>
          <w:iCs/>
          <w:color w:val="333333"/>
        </w:rPr>
        <w:t>. </w:t>
      </w:r>
      <w:r w:rsidRPr="000F31AD">
        <w:rPr>
          <w:rFonts w:eastAsia="Times New Roman" w:cs="Times New Roman"/>
          <w:color w:val="333333"/>
        </w:rPr>
        <w:t xml:space="preserve">The answer to that question is simple – none can stand on their own merit. </w:t>
      </w:r>
      <w:r w:rsidRPr="000F31AD">
        <w:rPr>
          <w:rFonts w:eastAsia="Times New Roman" w:cs="Times New Roman"/>
          <w:i/>
          <w:iCs/>
          <w:color w:val="333333"/>
        </w:rPr>
        <w:t>All have sinned and come short of the glory of God.</w:t>
      </w:r>
      <w:r w:rsidRPr="000F31AD">
        <w:rPr>
          <w:rFonts w:eastAsia="Times New Roman" w:cs="Times New Roman"/>
          <w:color w:val="333333"/>
        </w:rPr>
        <w:t xml:space="preserve">  If we come to the gate of Heaven boasting of our own worthiness, we shall be sent to the gate of Hell lamenting our unworthiness. None of His Elect shall suffer the pains of the depths of sorrow at last, but our remitted sins shall be cast into the depths of the sea. </w:t>
      </w:r>
      <w:r w:rsidRPr="000F31AD">
        <w:rPr>
          <w:rFonts w:eastAsia="Times New Roman" w:cs="Times New Roman"/>
          <w:b/>
          <w:bCs/>
          <w:i/>
          <w:iCs/>
          <w:color w:val="000000"/>
        </w:rPr>
        <w:t>19</w:t>
      </w:r>
      <w:r w:rsidRPr="000F31AD">
        <w:rPr>
          <w:rFonts w:eastAsia="Times New Roman" w:cs="Times New Roman"/>
          <w:i/>
          <w:iCs/>
          <w:color w:val="000000"/>
        </w:rPr>
        <w:t xml:space="preserve"> He will turn </w:t>
      </w:r>
      <w:proofErr w:type="gramStart"/>
      <w:r w:rsidRPr="000F31AD">
        <w:rPr>
          <w:rFonts w:eastAsia="Times New Roman" w:cs="Times New Roman"/>
          <w:i/>
          <w:iCs/>
          <w:color w:val="000000"/>
        </w:rPr>
        <w:t>again,</w:t>
      </w:r>
      <w:proofErr w:type="gramEnd"/>
      <w:r w:rsidRPr="000F31AD">
        <w:rPr>
          <w:rFonts w:eastAsia="Times New Roman" w:cs="Times New Roman"/>
          <w:i/>
          <w:iCs/>
          <w:color w:val="000000"/>
        </w:rPr>
        <w:t xml:space="preserve"> he will have compassion upon us; he will subdue our iniquities; and thou wilt cast all their sins into the depths of the sea.</w:t>
      </w:r>
      <w:r w:rsidRPr="000F31AD">
        <w:rPr>
          <w:rFonts w:eastAsia="Times New Roman" w:cs="Times New Roman"/>
          <w:color w:val="000000"/>
        </w:rPr>
        <w:t> </w:t>
      </w:r>
      <w:r w:rsidRPr="000F31AD">
        <w:rPr>
          <w:rFonts w:eastAsia="Times New Roman" w:cs="Times New Roman"/>
          <w:color w:val="000000"/>
          <w:sz w:val="20"/>
          <w:szCs w:val="20"/>
        </w:rPr>
        <w:t>(</w:t>
      </w:r>
      <w:r w:rsidRPr="000F31AD">
        <w:rPr>
          <w:rFonts w:eastAsia="Times New Roman" w:cs="Times New Roman"/>
          <w:color w:val="000000"/>
          <w:sz w:val="20"/>
          <w:szCs w:val="20"/>
        </w:rPr>
        <w:t>Micah 7:19)</w:t>
      </w:r>
    </w:p>
    <w:p w14:paraId="4F83E147" w14:textId="77777777" w:rsidR="000F31AD" w:rsidRPr="000F31AD" w:rsidRDefault="000F31AD" w:rsidP="000F31AD">
      <w:pPr>
        <w:adjustRightInd w:val="0"/>
        <w:snapToGrid w:val="0"/>
        <w:jc w:val="both"/>
        <w:rPr>
          <w:rFonts w:eastAsia="Times New Roman" w:cs="Times New Roman"/>
          <w:color w:val="000000"/>
          <w:sz w:val="15"/>
          <w:szCs w:val="15"/>
        </w:rPr>
      </w:pPr>
    </w:p>
    <w:p w14:paraId="0A4EDF59" w14:textId="0F9BE897" w:rsidR="000F31AD" w:rsidRPr="000F31AD" w:rsidRDefault="000F31AD" w:rsidP="000F31AD">
      <w:pPr>
        <w:adjustRightInd w:val="0"/>
        <w:snapToGrid w:val="0"/>
        <w:jc w:val="both"/>
        <w:rPr>
          <w:rFonts w:eastAsia="Times New Roman" w:cs="Times New Roman"/>
          <w:color w:val="000000"/>
        </w:rPr>
      </w:pPr>
      <w:r>
        <w:rPr>
          <w:rFonts w:eastAsia="Batang" w:cs="Times New Roman"/>
          <w:color w:val="333333"/>
        </w:rPr>
        <w:t xml:space="preserve">  </w:t>
      </w:r>
      <w:r w:rsidRPr="000F31AD">
        <w:rPr>
          <w:rFonts w:eastAsia="Batang" w:cs="Times New Roman"/>
          <w:color w:val="333333"/>
        </w:rPr>
        <w:t>      </w:t>
      </w:r>
      <w:r w:rsidRPr="000F31AD">
        <w:rPr>
          <w:rFonts w:eastAsia="Times New Roman" w:cs="Times New Roman"/>
          <w:b/>
          <w:bCs/>
          <w:i/>
          <w:iCs/>
          <w:color w:val="333333"/>
        </w:rPr>
        <w:t>5 I wait for God, my soul doth wait, my hope is in his word. 6 More than they that for morning watch,</w:t>
      </w:r>
      <w:r>
        <w:rPr>
          <w:rFonts w:eastAsia="Times New Roman" w:cs="Times New Roman"/>
          <w:b/>
          <w:bCs/>
          <w:i/>
          <w:iCs/>
          <w:color w:val="333333"/>
        </w:rPr>
        <w:t xml:space="preserve"> </w:t>
      </w:r>
      <w:r w:rsidRPr="000F31AD">
        <w:rPr>
          <w:rFonts w:eastAsia="Times New Roman" w:cs="Times New Roman"/>
          <w:b/>
          <w:bCs/>
          <w:i/>
          <w:iCs/>
          <w:color w:val="333333"/>
        </w:rPr>
        <w:t>my soul waits for the Lor</w:t>
      </w:r>
      <w:r>
        <w:rPr>
          <w:rFonts w:eastAsia="Times New Roman" w:cs="Times New Roman"/>
          <w:b/>
          <w:bCs/>
          <w:i/>
          <w:iCs/>
          <w:color w:val="333333"/>
        </w:rPr>
        <w:t>d</w:t>
      </w:r>
      <w:r w:rsidRPr="000F31AD">
        <w:rPr>
          <w:rFonts w:eastAsia="Times New Roman" w:cs="Times New Roman"/>
          <w:b/>
          <w:bCs/>
          <w:i/>
          <w:iCs/>
          <w:color w:val="333333"/>
        </w:rPr>
        <w:t>. I say, more than they that do watch the morning light to see. </w:t>
      </w:r>
      <w:r w:rsidRPr="000F31AD">
        <w:rPr>
          <w:rFonts w:eastAsia="Times New Roman" w:cs="Times New Roman"/>
          <w:color w:val="333333"/>
        </w:rPr>
        <w:t xml:space="preserve">Every believer has an anchor of hope in the Lord. </w:t>
      </w:r>
      <w:r w:rsidRPr="000F31AD">
        <w:rPr>
          <w:rFonts w:eastAsia="Times New Roman" w:cs="Times New Roman"/>
          <w:b/>
          <w:bCs/>
          <w:i/>
          <w:iCs/>
          <w:color w:val="000000"/>
        </w:rPr>
        <w:t>17</w:t>
      </w:r>
      <w:r w:rsidRPr="000F31AD">
        <w:rPr>
          <w:rFonts w:eastAsia="Times New Roman" w:cs="Times New Roman"/>
          <w:i/>
          <w:iCs/>
          <w:color w:val="000000"/>
        </w:rPr>
        <w:t> Wherein God, willing more abundantly to shew unto the heirs of promise the immutability of his counsel, confirmed it by an oath: </w:t>
      </w:r>
      <w:r w:rsidRPr="000F31AD">
        <w:rPr>
          <w:rFonts w:eastAsia="Times New Roman" w:cs="Times New Roman"/>
          <w:b/>
          <w:bCs/>
          <w:i/>
          <w:iCs/>
          <w:color w:val="000000"/>
        </w:rPr>
        <w:t>18</w:t>
      </w:r>
      <w:r w:rsidRPr="000F31AD">
        <w:rPr>
          <w:rFonts w:eastAsia="Times New Roman" w:cs="Times New Roman"/>
          <w:i/>
          <w:iCs/>
          <w:color w:val="000000"/>
        </w:rPr>
        <w:t> That by two immutable things, in which it was impossible for God to lie, we might have a strong consolation, who have fled for refuge to lay hold upon the hope set before us: </w:t>
      </w:r>
      <w:r w:rsidRPr="000F31AD">
        <w:rPr>
          <w:rFonts w:eastAsia="Times New Roman" w:cs="Times New Roman"/>
          <w:b/>
          <w:bCs/>
          <w:i/>
          <w:iCs/>
          <w:color w:val="000000"/>
        </w:rPr>
        <w:t>19</w:t>
      </w:r>
      <w:r w:rsidRPr="000F31AD">
        <w:rPr>
          <w:rFonts w:eastAsia="Times New Roman" w:cs="Times New Roman"/>
          <w:i/>
          <w:iCs/>
          <w:color w:val="000000"/>
        </w:rPr>
        <w:t xml:space="preserve"> Which hope we have as an anchor of the soul, both sure and </w:t>
      </w:r>
      <w:proofErr w:type="spellStart"/>
      <w:r w:rsidRPr="000F31AD">
        <w:rPr>
          <w:rFonts w:eastAsia="Times New Roman" w:cs="Times New Roman"/>
          <w:i/>
          <w:iCs/>
          <w:color w:val="000000"/>
        </w:rPr>
        <w:t>stedfast</w:t>
      </w:r>
      <w:proofErr w:type="spellEnd"/>
      <w:r w:rsidRPr="000F31AD">
        <w:rPr>
          <w:rFonts w:eastAsia="Times New Roman" w:cs="Times New Roman"/>
          <w:i/>
          <w:iCs/>
          <w:color w:val="000000"/>
        </w:rPr>
        <w:t xml:space="preserve">, and which </w:t>
      </w:r>
      <w:proofErr w:type="spellStart"/>
      <w:r w:rsidRPr="000F31AD">
        <w:rPr>
          <w:rFonts w:eastAsia="Times New Roman" w:cs="Times New Roman"/>
          <w:i/>
          <w:iCs/>
          <w:color w:val="000000"/>
        </w:rPr>
        <w:t>entereth</w:t>
      </w:r>
      <w:proofErr w:type="spellEnd"/>
      <w:r w:rsidRPr="000F31AD">
        <w:rPr>
          <w:rFonts w:eastAsia="Times New Roman" w:cs="Times New Roman"/>
          <w:i/>
          <w:iCs/>
          <w:color w:val="000000"/>
        </w:rPr>
        <w:t xml:space="preserve"> into that within the veil; </w:t>
      </w:r>
      <w:r w:rsidRPr="000F31AD">
        <w:rPr>
          <w:rFonts w:eastAsia="Times New Roman" w:cs="Times New Roman"/>
          <w:color w:val="000000"/>
          <w:sz w:val="20"/>
          <w:szCs w:val="20"/>
        </w:rPr>
        <w:t>(H</w:t>
      </w:r>
      <w:r w:rsidRPr="000F31AD">
        <w:rPr>
          <w:rFonts w:eastAsia="Times New Roman" w:cs="Times New Roman"/>
          <w:color w:val="000000"/>
          <w:sz w:val="20"/>
          <w:szCs w:val="20"/>
        </w:rPr>
        <w:t>eb 6:17-19)</w:t>
      </w:r>
      <w:r w:rsidRPr="000F31AD">
        <w:rPr>
          <w:rFonts w:eastAsia="Times New Roman" w:cs="Times New Roman"/>
          <w:color w:val="000000"/>
        </w:rPr>
        <w:t xml:space="preserve"> How many long and desponding nights have many believers impatiently waited upon the sunrise to dispel the sorrow? The morning </w:t>
      </w:r>
      <w:r w:rsidRPr="000F31AD">
        <w:rPr>
          <w:rFonts w:eastAsia="Times New Roman" w:cs="Times New Roman"/>
          <w:color w:val="000000"/>
        </w:rPr>
        <w:lastRenderedPageBreak/>
        <w:t>watch is sounded by the watchman of the Universe and our joys return in manifold blessing,</w:t>
      </w:r>
      <w:r w:rsidRPr="000F31AD">
        <w:rPr>
          <w:rFonts w:eastAsia="Times New Roman" w:cs="Times New Roman"/>
          <w:b/>
          <w:bCs/>
          <w:color w:val="000000"/>
        </w:rPr>
        <w:t> </w:t>
      </w:r>
      <w:r w:rsidRPr="000F31AD">
        <w:rPr>
          <w:rFonts w:eastAsia="Times New Roman" w:cs="Times New Roman"/>
          <w:i/>
          <w:iCs/>
          <w:color w:val="000000"/>
        </w:rPr>
        <w:t xml:space="preserve">5 For his anger </w:t>
      </w:r>
      <w:proofErr w:type="spellStart"/>
      <w:r w:rsidRPr="000F31AD">
        <w:rPr>
          <w:rFonts w:eastAsia="Times New Roman" w:cs="Times New Roman"/>
          <w:i/>
          <w:iCs/>
          <w:color w:val="000000"/>
        </w:rPr>
        <w:t>endureth</w:t>
      </w:r>
      <w:proofErr w:type="spellEnd"/>
      <w:r w:rsidRPr="000F31AD">
        <w:rPr>
          <w:rFonts w:eastAsia="Times New Roman" w:cs="Times New Roman"/>
          <w:i/>
          <w:iCs/>
          <w:color w:val="000000"/>
        </w:rPr>
        <w:t xml:space="preserve"> but a moment; in his </w:t>
      </w:r>
      <w:proofErr w:type="spellStart"/>
      <w:r w:rsidRPr="000F31AD">
        <w:rPr>
          <w:rFonts w:eastAsia="Times New Roman" w:cs="Times New Roman"/>
          <w:i/>
          <w:iCs/>
          <w:color w:val="000000"/>
        </w:rPr>
        <w:t>favour</w:t>
      </w:r>
      <w:proofErr w:type="spellEnd"/>
      <w:r w:rsidRPr="000F31AD">
        <w:rPr>
          <w:rFonts w:eastAsia="Times New Roman" w:cs="Times New Roman"/>
          <w:i/>
          <w:iCs/>
          <w:color w:val="000000"/>
        </w:rPr>
        <w:t xml:space="preserve"> is life: weeping may endure for a night, but joy cometh in the morning</w:t>
      </w:r>
      <w:r w:rsidRPr="000F31AD">
        <w:rPr>
          <w:rFonts w:eastAsia="Times New Roman" w:cs="Times New Roman"/>
          <w:color w:val="000000"/>
        </w:rPr>
        <w:t>.</w:t>
      </w:r>
      <w:r>
        <w:rPr>
          <w:rFonts w:eastAsia="Times New Roman" w:cs="Times New Roman"/>
          <w:color w:val="000000"/>
        </w:rPr>
        <w:t xml:space="preserve">  </w:t>
      </w:r>
      <w:r w:rsidRPr="000F31AD">
        <w:rPr>
          <w:rFonts w:eastAsia="Times New Roman" w:cs="Times New Roman"/>
          <w:color w:val="000000"/>
          <w:sz w:val="20"/>
          <w:szCs w:val="20"/>
        </w:rPr>
        <w:t>(</w:t>
      </w:r>
      <w:r w:rsidRPr="000F31AD">
        <w:rPr>
          <w:rFonts w:eastAsia="Times New Roman" w:cs="Times New Roman"/>
          <w:color w:val="000000"/>
          <w:sz w:val="20"/>
          <w:szCs w:val="20"/>
        </w:rPr>
        <w:t>Psalm 30:5)</w:t>
      </w:r>
    </w:p>
    <w:p w14:paraId="3E22185E" w14:textId="77777777" w:rsidR="000F31AD" w:rsidRPr="000F31AD" w:rsidRDefault="000F31AD" w:rsidP="000F31AD">
      <w:pPr>
        <w:adjustRightInd w:val="0"/>
        <w:snapToGrid w:val="0"/>
        <w:jc w:val="both"/>
        <w:rPr>
          <w:rFonts w:eastAsia="Times New Roman" w:cs="Times New Roman"/>
          <w:color w:val="000000"/>
          <w:sz w:val="15"/>
          <w:szCs w:val="15"/>
        </w:rPr>
      </w:pPr>
    </w:p>
    <w:p w14:paraId="04E8EE7A" w14:textId="2BB31C8C" w:rsidR="000F31AD" w:rsidRDefault="000F31AD" w:rsidP="000F31AD">
      <w:pPr>
        <w:adjustRightInd w:val="0"/>
        <w:snapToGrid w:val="0"/>
        <w:jc w:val="both"/>
        <w:rPr>
          <w:rFonts w:eastAsia="Times New Roman" w:cs="Times New Roman"/>
          <w:color w:val="333333"/>
        </w:rPr>
      </w:pPr>
      <w:r w:rsidRPr="000F31AD">
        <w:rPr>
          <w:rFonts w:eastAsia="Times New Roman" w:cs="Times New Roman"/>
          <w:i/>
          <w:iCs/>
          <w:color w:val="000000"/>
        </w:rPr>
        <w:t xml:space="preserve">            </w:t>
      </w:r>
      <w:r w:rsidRPr="000F31AD">
        <w:rPr>
          <w:rFonts w:eastAsia="Times New Roman" w:cs="Times New Roman"/>
          <w:b/>
          <w:bCs/>
          <w:i/>
          <w:iCs/>
          <w:color w:val="333333"/>
        </w:rPr>
        <w:t xml:space="preserve">7 Let Israel hope in the Lord, for with him mercies be; And plenteous redemption is ever found with him. 8 And from all his iniquities he </w:t>
      </w:r>
      <w:proofErr w:type="spellStart"/>
      <w:r w:rsidRPr="000F31AD">
        <w:rPr>
          <w:rFonts w:eastAsia="Times New Roman" w:cs="Times New Roman"/>
          <w:b/>
          <w:bCs/>
          <w:i/>
          <w:iCs/>
          <w:color w:val="333333"/>
        </w:rPr>
        <w:t>Isr'el</w:t>
      </w:r>
      <w:proofErr w:type="spellEnd"/>
      <w:r w:rsidRPr="000F31AD">
        <w:rPr>
          <w:rFonts w:eastAsia="Times New Roman" w:cs="Times New Roman"/>
          <w:b/>
          <w:bCs/>
          <w:i/>
          <w:iCs/>
          <w:color w:val="333333"/>
        </w:rPr>
        <w:t xml:space="preserve"> shall redeem</w:t>
      </w:r>
      <w:r w:rsidRPr="000F31AD">
        <w:rPr>
          <w:rFonts w:eastAsia="Times New Roman" w:cs="Times New Roman"/>
          <w:i/>
          <w:iCs/>
          <w:color w:val="333333"/>
        </w:rPr>
        <w:t>. </w:t>
      </w:r>
      <w:r w:rsidRPr="000F31AD">
        <w:rPr>
          <w:rFonts w:eastAsia="Times New Roman" w:cs="Times New Roman"/>
          <w:color w:val="333333"/>
        </w:rPr>
        <w:t>The Lord is the Author and Finisher of our Faith and the source of all mercies. Whether the Church of the Wilderness or the Church of modern era, God’s grace is sufficient to cover all sins.</w:t>
      </w:r>
    </w:p>
    <w:p w14:paraId="135C6CF7" w14:textId="77777777" w:rsidR="000F31AD" w:rsidRPr="000F31AD" w:rsidRDefault="000F31AD" w:rsidP="000F31AD">
      <w:pPr>
        <w:adjustRightInd w:val="0"/>
        <w:snapToGrid w:val="0"/>
        <w:jc w:val="both"/>
        <w:rPr>
          <w:rFonts w:eastAsia="Times New Roman" w:cs="Times New Roman"/>
          <w:color w:val="000000"/>
        </w:rPr>
      </w:pPr>
    </w:p>
    <w:p w14:paraId="77117EAE" w14:textId="1464AF51" w:rsidR="000F31AD" w:rsidRPr="000F31AD" w:rsidRDefault="000F31AD" w:rsidP="000F31AD">
      <w:pPr>
        <w:adjustRightInd w:val="0"/>
        <w:snapToGrid w:val="0"/>
        <w:jc w:val="both"/>
        <w:rPr>
          <w:rFonts w:eastAsia="Times New Roman" w:cs="Times New Roman"/>
          <w:color w:val="000000"/>
        </w:rPr>
      </w:pPr>
      <w:r w:rsidRPr="000F31AD">
        <w:rPr>
          <w:rFonts w:eastAsia="Times New Roman" w:cs="Times New Roman"/>
          <w:color w:val="333333"/>
        </w:rPr>
        <w:t xml:space="preserve">NOTE: It was a great testimony of the ancient church </w:t>
      </w:r>
      <w:r>
        <w:rPr>
          <w:rFonts w:eastAsia="Times New Roman" w:cs="Times New Roman"/>
          <w:color w:val="333333"/>
        </w:rPr>
        <w:t>almost all</w:t>
      </w:r>
      <w:r w:rsidRPr="000F31AD">
        <w:rPr>
          <w:rFonts w:eastAsia="Times New Roman" w:cs="Times New Roman"/>
          <w:color w:val="333333"/>
        </w:rPr>
        <w:t xml:space="preserve"> the</w:t>
      </w:r>
      <w:r>
        <w:rPr>
          <w:rFonts w:eastAsia="Times New Roman" w:cs="Times New Roman"/>
          <w:color w:val="333333"/>
        </w:rPr>
        <w:t>i</w:t>
      </w:r>
      <w:r w:rsidRPr="000F31AD">
        <w:rPr>
          <w:rFonts w:eastAsia="Times New Roman" w:cs="Times New Roman"/>
          <w:color w:val="333333"/>
        </w:rPr>
        <w:t>r</w:t>
      </w:r>
      <w:r>
        <w:rPr>
          <w:rFonts w:eastAsia="Times New Roman" w:cs="Times New Roman"/>
          <w:color w:val="333333"/>
        </w:rPr>
        <w:t xml:space="preserve"> </w:t>
      </w:r>
      <w:r w:rsidRPr="000F31AD">
        <w:rPr>
          <w:rFonts w:eastAsia="Times New Roman" w:cs="Times New Roman"/>
          <w:color w:val="333333"/>
        </w:rPr>
        <w:t xml:space="preserve">songs of worship were all sourced in the pure and immutable Word of God – </w:t>
      </w:r>
      <w:r w:rsidRPr="000F31AD">
        <w:rPr>
          <w:rFonts w:eastAsia="Times New Roman" w:cs="Times New Roman"/>
          <w:color w:val="333333"/>
        </w:rPr>
        <w:t>T</w:t>
      </w:r>
      <w:r w:rsidRPr="000F31AD">
        <w:rPr>
          <w:rFonts w:eastAsia="Times New Roman" w:cs="Times New Roman"/>
          <w:color w:val="333333"/>
        </w:rPr>
        <w:t>he Psalms.</w:t>
      </w:r>
    </w:p>
    <w:p w14:paraId="43B1354F" w14:textId="32C2F1A9" w:rsidR="006A6CD3" w:rsidRPr="000F31AD" w:rsidRDefault="006A6CD3" w:rsidP="000F31AD">
      <w:pPr>
        <w:widowControl w:val="0"/>
        <w:autoSpaceDE w:val="0"/>
        <w:autoSpaceDN w:val="0"/>
        <w:adjustRightInd w:val="0"/>
        <w:snapToGrid w:val="0"/>
        <w:jc w:val="both"/>
        <w:rPr>
          <w:rFonts w:eastAsia="Times New Roman" w:cs="Arial"/>
          <w:color w:val="000000"/>
        </w:rPr>
      </w:pPr>
    </w:p>
    <w:sectPr w:rsidR="006A6CD3" w:rsidRPr="000F31AD"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2800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31AD"/>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3F33C3"/>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52B00"/>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424EB"/>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B3903"/>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B00A6B"/>
  <w15:docId w15:val="{9617E0A1-320E-C540-B7A7-695A2DC6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D424E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F3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635540">
      <w:bodyDiv w:val="1"/>
      <w:marLeft w:val="0"/>
      <w:marRight w:val="0"/>
      <w:marTop w:val="0"/>
      <w:marBottom w:val="0"/>
      <w:divBdr>
        <w:top w:val="none" w:sz="0" w:space="0" w:color="auto"/>
        <w:left w:val="none" w:sz="0" w:space="0" w:color="auto"/>
        <w:bottom w:val="none" w:sz="0" w:space="0" w:color="auto"/>
        <w:right w:val="none" w:sz="0" w:space="0" w:color="auto"/>
      </w:divBdr>
    </w:div>
    <w:div w:id="776681342">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Microsoft Office User</cp:lastModifiedBy>
  <cp:revision>166</cp:revision>
  <cp:lastPrinted>2014-09-24T00:48:00Z</cp:lastPrinted>
  <dcterms:created xsi:type="dcterms:W3CDTF">2013-07-10T21:17:00Z</dcterms:created>
  <dcterms:modified xsi:type="dcterms:W3CDTF">2020-07-22T02:43:00Z</dcterms:modified>
</cp:coreProperties>
</file>