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295959">
        <w:rPr>
          <w:rFonts w:cs="Times New Roman"/>
          <w:i/>
          <w:szCs w:val="32"/>
        </w:rPr>
        <w:t>Lift up your Heads, Ye Mighty Gates</w:t>
      </w:r>
      <w:r w:rsidR="00C02350">
        <w:rPr>
          <w:rFonts w:cs="Times New Roman"/>
          <w:szCs w:val="32"/>
        </w:rPr>
        <w:t xml:space="preserve"> –</w:t>
      </w:r>
      <w:r w:rsidR="0032263D">
        <w:rPr>
          <w:rFonts w:cs="Times New Roman"/>
          <w:szCs w:val="32"/>
        </w:rPr>
        <w:t xml:space="preserve"> </w:t>
      </w:r>
      <w:r w:rsidR="00295959">
        <w:rPr>
          <w:rFonts w:cs="Times New Roman"/>
          <w:szCs w:val="32"/>
        </w:rPr>
        <w:t>20 March 2018</w:t>
      </w:r>
      <w:r w:rsidRPr="0032263D">
        <w:rPr>
          <w:rFonts w:cs="Times New Roman"/>
          <w:szCs w:val="32"/>
        </w:rPr>
        <w:t>, Anno Domini</w:t>
      </w:r>
      <w:r w:rsidRPr="0032263D">
        <w:rPr>
          <w:rFonts w:cs="Georgia"/>
        </w:rPr>
        <w:t xml:space="preserve"> </w:t>
      </w:r>
      <w:r w:rsidRPr="0032263D">
        <w:rPr>
          <w:rFonts w:cs="Times New Roman"/>
          <w:szCs w:val="32"/>
        </w:rPr>
        <w:t>(In the Year of our Lord)</w:t>
      </w:r>
    </w:p>
    <w:p w:rsidR="006A6CD3" w:rsidRPr="0032263D" w:rsidRDefault="006A6CD3" w:rsidP="006A6CD3">
      <w:pPr>
        <w:widowControl w:val="0"/>
        <w:autoSpaceDE w:val="0"/>
        <w:autoSpaceDN w:val="0"/>
        <w:adjustRightInd w:val="0"/>
        <w:jc w:val="both"/>
        <w:rPr>
          <w:rFonts w:cs="Georgia"/>
        </w:rPr>
      </w:pPr>
    </w:p>
    <w:p w:rsidR="006A6CD3" w:rsidRPr="0032263D" w:rsidRDefault="008C4128"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5372100" cy="3599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y_of_Jesus_Christ_into_Jerusalem-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4978" cy="3601120"/>
                    </a:xfrm>
                    <a:prstGeom prst="rect">
                      <a:avLst/>
                    </a:prstGeom>
                  </pic:spPr>
                </pic:pic>
              </a:graphicData>
            </a:graphic>
          </wp:inline>
        </w:drawing>
      </w:r>
      <w:bookmarkEnd w:id="0"/>
    </w:p>
    <w:p w:rsidR="006A6CD3" w:rsidRPr="0032263D" w:rsidRDefault="006A6CD3" w:rsidP="006A6CD3">
      <w:pPr>
        <w:widowControl w:val="0"/>
        <w:autoSpaceDE w:val="0"/>
        <w:autoSpaceDN w:val="0"/>
        <w:adjustRightInd w:val="0"/>
        <w:jc w:val="both"/>
        <w:rPr>
          <w:rFonts w:cs="Times New Roman"/>
          <w:szCs w:val="32"/>
        </w:rPr>
      </w:pPr>
    </w:p>
    <w:p w:rsidR="00295959" w:rsidRPr="00295959" w:rsidRDefault="00295959" w:rsidP="00295959">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295959">
        <w:rPr>
          <w:rFonts w:eastAsia="Times New Roman" w:cs="Times New Roman"/>
          <w:b/>
          <w:iCs/>
          <w:caps/>
          <w:color w:val="000000"/>
          <w:position w:val="-4"/>
          <w:sz w:val="62"/>
        </w:rPr>
        <w:t>A</w:t>
      </w:r>
    </w:p>
    <w:p w:rsidR="00295959" w:rsidRPr="00295959" w:rsidRDefault="00295959" w:rsidP="00295959">
      <w:pPr>
        <w:adjustRightInd w:val="0"/>
        <w:snapToGrid w:val="0"/>
        <w:jc w:val="both"/>
        <w:rPr>
          <w:rFonts w:eastAsia="Times New Roman" w:cs="Times New Roman"/>
          <w:color w:val="000000"/>
        </w:rPr>
      </w:pPr>
      <w:r w:rsidRPr="00295959">
        <w:rPr>
          <w:rFonts w:eastAsia="Times New Roman" w:cs="Times New Roman"/>
          <w:b/>
          <w:iCs/>
          <w:caps/>
          <w:color w:val="000000"/>
        </w:rPr>
        <w:t>nd</w:t>
      </w:r>
      <w:r w:rsidRPr="00295959">
        <w:rPr>
          <w:rFonts w:eastAsia="Times New Roman" w:cs="Times New Roman"/>
          <w:i/>
          <w:iCs/>
          <w:color w:val="000000"/>
        </w:rPr>
        <w:t xml:space="preserve"> when they drew nigh unto Jerusalem, and were come to </w:t>
      </w:r>
      <w:proofErr w:type="spellStart"/>
      <w:r w:rsidRPr="00295959">
        <w:rPr>
          <w:rFonts w:eastAsia="Times New Roman" w:cs="Times New Roman"/>
          <w:i/>
          <w:iCs/>
          <w:color w:val="000000"/>
        </w:rPr>
        <w:t>Bethphage</w:t>
      </w:r>
      <w:proofErr w:type="spellEnd"/>
      <w:r w:rsidRPr="00295959">
        <w:rPr>
          <w:rFonts w:eastAsia="Times New Roman" w:cs="Times New Roman"/>
          <w:i/>
          <w:iCs/>
          <w:color w:val="000000"/>
        </w:rPr>
        <w:t>, unto the mount of Olives, then sent Jesus two disciples, </w:t>
      </w:r>
      <w:r w:rsidRPr="00295959">
        <w:rPr>
          <w:rFonts w:eastAsia="Times New Roman" w:cs="Times New Roman"/>
          <w:b/>
          <w:bCs/>
          <w:i/>
          <w:iCs/>
          <w:color w:val="000000"/>
          <w:sz w:val="17"/>
          <w:szCs w:val="17"/>
        </w:rPr>
        <w:t>2</w:t>
      </w:r>
      <w:r w:rsidRPr="00295959">
        <w:rPr>
          <w:rFonts w:eastAsia="Times New Roman" w:cs="Times New Roman"/>
          <w:i/>
          <w:iCs/>
          <w:color w:val="000000"/>
        </w:rPr>
        <w:t> Saying unto them, </w:t>
      </w:r>
      <w:r w:rsidRPr="00295959">
        <w:rPr>
          <w:rFonts w:eastAsia="Times New Roman" w:cs="Times New Roman"/>
          <w:i/>
          <w:iCs/>
          <w:color w:val="FF0000"/>
        </w:rPr>
        <w:t>Go into the village over against you, and straightway ye shall find an ass tied, and a colt with her: loose them, and bring them unto me.</w:t>
      </w:r>
      <w:r w:rsidRPr="00295959">
        <w:rPr>
          <w:rFonts w:eastAsia="Times New Roman" w:cs="Times New Roman"/>
          <w:i/>
          <w:iCs/>
          <w:color w:val="000000"/>
        </w:rPr>
        <w:t> </w:t>
      </w:r>
      <w:r w:rsidRPr="00295959">
        <w:rPr>
          <w:rFonts w:eastAsia="Times New Roman" w:cs="Times New Roman"/>
          <w:b/>
          <w:bCs/>
          <w:i/>
          <w:iCs/>
          <w:color w:val="000000"/>
          <w:sz w:val="17"/>
          <w:szCs w:val="17"/>
        </w:rPr>
        <w:t>3</w:t>
      </w:r>
      <w:r w:rsidRPr="00295959">
        <w:rPr>
          <w:rFonts w:eastAsia="Times New Roman" w:cs="Times New Roman"/>
          <w:i/>
          <w:iCs/>
          <w:color w:val="000000"/>
        </w:rPr>
        <w:t> </w:t>
      </w:r>
      <w:r w:rsidRPr="00295959">
        <w:rPr>
          <w:rFonts w:eastAsia="Times New Roman" w:cs="Times New Roman"/>
          <w:i/>
          <w:iCs/>
          <w:color w:val="FF0000"/>
        </w:rPr>
        <w:t>And if any man say ought unto you, ye shall say, The Lord hath need of them; and straightway he will send them.</w:t>
      </w:r>
      <w:r w:rsidRPr="00295959">
        <w:rPr>
          <w:rFonts w:eastAsia="Times New Roman" w:cs="Times New Roman"/>
          <w:i/>
          <w:iCs/>
          <w:color w:val="000000"/>
        </w:rPr>
        <w:t> </w:t>
      </w:r>
      <w:r w:rsidRPr="00295959">
        <w:rPr>
          <w:rFonts w:eastAsia="Times New Roman" w:cs="Times New Roman"/>
          <w:b/>
          <w:bCs/>
          <w:i/>
          <w:iCs/>
          <w:color w:val="000000"/>
          <w:sz w:val="17"/>
          <w:szCs w:val="17"/>
        </w:rPr>
        <w:t>4</w:t>
      </w:r>
      <w:r w:rsidRPr="00295959">
        <w:rPr>
          <w:rFonts w:eastAsia="Times New Roman" w:cs="Times New Roman"/>
          <w:i/>
          <w:iCs/>
          <w:color w:val="000000"/>
        </w:rPr>
        <w:t> All this was done, that it might be fulfilled which was spoken by the prophet, saying, </w:t>
      </w:r>
      <w:r w:rsidRPr="00295959">
        <w:rPr>
          <w:rFonts w:eastAsia="Times New Roman" w:cs="Times New Roman"/>
          <w:b/>
          <w:bCs/>
          <w:i/>
          <w:iCs/>
          <w:color w:val="000000"/>
          <w:sz w:val="17"/>
          <w:szCs w:val="17"/>
        </w:rPr>
        <w:t>5</w:t>
      </w:r>
      <w:r w:rsidRPr="00295959">
        <w:rPr>
          <w:rFonts w:eastAsia="Times New Roman" w:cs="Times New Roman"/>
          <w:i/>
          <w:iCs/>
          <w:color w:val="000000"/>
        </w:rPr>
        <w:t> Tell ye the daughter of Sion, Behold, thy King cometh unto thee, meek, and sitting upon an ass, and a colt the foal of an ass. </w:t>
      </w:r>
      <w:r w:rsidRPr="00295959">
        <w:rPr>
          <w:rFonts w:eastAsia="Times New Roman" w:cs="Times New Roman"/>
          <w:b/>
          <w:bCs/>
          <w:i/>
          <w:iCs/>
          <w:color w:val="000000"/>
          <w:sz w:val="17"/>
          <w:szCs w:val="17"/>
        </w:rPr>
        <w:t>6</w:t>
      </w:r>
      <w:r w:rsidRPr="00295959">
        <w:rPr>
          <w:rFonts w:eastAsia="Times New Roman" w:cs="Times New Roman"/>
          <w:i/>
          <w:iCs/>
          <w:color w:val="000000"/>
        </w:rPr>
        <w:t> And the disciples went, and did as Jesus commanded them, </w:t>
      </w:r>
      <w:r w:rsidRPr="00295959">
        <w:rPr>
          <w:rFonts w:eastAsia="Times New Roman" w:cs="Times New Roman"/>
          <w:b/>
          <w:bCs/>
          <w:i/>
          <w:iCs/>
          <w:color w:val="000000"/>
          <w:sz w:val="17"/>
          <w:szCs w:val="17"/>
        </w:rPr>
        <w:t>7</w:t>
      </w:r>
      <w:r w:rsidRPr="00295959">
        <w:rPr>
          <w:rFonts w:eastAsia="Times New Roman" w:cs="Times New Roman"/>
          <w:i/>
          <w:iCs/>
          <w:color w:val="000000"/>
        </w:rPr>
        <w:t> And brought the ass, and the colt, and put on them their clothes, and they set him thereon. </w:t>
      </w:r>
      <w:r w:rsidRPr="00295959">
        <w:rPr>
          <w:rFonts w:eastAsia="Times New Roman" w:cs="Times New Roman"/>
          <w:b/>
          <w:bCs/>
          <w:i/>
          <w:iCs/>
          <w:color w:val="000000"/>
          <w:sz w:val="17"/>
          <w:szCs w:val="17"/>
        </w:rPr>
        <w:t>8</w:t>
      </w:r>
      <w:r w:rsidRPr="00295959">
        <w:rPr>
          <w:rFonts w:eastAsia="Times New Roman" w:cs="Times New Roman"/>
          <w:i/>
          <w:iCs/>
          <w:color w:val="000000"/>
        </w:rPr>
        <w:t xml:space="preserve"> And a very great multitude spread their garments in the way; others cut down branches from the trees, and </w:t>
      </w:r>
      <w:proofErr w:type="spellStart"/>
      <w:r w:rsidRPr="00295959">
        <w:rPr>
          <w:rFonts w:eastAsia="Times New Roman" w:cs="Times New Roman"/>
          <w:i/>
          <w:iCs/>
          <w:color w:val="000000"/>
        </w:rPr>
        <w:t>strawed</w:t>
      </w:r>
      <w:proofErr w:type="spellEnd"/>
      <w:r w:rsidRPr="00295959">
        <w:rPr>
          <w:rFonts w:eastAsia="Times New Roman" w:cs="Times New Roman"/>
          <w:i/>
          <w:iCs/>
          <w:color w:val="000000"/>
        </w:rPr>
        <w:t> them in the way. </w:t>
      </w:r>
      <w:r w:rsidRPr="00295959">
        <w:rPr>
          <w:rFonts w:eastAsia="Times New Roman" w:cs="Times New Roman"/>
          <w:b/>
          <w:bCs/>
          <w:i/>
          <w:iCs/>
          <w:color w:val="000000"/>
          <w:sz w:val="17"/>
          <w:szCs w:val="17"/>
        </w:rPr>
        <w:t>9</w:t>
      </w:r>
      <w:r w:rsidRPr="00295959">
        <w:rPr>
          <w:rFonts w:eastAsia="Times New Roman" w:cs="Times New Roman"/>
          <w:i/>
          <w:iCs/>
          <w:color w:val="000000"/>
        </w:rPr>
        <w:t> And the multitudes that went before, and that followed, cried, saying, Hosanna to the Son of David: Blessed is he that cometh in the name of the Lord; Hosanna in the highest. </w:t>
      </w:r>
      <w:r w:rsidRPr="00295959">
        <w:rPr>
          <w:rFonts w:eastAsia="Times New Roman" w:cs="Times New Roman"/>
          <w:b/>
          <w:bCs/>
          <w:i/>
          <w:iCs/>
          <w:color w:val="000000"/>
          <w:sz w:val="17"/>
          <w:szCs w:val="17"/>
        </w:rPr>
        <w:t>10</w:t>
      </w:r>
      <w:r w:rsidRPr="00295959">
        <w:rPr>
          <w:rFonts w:eastAsia="Times New Roman" w:cs="Times New Roman"/>
          <w:i/>
          <w:iCs/>
          <w:color w:val="000000"/>
        </w:rPr>
        <w:t xml:space="preserve"> And when he was come into Jerusalem, all the city was moved, saying, </w:t>
      </w:r>
      <w:proofErr w:type="gramStart"/>
      <w:r w:rsidRPr="00295959">
        <w:rPr>
          <w:rFonts w:eastAsia="Times New Roman" w:cs="Times New Roman"/>
          <w:i/>
          <w:iCs/>
          <w:color w:val="000000"/>
        </w:rPr>
        <w:t>Who</w:t>
      </w:r>
      <w:proofErr w:type="gramEnd"/>
      <w:r w:rsidRPr="00295959">
        <w:rPr>
          <w:rFonts w:eastAsia="Times New Roman" w:cs="Times New Roman"/>
          <w:i/>
          <w:iCs/>
          <w:color w:val="000000"/>
        </w:rPr>
        <w:t xml:space="preserve"> is this? </w:t>
      </w:r>
      <w:r w:rsidRPr="00295959">
        <w:rPr>
          <w:rFonts w:eastAsia="Times New Roman" w:cs="Times New Roman"/>
          <w:b/>
          <w:bCs/>
          <w:i/>
          <w:iCs/>
          <w:color w:val="000000"/>
          <w:sz w:val="17"/>
          <w:szCs w:val="17"/>
        </w:rPr>
        <w:t>11</w:t>
      </w:r>
      <w:r w:rsidRPr="00295959">
        <w:rPr>
          <w:rFonts w:eastAsia="Times New Roman" w:cs="Times New Roman"/>
          <w:i/>
          <w:iCs/>
          <w:color w:val="000000"/>
        </w:rPr>
        <w:t xml:space="preserve"> And the multitude said, </w:t>
      </w:r>
      <w:proofErr w:type="gramStart"/>
      <w:r w:rsidRPr="00295959">
        <w:rPr>
          <w:rFonts w:eastAsia="Times New Roman" w:cs="Times New Roman"/>
          <w:i/>
          <w:iCs/>
          <w:color w:val="000000"/>
        </w:rPr>
        <w:t>This</w:t>
      </w:r>
      <w:proofErr w:type="gramEnd"/>
      <w:r w:rsidRPr="00295959">
        <w:rPr>
          <w:rFonts w:eastAsia="Times New Roman" w:cs="Times New Roman"/>
          <w:i/>
          <w:iCs/>
          <w:color w:val="000000"/>
        </w:rPr>
        <w:t xml:space="preserve"> is Jesus the prophet of Nazareth of Galilee.</w:t>
      </w:r>
      <w:r w:rsidRPr="00295959">
        <w:rPr>
          <w:rFonts w:eastAsia="Times New Roman" w:cs="Times New Roman"/>
          <w:i/>
          <w:iCs/>
          <w:color w:val="000000"/>
          <w:sz w:val="21"/>
        </w:rPr>
        <w:t> </w:t>
      </w:r>
      <w:r w:rsidRPr="00295959">
        <w:rPr>
          <w:rFonts w:eastAsia="Times New Roman" w:cs="Times New Roman"/>
          <w:color w:val="000000"/>
          <w:sz w:val="20"/>
        </w:rPr>
        <w:t>(Matt 21:1-11)</w:t>
      </w:r>
    </w:p>
    <w:p w:rsidR="00295959" w:rsidRPr="00295959" w:rsidRDefault="00295959" w:rsidP="00295959">
      <w:pPr>
        <w:adjustRightInd w:val="0"/>
        <w:snapToGrid w:val="0"/>
        <w:jc w:val="both"/>
        <w:rPr>
          <w:rFonts w:eastAsia="Times New Roman" w:cs="Times New Roman"/>
          <w:color w:val="000000"/>
        </w:rPr>
      </w:pPr>
      <w:r w:rsidRPr="00295959">
        <w:rPr>
          <w:rFonts w:eastAsia="Times New Roman" w:cs="Times New Roman"/>
          <w:color w:val="000000"/>
        </w:rPr>
        <w:t> </w:t>
      </w:r>
    </w:p>
    <w:p w:rsidR="00295959" w:rsidRDefault="00295959" w:rsidP="00295959">
      <w:pPr>
        <w:adjustRightInd w:val="0"/>
        <w:snapToGrid w:val="0"/>
        <w:ind w:firstLine="720"/>
        <w:jc w:val="both"/>
        <w:rPr>
          <w:rFonts w:eastAsia="Times New Roman" w:cs="Times New Roman"/>
          <w:color w:val="000000"/>
        </w:rPr>
      </w:pPr>
      <w:r w:rsidRPr="00295959">
        <w:rPr>
          <w:rFonts w:eastAsia="Times New Roman" w:cs="Times New Roman"/>
          <w:color w:val="000000"/>
        </w:rPr>
        <w:t>Majestic and grand is this martial tune of the Lord’s entry into the gates of Jerusalem – both geographical and Heavenly. This Lenten hymn is the compos</w:t>
      </w:r>
      <w:r>
        <w:rPr>
          <w:rFonts w:eastAsia="Times New Roman" w:cs="Times New Roman"/>
          <w:color w:val="000000"/>
        </w:rPr>
        <w:t xml:space="preserve">ition of Georg </w:t>
      </w:r>
      <w:proofErr w:type="spellStart"/>
      <w:r>
        <w:rPr>
          <w:rFonts w:eastAsia="Times New Roman" w:cs="Times New Roman"/>
          <w:color w:val="000000"/>
        </w:rPr>
        <w:t>Weissel</w:t>
      </w:r>
      <w:proofErr w:type="spellEnd"/>
      <w:r>
        <w:rPr>
          <w:rFonts w:eastAsia="Times New Roman" w:cs="Times New Roman"/>
          <w:color w:val="000000"/>
        </w:rPr>
        <w:t xml:space="preserve"> in 1642 </w:t>
      </w:r>
      <w:r w:rsidRPr="00295959">
        <w:rPr>
          <w:rFonts w:eastAsia="Times New Roman" w:cs="Times New Roman"/>
          <w:color w:val="000000"/>
        </w:rPr>
        <w:t xml:space="preserve">and translated into the English from the German by Catherine </w:t>
      </w:r>
      <w:proofErr w:type="spellStart"/>
      <w:r w:rsidRPr="00295959">
        <w:rPr>
          <w:rFonts w:eastAsia="Times New Roman" w:cs="Times New Roman"/>
          <w:color w:val="000000"/>
        </w:rPr>
        <w:t>Winkworth</w:t>
      </w:r>
      <w:proofErr w:type="spellEnd"/>
      <w:r w:rsidRPr="00295959">
        <w:rPr>
          <w:rFonts w:eastAsia="Times New Roman" w:cs="Times New Roman"/>
          <w:color w:val="000000"/>
        </w:rPr>
        <w:t xml:space="preserve"> in 1855. The compelling musical score is titled, TRURO, by Thomas Williams published in 1789. The majesty and grandeur of Christ is anciently depicted and preserved</w:t>
      </w:r>
      <w:r>
        <w:rPr>
          <w:rFonts w:eastAsia="Times New Roman" w:cs="Times New Roman"/>
          <w:color w:val="000000"/>
        </w:rPr>
        <w:t xml:space="preserve"> </w:t>
      </w:r>
      <w:r w:rsidRPr="00295959">
        <w:rPr>
          <w:rFonts w:eastAsia="Times New Roman" w:cs="Times New Roman"/>
          <w:color w:val="000000"/>
        </w:rPr>
        <w:t>in this hymn – even its title.</w:t>
      </w:r>
    </w:p>
    <w:p w:rsidR="00295959" w:rsidRPr="00295959" w:rsidRDefault="00295959" w:rsidP="00295959">
      <w:pPr>
        <w:adjustRightInd w:val="0"/>
        <w:snapToGrid w:val="0"/>
        <w:ind w:firstLine="720"/>
        <w:jc w:val="both"/>
        <w:rPr>
          <w:rFonts w:eastAsia="Times New Roman" w:cs="Times New Roman"/>
          <w:color w:val="000000"/>
        </w:rPr>
      </w:pPr>
    </w:p>
    <w:p w:rsidR="00295959" w:rsidRPr="00295959" w:rsidRDefault="00295959" w:rsidP="00EB3927">
      <w:pPr>
        <w:adjustRightInd w:val="0"/>
        <w:snapToGrid w:val="0"/>
        <w:jc w:val="center"/>
        <w:outlineLvl w:val="0"/>
        <w:rPr>
          <w:rFonts w:eastAsia="Times New Roman" w:cs="Times New Roman"/>
          <w:b/>
          <w:color w:val="000000"/>
        </w:rPr>
      </w:pPr>
      <w:r>
        <w:rPr>
          <w:rFonts w:eastAsia="Times New Roman" w:cs="Times New Roman"/>
          <w:b/>
          <w:color w:val="000000"/>
        </w:rPr>
        <w:t>Lift up y</w:t>
      </w:r>
      <w:r w:rsidRPr="00295959">
        <w:rPr>
          <w:rFonts w:eastAsia="Times New Roman" w:cs="Times New Roman"/>
          <w:b/>
          <w:color w:val="000000"/>
        </w:rPr>
        <w:t>our Heads, Ye Mighty Gates</w:t>
      </w:r>
    </w:p>
    <w:p w:rsidR="00295959" w:rsidRPr="00295959" w:rsidRDefault="00295959" w:rsidP="00295959">
      <w:pPr>
        <w:adjustRightInd w:val="0"/>
        <w:snapToGrid w:val="0"/>
        <w:jc w:val="both"/>
        <w:rPr>
          <w:rFonts w:eastAsia="Times New Roman" w:cs="Times New Roman"/>
          <w:i/>
          <w:iCs/>
          <w:color w:val="000000"/>
          <w:sz w:val="15"/>
        </w:rPr>
      </w:pP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Lift up your heads, ye mighty gates;</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Behold, the King of glory waits;</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The King of kings is drawing near;</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The Savior of the world is here!</w:t>
      </w:r>
    </w:p>
    <w:p w:rsidR="00EB3927" w:rsidRPr="00295959" w:rsidRDefault="00EB3927" w:rsidP="00EB3927">
      <w:pPr>
        <w:adjustRightInd w:val="0"/>
        <w:snapToGrid w:val="0"/>
        <w:jc w:val="both"/>
        <w:rPr>
          <w:rFonts w:eastAsia="Times New Roman" w:cs="Times New Roman"/>
          <w:color w:val="000000"/>
          <w:sz w:val="16"/>
        </w:rPr>
      </w:pP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O blest the land, the city blest,</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Where Christ the Ruler is confessed!</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O happy hearts and happy homes</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To whom this King in triumph comes!</w:t>
      </w:r>
    </w:p>
    <w:p w:rsidR="00EB3927" w:rsidRPr="00295959" w:rsidRDefault="00EB3927" w:rsidP="00EB3927">
      <w:pPr>
        <w:adjustRightInd w:val="0"/>
        <w:snapToGrid w:val="0"/>
        <w:jc w:val="both"/>
        <w:rPr>
          <w:rFonts w:eastAsia="Times New Roman" w:cs="Times New Roman"/>
          <w:color w:val="000000"/>
          <w:sz w:val="16"/>
        </w:rPr>
      </w:pP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Fling wide the portals of your heart;</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Make it a temple, set apart</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From earthly use for heaven’s employ,</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Adorned with prayer and love and joy.</w:t>
      </w:r>
    </w:p>
    <w:p w:rsidR="00EB3927" w:rsidRPr="00295959" w:rsidRDefault="00EB3927" w:rsidP="00EB3927">
      <w:pPr>
        <w:adjustRightInd w:val="0"/>
        <w:snapToGrid w:val="0"/>
        <w:jc w:val="both"/>
        <w:rPr>
          <w:rFonts w:eastAsia="Times New Roman" w:cs="Times New Roman"/>
          <w:color w:val="000000"/>
          <w:sz w:val="16"/>
        </w:rPr>
      </w:pP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Redeemer, come, with us abide;</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Our hearts to Thee we open wide;</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Let us Thy inner presence feel;</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Thy grace and love in us reveal.</w:t>
      </w:r>
    </w:p>
    <w:p w:rsidR="00EB3927" w:rsidRPr="00295959" w:rsidRDefault="00EB3927" w:rsidP="00EB3927">
      <w:pPr>
        <w:adjustRightInd w:val="0"/>
        <w:snapToGrid w:val="0"/>
        <w:jc w:val="both"/>
        <w:rPr>
          <w:rFonts w:eastAsia="Times New Roman" w:cs="Times New Roman"/>
          <w:color w:val="000000"/>
          <w:sz w:val="16"/>
        </w:rPr>
      </w:pPr>
    </w:p>
    <w:p w:rsidR="00295959" w:rsidRPr="00295959" w:rsidRDefault="00295959" w:rsidP="00EB3927">
      <w:pPr>
        <w:adjustRightInd w:val="0"/>
        <w:snapToGrid w:val="0"/>
        <w:ind w:left="1440"/>
        <w:jc w:val="both"/>
        <w:outlineLvl w:val="0"/>
        <w:rPr>
          <w:rFonts w:eastAsia="Times New Roman" w:cs="Times New Roman"/>
          <w:iCs/>
          <w:color w:val="000000"/>
        </w:rPr>
      </w:pPr>
      <w:proofErr w:type="gramStart"/>
      <w:r w:rsidRPr="00295959">
        <w:rPr>
          <w:rFonts w:eastAsia="Times New Roman" w:cs="Times New Roman"/>
          <w:iCs/>
          <w:color w:val="000000"/>
        </w:rPr>
        <w:t>So</w:t>
      </w:r>
      <w:proofErr w:type="gramEnd"/>
      <w:r w:rsidRPr="00295959">
        <w:rPr>
          <w:rFonts w:eastAsia="Times New Roman" w:cs="Times New Roman"/>
          <w:iCs/>
          <w:color w:val="000000"/>
        </w:rPr>
        <w:t xml:space="preserve"> come, my </w:t>
      </w:r>
      <w:proofErr w:type="spellStart"/>
      <w:r w:rsidRPr="00295959">
        <w:rPr>
          <w:rFonts w:eastAsia="Times New Roman" w:cs="Times New Roman"/>
          <w:iCs/>
          <w:color w:val="000000"/>
        </w:rPr>
        <w:t>Sov’reign</w:t>
      </w:r>
      <w:proofErr w:type="spellEnd"/>
      <w:r w:rsidRPr="00295959">
        <w:rPr>
          <w:rFonts w:eastAsia="Times New Roman" w:cs="Times New Roman"/>
          <w:iCs/>
          <w:color w:val="000000"/>
        </w:rPr>
        <w:t>; enter in!</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Let new and nobler life begin;</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Thy Holy Spirit guide us on,</w:t>
      </w:r>
    </w:p>
    <w:p w:rsidR="00295959" w:rsidRPr="00295959" w:rsidRDefault="00295959" w:rsidP="00295959">
      <w:pPr>
        <w:adjustRightInd w:val="0"/>
        <w:snapToGrid w:val="0"/>
        <w:ind w:left="1440"/>
        <w:jc w:val="both"/>
        <w:rPr>
          <w:rFonts w:eastAsia="Times New Roman" w:cs="Times New Roman"/>
          <w:iCs/>
          <w:color w:val="000000"/>
        </w:rPr>
      </w:pPr>
      <w:r w:rsidRPr="00295959">
        <w:rPr>
          <w:rFonts w:eastAsia="Times New Roman" w:cs="Times New Roman"/>
          <w:iCs/>
          <w:color w:val="000000"/>
        </w:rPr>
        <w:t xml:space="preserve">Until the glorious crown be won. </w:t>
      </w:r>
      <w:r w:rsidRPr="00295959">
        <w:rPr>
          <w:rFonts w:eastAsia="Times New Roman" w:cs="Times New Roman"/>
          <w:i/>
          <w:iCs/>
          <w:color w:val="000000"/>
        </w:rPr>
        <w:t>Amen</w:t>
      </w:r>
    </w:p>
    <w:p w:rsidR="00295959" w:rsidRPr="00295959" w:rsidRDefault="00295959" w:rsidP="00295959">
      <w:pPr>
        <w:adjustRightInd w:val="0"/>
        <w:snapToGrid w:val="0"/>
        <w:jc w:val="both"/>
        <w:rPr>
          <w:rFonts w:eastAsia="Times New Roman" w:cs="Times New Roman"/>
          <w:color w:val="000000"/>
        </w:rPr>
      </w:pPr>
      <w:r w:rsidRPr="00295959">
        <w:rPr>
          <w:rFonts w:eastAsia="Times New Roman" w:cs="Times New Roman"/>
          <w:color w:val="000000"/>
        </w:rPr>
        <w:t> </w:t>
      </w:r>
    </w:p>
    <w:p w:rsidR="00295959" w:rsidRDefault="00295959" w:rsidP="00295959">
      <w:pPr>
        <w:adjustRightInd w:val="0"/>
        <w:snapToGrid w:val="0"/>
        <w:ind w:firstLine="720"/>
        <w:jc w:val="both"/>
        <w:rPr>
          <w:rFonts w:eastAsia="Times New Roman" w:cs="Times New Roman"/>
          <w:color w:val="000000"/>
        </w:rPr>
      </w:pPr>
      <w:r w:rsidRPr="00295959">
        <w:rPr>
          <w:rFonts w:eastAsia="Times New Roman" w:cs="Times New Roman"/>
          <w:b/>
          <w:bCs/>
          <w:i/>
          <w:iCs/>
          <w:color w:val="000000"/>
        </w:rPr>
        <w:t>Lift up your heads, ye mighty gates; Behold, the King of glory waits; The King of kings is drawing near; The Savior of the world is here</w:t>
      </w:r>
      <w:r w:rsidRPr="00295959">
        <w:rPr>
          <w:rFonts w:eastAsia="Times New Roman" w:cs="Times New Roman"/>
          <w:i/>
          <w:iCs/>
          <w:color w:val="000000"/>
        </w:rPr>
        <w:t>!</w:t>
      </w:r>
      <w:r w:rsidRPr="00295959">
        <w:rPr>
          <w:rFonts w:eastAsia="Times New Roman" w:cs="Times New Roman"/>
          <w:color w:val="000000"/>
        </w:rPr>
        <w:t xml:space="preserve"> Just as the Sun rises in the east, so it is expected that Christ shall appear as the Sun of Righteousness in the east as He returns. He approaches Jerusalem from the east on Palm Sunday which gate was likely the Golden Gate on the east wall of the city facing the Mount of Olives and the Kidron Valley.  Those gates of Jerusalem had brooded over many terrible and sad moments, as well as days of joy. They now are to have their longing fulfilled in the prophesied Messiah coming, as prophesied, through the East Gate, or Golden Gate. </w:t>
      </w:r>
      <w:r w:rsidRPr="00295959">
        <w:rPr>
          <w:rFonts w:eastAsia="Times New Roman" w:cs="Times New Roman"/>
          <w:b/>
          <w:bCs/>
          <w:i/>
          <w:iCs/>
          <w:color w:val="000000"/>
          <w:sz w:val="17"/>
          <w:szCs w:val="17"/>
        </w:rPr>
        <w:t>7</w:t>
      </w:r>
      <w:r w:rsidRPr="00295959">
        <w:rPr>
          <w:rFonts w:eastAsia="Times New Roman" w:cs="Times New Roman"/>
          <w:i/>
          <w:iCs/>
          <w:color w:val="000000"/>
        </w:rPr>
        <w:t> Lift up your heads, O ye gates; and be ye lift up, ye everlasting doors; and the King of glory shall come in. </w:t>
      </w:r>
      <w:r w:rsidRPr="00295959">
        <w:rPr>
          <w:rFonts w:eastAsia="Times New Roman" w:cs="Times New Roman"/>
          <w:b/>
          <w:bCs/>
          <w:i/>
          <w:iCs/>
          <w:color w:val="000000"/>
          <w:sz w:val="17"/>
          <w:szCs w:val="17"/>
        </w:rPr>
        <w:t>8</w:t>
      </w:r>
      <w:r w:rsidRPr="00295959">
        <w:rPr>
          <w:rFonts w:eastAsia="Times New Roman" w:cs="Times New Roman"/>
          <w:i/>
          <w:iCs/>
          <w:color w:val="000000"/>
        </w:rPr>
        <w:t> Who is this King of glory? The Lord strong and mighty, the Lord mighty in battle. </w:t>
      </w:r>
      <w:r w:rsidRPr="00295959">
        <w:rPr>
          <w:rFonts w:eastAsia="Times New Roman" w:cs="Times New Roman"/>
          <w:b/>
          <w:bCs/>
          <w:i/>
          <w:iCs/>
          <w:color w:val="000000"/>
          <w:sz w:val="17"/>
          <w:szCs w:val="17"/>
        </w:rPr>
        <w:t>9</w:t>
      </w:r>
      <w:r w:rsidRPr="00295959">
        <w:rPr>
          <w:rFonts w:eastAsia="Times New Roman" w:cs="Times New Roman"/>
          <w:i/>
          <w:iCs/>
          <w:color w:val="000000"/>
        </w:rPr>
        <w:t> Lift up your heads, O ye gates; even lift them up, ye everlasting doors; and the King of glory shall come in. </w:t>
      </w:r>
      <w:r w:rsidRPr="00295959">
        <w:rPr>
          <w:rFonts w:eastAsia="Times New Roman" w:cs="Times New Roman"/>
          <w:b/>
          <w:bCs/>
          <w:i/>
          <w:iCs/>
          <w:color w:val="000000"/>
          <w:sz w:val="17"/>
          <w:szCs w:val="17"/>
        </w:rPr>
        <w:t>10</w:t>
      </w:r>
      <w:r w:rsidRPr="00295959">
        <w:rPr>
          <w:rFonts w:eastAsia="Times New Roman" w:cs="Times New Roman"/>
          <w:i/>
          <w:iCs/>
          <w:color w:val="000000"/>
        </w:rPr>
        <w:t> Who is this King of glory? The Lord of hosts, he is the King of glory. Selah. </w:t>
      </w:r>
      <w:r w:rsidRPr="00295959">
        <w:rPr>
          <w:rFonts w:eastAsia="Times New Roman" w:cs="Times New Roman"/>
          <w:color w:val="000000"/>
        </w:rPr>
        <w:t xml:space="preserve">Psalms 24:7-10 (KJV) The advance of our Lord into that gate symbolized a far greater gate of future promise – the very gates of Heaven. He would enter as a </w:t>
      </w:r>
      <w:proofErr w:type="gramStart"/>
      <w:r w:rsidRPr="00295959">
        <w:rPr>
          <w:rFonts w:eastAsia="Times New Roman" w:cs="Times New Roman"/>
          <w:color w:val="000000"/>
        </w:rPr>
        <w:t>King, but</w:t>
      </w:r>
      <w:proofErr w:type="gramEnd"/>
      <w:r w:rsidRPr="00295959">
        <w:rPr>
          <w:rFonts w:eastAsia="Times New Roman" w:cs="Times New Roman"/>
          <w:color w:val="000000"/>
        </w:rPr>
        <w:t xml:space="preserve"> depart with the crowns of all kingdoms. The long darkness is over, and </w:t>
      </w:r>
      <w:r w:rsidRPr="00295959">
        <w:rPr>
          <w:rFonts w:eastAsia="Times New Roman" w:cs="Times New Roman"/>
          <w:i/>
          <w:iCs/>
          <w:color w:val="000000"/>
        </w:rPr>
        <w:t>joy cometh in the morning</w:t>
      </w:r>
      <w:r w:rsidRPr="00295959">
        <w:rPr>
          <w:rFonts w:eastAsia="Times New Roman" w:cs="Times New Roman"/>
          <w:color w:val="000000"/>
        </w:rPr>
        <w:t>. That Gate is shut today in accordance with prophecy: </w:t>
      </w:r>
      <w:r w:rsidRPr="00295959">
        <w:rPr>
          <w:rFonts w:eastAsia="Times New Roman" w:cs="Times New Roman"/>
          <w:i/>
          <w:iCs/>
          <w:color w:val="000000"/>
        </w:rPr>
        <w:t>This gate shall be shut, it shall not be opened, and no man shall enter in by it; because the LORD, the God of Israel, hath entered in by it, therefore it shall be shut</w:t>
      </w:r>
      <w:r w:rsidRPr="00295959">
        <w:rPr>
          <w:rFonts w:eastAsia="Times New Roman" w:cs="Times New Roman"/>
          <w:color w:val="000000"/>
        </w:rPr>
        <w:t>.</w:t>
      </w:r>
      <w:r w:rsidRPr="00295959">
        <w:rPr>
          <w:rFonts w:eastAsia="Times New Roman" w:cs="Times New Roman"/>
          <w:i/>
          <w:iCs/>
          <w:color w:val="000000"/>
        </w:rPr>
        <w:t> </w:t>
      </w:r>
      <w:r w:rsidRPr="00295959">
        <w:rPr>
          <w:rFonts w:eastAsia="Times New Roman" w:cs="Times New Roman"/>
          <w:i/>
          <w:iCs/>
          <w:color w:val="000000"/>
          <w:sz w:val="20"/>
        </w:rPr>
        <w:t>(</w:t>
      </w:r>
      <w:r w:rsidRPr="00295959">
        <w:rPr>
          <w:rFonts w:eastAsia="Times New Roman" w:cs="Times New Roman"/>
          <w:color w:val="000000"/>
          <w:sz w:val="20"/>
        </w:rPr>
        <w:t>Ezekiel 44:2)</w:t>
      </w:r>
    </w:p>
    <w:p w:rsidR="00EB3927" w:rsidRPr="00295959" w:rsidRDefault="00EB3927" w:rsidP="00EB3927">
      <w:pPr>
        <w:adjustRightInd w:val="0"/>
        <w:snapToGrid w:val="0"/>
        <w:jc w:val="both"/>
        <w:rPr>
          <w:rFonts w:eastAsia="Times New Roman" w:cs="Times New Roman"/>
          <w:color w:val="000000"/>
          <w:sz w:val="16"/>
        </w:rPr>
      </w:pPr>
    </w:p>
    <w:p w:rsidR="00295959" w:rsidRDefault="00295959" w:rsidP="00295959">
      <w:pPr>
        <w:adjustRightInd w:val="0"/>
        <w:snapToGrid w:val="0"/>
        <w:ind w:firstLine="720"/>
        <w:jc w:val="both"/>
        <w:rPr>
          <w:rFonts w:eastAsia="Times New Roman" w:cs="Times New Roman"/>
          <w:color w:val="000000"/>
        </w:rPr>
      </w:pPr>
      <w:r w:rsidRPr="00295959">
        <w:rPr>
          <w:rFonts w:eastAsia="Times New Roman" w:cs="Times New Roman"/>
          <w:b/>
          <w:bCs/>
          <w:i/>
          <w:iCs/>
          <w:color w:val="000000"/>
        </w:rPr>
        <w:t xml:space="preserve">O blest the land, the city blest, Where Christ the Ruler is confessed! O happy hearts and happy homes </w:t>
      </w:r>
      <w:proofErr w:type="gramStart"/>
      <w:r w:rsidRPr="00295959">
        <w:rPr>
          <w:rFonts w:eastAsia="Times New Roman" w:cs="Times New Roman"/>
          <w:b/>
          <w:bCs/>
          <w:i/>
          <w:iCs/>
          <w:color w:val="000000"/>
        </w:rPr>
        <w:t>To</w:t>
      </w:r>
      <w:proofErr w:type="gramEnd"/>
      <w:r w:rsidRPr="00295959">
        <w:rPr>
          <w:rFonts w:eastAsia="Times New Roman" w:cs="Times New Roman"/>
          <w:b/>
          <w:bCs/>
          <w:i/>
          <w:iCs/>
          <w:color w:val="000000"/>
        </w:rPr>
        <w:t xml:space="preserve"> whom this King in triumph comes!</w:t>
      </w:r>
      <w:r w:rsidRPr="00295959">
        <w:rPr>
          <w:rFonts w:eastAsia="Times New Roman" w:cs="Times New Roman"/>
          <w:color w:val="000000"/>
        </w:rPr>
        <w:t xml:space="preserve"> Though our Lord made His royal procession into old Jerusalem, He was figuratively entering New Jerusalem on High. The land and city that were blest by His triumphal entry was not restricted to the manmade city limits of Jerusalem, but to every nation, tribe, and tongue who confesses the faith and promise of Abraham. Old Israel was merely a symbol of that which was to come. They were a beginning point for the revelation of God to the world, her rulers having rejected </w:t>
      </w:r>
      <w:proofErr w:type="gramStart"/>
      <w:r w:rsidRPr="00295959">
        <w:rPr>
          <w:rFonts w:eastAsia="Times New Roman" w:cs="Times New Roman"/>
          <w:color w:val="000000"/>
        </w:rPr>
        <w:t>Christ,  The</w:t>
      </w:r>
      <w:proofErr w:type="gramEnd"/>
      <w:r w:rsidRPr="00295959">
        <w:rPr>
          <w:rFonts w:eastAsia="Times New Roman" w:cs="Times New Roman"/>
          <w:color w:val="000000"/>
        </w:rPr>
        <w:t xml:space="preserve"> old physical kingdom failed of the law and prophets.  The Jewish leaders, priests, scribes and Pharisees failed to accept Christ (though I firmly believe they knew precisely who He was); </w:t>
      </w:r>
      <w:proofErr w:type="gramStart"/>
      <w:r w:rsidRPr="00295959">
        <w:rPr>
          <w:rFonts w:eastAsia="Times New Roman" w:cs="Times New Roman"/>
          <w:color w:val="000000"/>
        </w:rPr>
        <w:t>therefore</w:t>
      </w:r>
      <w:proofErr w:type="gramEnd"/>
      <w:r w:rsidRPr="00295959">
        <w:rPr>
          <w:rFonts w:eastAsia="Times New Roman" w:cs="Times New Roman"/>
          <w:color w:val="000000"/>
        </w:rPr>
        <w:t xml:space="preserve"> were the keys of the kingdom taken from them and given to those who believed that same promise made to Abraham whether Jew, Greek, Man, woman, or stranger in the land. </w:t>
      </w:r>
      <w:proofErr w:type="gramStart"/>
      <w:r w:rsidRPr="00295959">
        <w:rPr>
          <w:rFonts w:eastAsia="Times New Roman" w:cs="Times New Roman"/>
          <w:i/>
          <w:iCs/>
          <w:color w:val="FF0000"/>
        </w:rPr>
        <w:t>Therefore</w:t>
      </w:r>
      <w:proofErr w:type="gramEnd"/>
      <w:r w:rsidRPr="00295959">
        <w:rPr>
          <w:rFonts w:eastAsia="Times New Roman" w:cs="Times New Roman"/>
          <w:i/>
          <w:iCs/>
          <w:color w:val="FF0000"/>
        </w:rPr>
        <w:t xml:space="preserve"> say I unto you, The kingdom of God shall be taken from you, and given to a nation bringing forth the fruits thereof</w:t>
      </w:r>
      <w:r w:rsidRPr="00295959">
        <w:rPr>
          <w:rFonts w:eastAsia="Times New Roman" w:cs="Times New Roman"/>
          <w:color w:val="000000"/>
        </w:rPr>
        <w:t xml:space="preserve">. </w:t>
      </w:r>
      <w:r w:rsidRPr="00295959">
        <w:rPr>
          <w:rFonts w:eastAsia="Times New Roman" w:cs="Times New Roman"/>
          <w:color w:val="000000"/>
          <w:sz w:val="20"/>
        </w:rPr>
        <w:t>(Matt 21:43 (KJV)</w:t>
      </w:r>
      <w:r w:rsidRPr="00295959">
        <w:rPr>
          <w:rFonts w:eastAsia="Times New Roman" w:cs="Times New Roman"/>
          <w:color w:val="000000"/>
        </w:rPr>
        <w:t xml:space="preserve"> and, </w:t>
      </w:r>
      <w:r w:rsidRPr="00295959">
        <w:rPr>
          <w:rFonts w:eastAsia="Times New Roman" w:cs="Times New Roman"/>
          <w:b/>
          <w:bCs/>
          <w:i/>
          <w:iCs/>
          <w:color w:val="000000"/>
          <w:sz w:val="17"/>
          <w:szCs w:val="17"/>
        </w:rPr>
        <w:t>6</w:t>
      </w:r>
      <w:r w:rsidRPr="00295959">
        <w:rPr>
          <w:rFonts w:eastAsia="Times New Roman" w:cs="Times New Roman"/>
          <w:i/>
          <w:iCs/>
          <w:color w:val="000000"/>
        </w:rPr>
        <w:t> Even as Abraham believed God, and it was accounted to him for righteousness. </w:t>
      </w:r>
      <w:r w:rsidRPr="00295959">
        <w:rPr>
          <w:rFonts w:eastAsia="Times New Roman" w:cs="Times New Roman"/>
          <w:b/>
          <w:bCs/>
          <w:i/>
          <w:iCs/>
          <w:color w:val="000000"/>
          <w:sz w:val="17"/>
          <w:szCs w:val="17"/>
        </w:rPr>
        <w:t>7</w:t>
      </w:r>
      <w:r w:rsidRPr="00295959">
        <w:rPr>
          <w:rFonts w:eastAsia="Times New Roman" w:cs="Times New Roman"/>
          <w:i/>
          <w:iCs/>
          <w:color w:val="000000"/>
        </w:rPr>
        <w:t xml:space="preserve"> Know ye therefore that they which are of faith, the same are the children </w:t>
      </w:r>
      <w:r w:rsidRPr="00295959">
        <w:rPr>
          <w:rFonts w:eastAsia="Times New Roman" w:cs="Times New Roman"/>
          <w:i/>
          <w:iCs/>
          <w:color w:val="000000"/>
        </w:rPr>
        <w:lastRenderedPageBreak/>
        <w:t>of Abraham. </w:t>
      </w:r>
      <w:r w:rsidRPr="00295959">
        <w:rPr>
          <w:rFonts w:eastAsia="Times New Roman" w:cs="Times New Roman"/>
          <w:b/>
          <w:bCs/>
          <w:i/>
          <w:iCs/>
          <w:color w:val="000000"/>
          <w:sz w:val="17"/>
          <w:szCs w:val="17"/>
        </w:rPr>
        <w:t>8</w:t>
      </w:r>
      <w:r w:rsidRPr="00295959">
        <w:rPr>
          <w:rFonts w:eastAsia="Times New Roman" w:cs="Times New Roman"/>
          <w:i/>
          <w:iCs/>
          <w:color w:val="000000"/>
        </w:rPr>
        <w:t xml:space="preserve"> And the scripture, foreseeing that God would justify the heathen through faith, preached before the gospel unto Abraham, saying, </w:t>
      </w:r>
      <w:proofErr w:type="gramStart"/>
      <w:r w:rsidRPr="00295959">
        <w:rPr>
          <w:rFonts w:eastAsia="Times New Roman" w:cs="Times New Roman"/>
          <w:i/>
          <w:iCs/>
          <w:color w:val="000000"/>
        </w:rPr>
        <w:t>In</w:t>
      </w:r>
      <w:proofErr w:type="gramEnd"/>
      <w:r w:rsidRPr="00295959">
        <w:rPr>
          <w:rFonts w:eastAsia="Times New Roman" w:cs="Times New Roman"/>
          <w:i/>
          <w:iCs/>
          <w:color w:val="000000"/>
        </w:rPr>
        <w:t xml:space="preserve"> thee shall all nations be blessed</w:t>
      </w:r>
      <w:r w:rsidRPr="00295959">
        <w:rPr>
          <w:rFonts w:eastAsia="Times New Roman" w:cs="Times New Roman"/>
          <w:color w:val="000000"/>
        </w:rPr>
        <w:t xml:space="preserve">. </w:t>
      </w:r>
      <w:r w:rsidRPr="00295959">
        <w:rPr>
          <w:rFonts w:eastAsia="Times New Roman" w:cs="Times New Roman"/>
          <w:color w:val="000000"/>
          <w:sz w:val="20"/>
        </w:rPr>
        <w:t>(</w:t>
      </w:r>
      <w:r>
        <w:rPr>
          <w:rFonts w:eastAsia="Times New Roman" w:cs="Times New Roman"/>
          <w:color w:val="000000"/>
          <w:sz w:val="20"/>
        </w:rPr>
        <w:t>Gal 3:6-8</w:t>
      </w:r>
      <w:r w:rsidRPr="00295959">
        <w:rPr>
          <w:rFonts w:eastAsia="Times New Roman" w:cs="Times New Roman"/>
          <w:color w:val="000000"/>
          <w:sz w:val="20"/>
        </w:rPr>
        <w:t xml:space="preserve">) </w:t>
      </w:r>
      <w:r w:rsidRPr="00295959">
        <w:rPr>
          <w:rFonts w:eastAsia="Times New Roman" w:cs="Times New Roman"/>
          <w:color w:val="000000"/>
        </w:rPr>
        <w:t xml:space="preserve">Those </w:t>
      </w:r>
      <w:r w:rsidRPr="00295959">
        <w:rPr>
          <w:rFonts w:eastAsia="Times New Roman" w:cs="Times New Roman"/>
          <w:i/>
          <w:iCs/>
          <w:color w:val="000000"/>
        </w:rPr>
        <w:t>all nations</w:t>
      </w:r>
      <w:r w:rsidRPr="00295959">
        <w:rPr>
          <w:rFonts w:eastAsia="Times New Roman" w:cs="Times New Roman"/>
          <w:color w:val="000000"/>
        </w:rPr>
        <w:t xml:space="preserve"> include you and me, friend.</w:t>
      </w:r>
    </w:p>
    <w:p w:rsidR="00EB3927" w:rsidRPr="00295959" w:rsidRDefault="00EB3927" w:rsidP="00EB3927">
      <w:pPr>
        <w:adjustRightInd w:val="0"/>
        <w:snapToGrid w:val="0"/>
        <w:jc w:val="both"/>
        <w:rPr>
          <w:rFonts w:eastAsia="Times New Roman" w:cs="Times New Roman"/>
          <w:color w:val="000000"/>
          <w:sz w:val="16"/>
        </w:rPr>
      </w:pPr>
    </w:p>
    <w:p w:rsidR="00295959" w:rsidRDefault="00295959" w:rsidP="00295959">
      <w:pPr>
        <w:adjustRightInd w:val="0"/>
        <w:snapToGrid w:val="0"/>
        <w:jc w:val="both"/>
        <w:rPr>
          <w:rFonts w:eastAsia="Times New Roman" w:cs="Times New Roman"/>
          <w:color w:val="000000"/>
        </w:rPr>
      </w:pPr>
      <w:r w:rsidRPr="00295959">
        <w:rPr>
          <w:rFonts w:eastAsia="Times New Roman" w:cs="Times New Roman"/>
          <w:color w:val="000000"/>
        </w:rPr>
        <w:t>            </w:t>
      </w:r>
      <w:r w:rsidRPr="00295959">
        <w:rPr>
          <w:rFonts w:eastAsia="Times New Roman" w:cs="Times New Roman"/>
          <w:b/>
          <w:bCs/>
          <w:i/>
          <w:iCs/>
          <w:color w:val="000000"/>
        </w:rPr>
        <w:t xml:space="preserve">Fling wide the portals of your heart; Make it a temple, set apart </w:t>
      </w:r>
      <w:proofErr w:type="gramStart"/>
      <w:r w:rsidRPr="00295959">
        <w:rPr>
          <w:rFonts w:eastAsia="Times New Roman" w:cs="Times New Roman"/>
          <w:b/>
          <w:bCs/>
          <w:i/>
          <w:iCs/>
          <w:color w:val="000000"/>
        </w:rPr>
        <w:t>From</w:t>
      </w:r>
      <w:proofErr w:type="gramEnd"/>
      <w:r w:rsidRPr="00295959">
        <w:rPr>
          <w:rFonts w:eastAsia="Times New Roman" w:cs="Times New Roman"/>
          <w:b/>
          <w:bCs/>
          <w:i/>
          <w:iCs/>
          <w:color w:val="000000"/>
        </w:rPr>
        <w:t xml:space="preserve"> earthly use for heaven’s employ, Adorned with prayer and love and joy</w:t>
      </w:r>
      <w:r w:rsidRPr="00295959">
        <w:rPr>
          <w:rFonts w:eastAsia="Times New Roman" w:cs="Times New Roman"/>
          <w:i/>
          <w:iCs/>
          <w:color w:val="000000"/>
        </w:rPr>
        <w:t>.</w:t>
      </w:r>
      <w:r w:rsidRPr="00295959">
        <w:rPr>
          <w:rFonts w:eastAsia="Times New Roman" w:cs="Times New Roman"/>
          <w:color w:val="000000"/>
        </w:rPr>
        <w:t xml:space="preserve"> Perhaps you never considered the portals of your heart to be mighty gates, but they are the mightiest gates to which you have access. If the King of Love has entered into those mighty gates, He will abide there forever and become your Lord and Sovereign. That dwelling place will always reflect the tastes and character of its Sovereign. Prayer, love, and joy are not predicated upon any external, environmental concerns. The heart is a strong fortress if the Lord abides therein. When war parties gather without the gates, life and joy continue within the strong walls, towers, and ramparts of the fortress.</w:t>
      </w:r>
    </w:p>
    <w:p w:rsidR="00EB3927" w:rsidRPr="00295959" w:rsidRDefault="00EB3927" w:rsidP="00EB3927">
      <w:pPr>
        <w:adjustRightInd w:val="0"/>
        <w:snapToGrid w:val="0"/>
        <w:jc w:val="both"/>
        <w:rPr>
          <w:rFonts w:eastAsia="Times New Roman" w:cs="Times New Roman"/>
          <w:color w:val="000000"/>
          <w:sz w:val="16"/>
        </w:rPr>
      </w:pPr>
    </w:p>
    <w:p w:rsidR="00295959" w:rsidRDefault="00295959" w:rsidP="00295959">
      <w:pPr>
        <w:adjustRightInd w:val="0"/>
        <w:snapToGrid w:val="0"/>
        <w:jc w:val="both"/>
        <w:rPr>
          <w:rFonts w:eastAsia="Times New Roman" w:cs="Times New Roman"/>
          <w:color w:val="000000"/>
        </w:rPr>
      </w:pPr>
      <w:r w:rsidRPr="00295959">
        <w:rPr>
          <w:rFonts w:eastAsia="Times New Roman" w:cs="Times New Roman"/>
          <w:color w:val="000000"/>
        </w:rPr>
        <w:t>            </w:t>
      </w:r>
      <w:r w:rsidRPr="00295959">
        <w:rPr>
          <w:rFonts w:eastAsia="Times New Roman" w:cs="Times New Roman"/>
          <w:b/>
          <w:bCs/>
          <w:i/>
          <w:iCs/>
          <w:color w:val="000000"/>
        </w:rPr>
        <w:t xml:space="preserve">Redeemer, come, with us abide; Our hearts to Thee we open wide; </w:t>
      </w:r>
      <w:r>
        <w:rPr>
          <w:rFonts w:eastAsia="Times New Roman" w:cs="Times New Roman"/>
          <w:b/>
          <w:bCs/>
          <w:i/>
          <w:iCs/>
          <w:color w:val="000000"/>
        </w:rPr>
        <w:t xml:space="preserve">Let us Thy inner presence feel; </w:t>
      </w:r>
      <w:r w:rsidRPr="00295959">
        <w:rPr>
          <w:rFonts w:eastAsia="Times New Roman" w:cs="Times New Roman"/>
          <w:b/>
          <w:bCs/>
          <w:i/>
          <w:iCs/>
          <w:color w:val="000000"/>
        </w:rPr>
        <w:t>Thy grace and love in us reveal.</w:t>
      </w:r>
      <w:r w:rsidRPr="00295959">
        <w:rPr>
          <w:rFonts w:eastAsia="Times New Roman" w:cs="Times New Roman"/>
          <w:color w:val="000000"/>
        </w:rPr>
        <w:t xml:space="preserve"> It is not written that the Lord will sojourn (visit for a time) with all who accept His Lordship – rather He promises to ABIDE (live with forever) with those persons. The ruler of the soul is the heart. If the heart is filled with hate and demons, then the outward behavior will reflect that character. But if the King of Glory abides in our hearts, who is full of mercy and grace; we will likewise exhibit that same character of mercy, grace, and love to others. We are his subjects, His brothers and sisters, His family, and we are One with Him as He is One with the Father. Being sons and daughters of God, we are a royal priesthood, </w:t>
      </w:r>
      <w:proofErr w:type="gramStart"/>
      <w:r w:rsidRPr="00295959">
        <w:rPr>
          <w:rFonts w:eastAsia="Times New Roman" w:cs="Times New Roman"/>
          <w:color w:val="000000"/>
        </w:rPr>
        <w:t>If</w:t>
      </w:r>
      <w:proofErr w:type="gramEnd"/>
      <w:r w:rsidRPr="00295959">
        <w:rPr>
          <w:rFonts w:eastAsia="Times New Roman" w:cs="Times New Roman"/>
          <w:color w:val="000000"/>
        </w:rPr>
        <w:t xml:space="preserve"> our Father is King, then are we princes and princesses, and we must be mindful to deport ourselves accordingly.</w:t>
      </w:r>
    </w:p>
    <w:p w:rsidR="00295959" w:rsidRPr="00295959" w:rsidRDefault="00295959" w:rsidP="00295959">
      <w:pPr>
        <w:adjustRightInd w:val="0"/>
        <w:snapToGrid w:val="0"/>
        <w:jc w:val="both"/>
        <w:rPr>
          <w:rFonts w:eastAsia="Times New Roman" w:cs="Times New Roman"/>
          <w:color w:val="000000"/>
          <w:sz w:val="16"/>
        </w:rPr>
      </w:pPr>
    </w:p>
    <w:p w:rsidR="006A6CD3" w:rsidRPr="00295959" w:rsidRDefault="00295959" w:rsidP="00295959">
      <w:pPr>
        <w:adjustRightInd w:val="0"/>
        <w:snapToGrid w:val="0"/>
        <w:ind w:firstLine="720"/>
        <w:jc w:val="both"/>
        <w:rPr>
          <w:rFonts w:eastAsia="Times New Roman" w:cs="Times New Roman"/>
          <w:color w:val="000000"/>
        </w:rPr>
      </w:pPr>
      <w:proofErr w:type="gramStart"/>
      <w:r w:rsidRPr="00295959">
        <w:rPr>
          <w:rFonts w:eastAsia="Times New Roman" w:cs="Times New Roman"/>
          <w:b/>
          <w:bCs/>
          <w:i/>
          <w:iCs/>
          <w:color w:val="000000"/>
        </w:rPr>
        <w:t>So</w:t>
      </w:r>
      <w:proofErr w:type="gramEnd"/>
      <w:r w:rsidRPr="00295959">
        <w:rPr>
          <w:rFonts w:eastAsia="Times New Roman" w:cs="Times New Roman"/>
          <w:b/>
          <w:bCs/>
          <w:i/>
          <w:iCs/>
          <w:color w:val="000000"/>
        </w:rPr>
        <w:t xml:space="preserve"> come, my </w:t>
      </w:r>
      <w:proofErr w:type="spellStart"/>
      <w:r w:rsidRPr="00295959">
        <w:rPr>
          <w:rFonts w:eastAsia="Times New Roman" w:cs="Times New Roman"/>
          <w:b/>
          <w:bCs/>
          <w:i/>
          <w:iCs/>
          <w:color w:val="000000"/>
        </w:rPr>
        <w:t>Sov’reign</w:t>
      </w:r>
      <w:proofErr w:type="spellEnd"/>
      <w:r w:rsidRPr="00295959">
        <w:rPr>
          <w:rFonts w:eastAsia="Times New Roman" w:cs="Times New Roman"/>
          <w:b/>
          <w:bCs/>
          <w:i/>
          <w:iCs/>
          <w:color w:val="000000"/>
        </w:rPr>
        <w:t>; enter in! Let new and nobler life begin; Thy Holy spirit guide us on, Until the glorious crown be won. AMEN</w:t>
      </w:r>
      <w:r w:rsidRPr="00295959">
        <w:rPr>
          <w:rFonts w:eastAsia="Times New Roman" w:cs="Times New Roman"/>
          <w:color w:val="000000"/>
        </w:rPr>
        <w:t xml:space="preserve"> Not all who profess Christ with their lips do so with their hearts. The Lord is like an iron Magnet which will draw only those metals of a like nature to itself. </w:t>
      </w:r>
      <w:r w:rsidRPr="00295959">
        <w:rPr>
          <w:rFonts w:eastAsia="Times New Roman" w:cs="Times New Roman"/>
          <w:b/>
          <w:bCs/>
          <w:i/>
          <w:iCs/>
          <w:color w:val="FF0000"/>
          <w:sz w:val="17"/>
          <w:szCs w:val="17"/>
        </w:rPr>
        <w:t>21</w:t>
      </w:r>
      <w:r w:rsidRPr="00295959">
        <w:rPr>
          <w:rFonts w:eastAsia="Times New Roman" w:cs="Times New Roman"/>
          <w:i/>
          <w:iCs/>
          <w:color w:val="FF0000"/>
        </w:rPr>
        <w:t xml:space="preserve"> Not </w:t>
      </w:r>
      <w:proofErr w:type="spellStart"/>
      <w:r w:rsidRPr="00295959">
        <w:rPr>
          <w:rFonts w:eastAsia="Times New Roman" w:cs="Times New Roman"/>
          <w:i/>
          <w:iCs/>
          <w:color w:val="FF0000"/>
        </w:rPr>
        <w:t>every one</w:t>
      </w:r>
      <w:proofErr w:type="spellEnd"/>
      <w:r w:rsidRPr="00295959">
        <w:rPr>
          <w:rFonts w:eastAsia="Times New Roman" w:cs="Times New Roman"/>
          <w:i/>
          <w:iCs/>
          <w:color w:val="FF0000"/>
        </w:rPr>
        <w:t xml:space="preserve"> that </w:t>
      </w:r>
      <w:proofErr w:type="spellStart"/>
      <w:r w:rsidRPr="00295959">
        <w:rPr>
          <w:rFonts w:eastAsia="Times New Roman" w:cs="Times New Roman"/>
          <w:i/>
          <w:iCs/>
          <w:color w:val="FF0000"/>
        </w:rPr>
        <w:t>saith</w:t>
      </w:r>
      <w:proofErr w:type="spellEnd"/>
      <w:r w:rsidRPr="00295959">
        <w:rPr>
          <w:rFonts w:eastAsia="Times New Roman" w:cs="Times New Roman"/>
          <w:i/>
          <w:iCs/>
          <w:color w:val="FF0000"/>
        </w:rPr>
        <w:t xml:space="preserve"> unto me, Lord, Lord, shall enter into the kingdom of heaven; but he that doeth the will of my Father which is in heaven. </w:t>
      </w:r>
      <w:r w:rsidRPr="00295959">
        <w:rPr>
          <w:rFonts w:eastAsia="Times New Roman" w:cs="Times New Roman"/>
          <w:b/>
          <w:bCs/>
          <w:i/>
          <w:iCs/>
          <w:color w:val="FF0000"/>
          <w:sz w:val="17"/>
          <w:szCs w:val="17"/>
        </w:rPr>
        <w:t>22</w:t>
      </w:r>
      <w:r w:rsidRPr="00295959">
        <w:rPr>
          <w:rFonts w:eastAsia="Times New Roman" w:cs="Times New Roman"/>
          <w:i/>
          <w:iCs/>
          <w:color w:val="FF0000"/>
        </w:rPr>
        <w:t> Many will say to me in that day, Lord, Lord, have we not prophesied in thy name? and in thy name have cast out devils? and in thy name done many wonderful works? </w:t>
      </w:r>
      <w:r w:rsidRPr="00295959">
        <w:rPr>
          <w:rFonts w:eastAsia="Times New Roman" w:cs="Times New Roman"/>
          <w:b/>
          <w:bCs/>
          <w:i/>
          <w:iCs/>
          <w:color w:val="FF0000"/>
          <w:sz w:val="17"/>
          <w:szCs w:val="17"/>
        </w:rPr>
        <w:t>23</w:t>
      </w:r>
      <w:r w:rsidRPr="00295959">
        <w:rPr>
          <w:rFonts w:eastAsia="Times New Roman" w:cs="Times New Roman"/>
          <w:i/>
          <w:iCs/>
          <w:color w:val="FF0000"/>
        </w:rPr>
        <w:t> And then will I profess unto them, I never knew you: depart from me, ye that work iniquity</w:t>
      </w:r>
      <w:r w:rsidRPr="00295959">
        <w:rPr>
          <w:rFonts w:eastAsia="Times New Roman" w:cs="Times New Roman"/>
          <w:color w:val="000000"/>
        </w:rPr>
        <w:t xml:space="preserve">. </w:t>
      </w:r>
      <w:r w:rsidRPr="00295959">
        <w:rPr>
          <w:rFonts w:eastAsia="Times New Roman" w:cs="Times New Roman"/>
          <w:color w:val="000000"/>
          <w:sz w:val="20"/>
        </w:rPr>
        <w:t>(</w:t>
      </w:r>
      <w:r>
        <w:rPr>
          <w:rFonts w:eastAsia="Times New Roman" w:cs="Times New Roman"/>
          <w:color w:val="000000"/>
          <w:sz w:val="20"/>
        </w:rPr>
        <w:t>Matt 7:21-23</w:t>
      </w:r>
      <w:r w:rsidRPr="00295959">
        <w:rPr>
          <w:rFonts w:eastAsia="Times New Roman" w:cs="Times New Roman"/>
          <w:color w:val="000000"/>
          <w:sz w:val="20"/>
        </w:rPr>
        <w:t>)</w:t>
      </w:r>
      <w:r w:rsidRPr="00295959">
        <w:rPr>
          <w:rFonts w:eastAsia="Times New Roman" w:cs="Times New Roman"/>
          <w:color w:val="000000"/>
        </w:rPr>
        <w:t xml:space="preserve"> I judge not when I say such pulpit dandies as those who preach lies and deceit, and a SOFT Gospel, are bound for the hottest fires of Hell – it is God’s Word that judges. </w:t>
      </w:r>
      <w:r w:rsidRPr="00295959">
        <w:rPr>
          <w:rFonts w:eastAsia="Times New Roman" w:cs="Times New Roman"/>
          <w:i/>
          <w:iCs/>
          <w:color w:val="FF0000"/>
        </w:rPr>
        <w:t>For unto whomsoever much is given, of him shall be much required: and to whom men have committed much, of him they will ask the more</w:t>
      </w:r>
      <w:r w:rsidRPr="00295959">
        <w:rPr>
          <w:rFonts w:eastAsia="Times New Roman" w:cs="Times New Roman"/>
          <w:color w:val="000000"/>
        </w:rPr>
        <w:t xml:space="preserve">. </w:t>
      </w:r>
      <w:r w:rsidRPr="00295959">
        <w:rPr>
          <w:rFonts w:eastAsia="Times New Roman" w:cs="Times New Roman"/>
          <w:color w:val="000000"/>
          <w:sz w:val="20"/>
        </w:rPr>
        <w:t>(</w:t>
      </w:r>
      <w:r>
        <w:rPr>
          <w:rFonts w:eastAsia="Times New Roman" w:cs="Times New Roman"/>
          <w:color w:val="000000"/>
          <w:sz w:val="20"/>
        </w:rPr>
        <w:t>Luke 12:48</w:t>
      </w:r>
      <w:r w:rsidRPr="00295959">
        <w:rPr>
          <w:rFonts w:eastAsia="Times New Roman" w:cs="Times New Roman"/>
          <w:color w:val="000000"/>
          <w:sz w:val="20"/>
        </w:rPr>
        <w:t>)</w:t>
      </w:r>
    </w:p>
    <w:sectPr w:rsidR="006A6CD3" w:rsidRPr="00295959"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95959"/>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51426"/>
    <w:rsid w:val="0065341B"/>
    <w:rsid w:val="006631D1"/>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C4128"/>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4D41"/>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B3927"/>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7EF1A9C-FD13-A646-A34C-D13DA210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1951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1244</Words>
  <Characters>7092</Characters>
  <Application>Microsoft Office Word</Application>
  <DocSecurity>0</DocSecurity>
  <Lines>59</Lines>
  <Paragraphs>16</Paragraphs>
  <ScaleCrop>false</ScaleCrop>
  <Company>Descanso Rodents</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177</cp:revision>
  <cp:lastPrinted>2014-09-24T00:48:00Z</cp:lastPrinted>
  <dcterms:created xsi:type="dcterms:W3CDTF">2013-07-10T21:17:00Z</dcterms:created>
  <dcterms:modified xsi:type="dcterms:W3CDTF">2018-03-21T01:49:00Z</dcterms:modified>
</cp:coreProperties>
</file>