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Hymns of the Church</w:t>
      </w:r>
      <w:r w:rsidR="00B12DE8">
        <w:rPr>
          <w:rFonts w:cs="Times New Roman"/>
          <w:szCs w:val="32"/>
        </w:rPr>
        <w:t xml:space="preserve"> </w:t>
      </w:r>
      <w:r w:rsidR="005C0CB0">
        <w:rPr>
          <w:rFonts w:cs="Times New Roman"/>
          <w:szCs w:val="32"/>
        </w:rPr>
        <w:t xml:space="preserve">– </w:t>
      </w:r>
      <w:r w:rsidR="00E9562A" w:rsidRPr="00E9562A">
        <w:rPr>
          <w:rFonts w:cs="Times New Roman"/>
          <w:i/>
          <w:szCs w:val="32"/>
        </w:rPr>
        <w:t>Jesus Shall Reign Where</w:t>
      </w:r>
      <w:r w:rsidR="00E9562A">
        <w:rPr>
          <w:rFonts w:cs="Times New Roman"/>
          <w:i/>
          <w:szCs w:val="32"/>
        </w:rPr>
        <w:t xml:space="preserve"> </w:t>
      </w:r>
      <w:proofErr w:type="spellStart"/>
      <w:r w:rsidR="00E9562A">
        <w:rPr>
          <w:rFonts w:cs="Times New Roman"/>
          <w:i/>
          <w:szCs w:val="32"/>
        </w:rPr>
        <w:t>e</w:t>
      </w:r>
      <w:r w:rsidR="00E9562A" w:rsidRPr="00E9562A">
        <w:rPr>
          <w:rFonts w:cs="Times New Roman"/>
          <w:i/>
          <w:szCs w:val="32"/>
        </w:rPr>
        <w:t>'er</w:t>
      </w:r>
      <w:proofErr w:type="spellEnd"/>
      <w:r w:rsidR="00E9562A" w:rsidRPr="00E9562A">
        <w:rPr>
          <w:rFonts w:cs="Times New Roman"/>
          <w:i/>
          <w:szCs w:val="32"/>
        </w:rPr>
        <w:t xml:space="preserve"> The Sun</w:t>
      </w:r>
      <w:r w:rsidR="00E9562A">
        <w:rPr>
          <w:rFonts w:cs="Times New Roman"/>
          <w:i/>
          <w:szCs w:val="32"/>
        </w:rPr>
        <w:t xml:space="preserve"> </w:t>
      </w:r>
      <w:r w:rsidRPr="00BB3914">
        <w:rPr>
          <w:rFonts w:cs="Times New Roman"/>
          <w:szCs w:val="32"/>
        </w:rPr>
        <w:t xml:space="preserve">– </w:t>
      </w:r>
      <w:r w:rsidR="00B12DE8">
        <w:rPr>
          <w:rFonts w:cs="Times New Roman"/>
          <w:szCs w:val="32"/>
        </w:rPr>
        <w:t>14 April 2020</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8D7EF8" w:rsidP="006A6CD3">
      <w:pPr>
        <w:widowControl w:val="0"/>
        <w:autoSpaceDE w:val="0"/>
        <w:autoSpaceDN w:val="0"/>
        <w:adjustRightInd w:val="0"/>
        <w:jc w:val="center"/>
        <w:rPr>
          <w:rFonts w:cs="Times New Roman"/>
          <w:szCs w:val="32"/>
        </w:rPr>
      </w:pPr>
      <w:bookmarkStart w:id="0" w:name="_GoBack"/>
      <w:bookmarkEnd w:id="0"/>
      <w:r>
        <w:rPr>
          <w:rFonts w:cs="Times New Roman"/>
          <w:noProof/>
          <w:szCs w:val="32"/>
        </w:rPr>
        <w:drawing>
          <wp:inline distT="0" distB="0" distL="0" distR="0">
            <wp:extent cx="5943600" cy="346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oir of Angel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467100"/>
                    </a:xfrm>
                    <a:prstGeom prst="rect">
                      <a:avLst/>
                    </a:prstGeom>
                  </pic:spPr>
                </pic:pic>
              </a:graphicData>
            </a:graphic>
          </wp:inline>
        </w:drawing>
      </w:r>
    </w:p>
    <w:p w:rsidR="006A6CD3" w:rsidRPr="00B12DE8" w:rsidRDefault="006A6CD3" w:rsidP="006A6CD3">
      <w:pPr>
        <w:widowControl w:val="0"/>
        <w:autoSpaceDE w:val="0"/>
        <w:autoSpaceDN w:val="0"/>
        <w:adjustRightInd w:val="0"/>
        <w:jc w:val="both"/>
        <w:rPr>
          <w:rFonts w:cs="Times New Roman"/>
        </w:rPr>
      </w:pPr>
    </w:p>
    <w:p w:rsidR="00B12DE8" w:rsidRPr="00B12DE8" w:rsidRDefault="00B12DE8" w:rsidP="00B12DE8">
      <w:pPr>
        <w:keepNext/>
        <w:framePr w:dropCap="drop" w:lines="2" w:wrap="around" w:vAnchor="text" w:hAnchor="text"/>
        <w:spacing w:line="528" w:lineRule="exact"/>
        <w:jc w:val="both"/>
        <w:textAlignment w:val="baseline"/>
        <w:rPr>
          <w:rFonts w:cs="Times New Roman"/>
          <w:b/>
          <w:bCs/>
          <w:iCs/>
          <w:position w:val="-3"/>
          <w:sz w:val="61"/>
        </w:rPr>
      </w:pPr>
      <w:r w:rsidRPr="00B12DE8">
        <w:rPr>
          <w:rFonts w:cs="Times New Roman"/>
          <w:b/>
          <w:bCs/>
          <w:iCs/>
          <w:position w:val="-3"/>
          <w:sz w:val="61"/>
        </w:rPr>
        <w:t>G</w:t>
      </w:r>
    </w:p>
    <w:p w:rsidR="00B12DE8" w:rsidRPr="00B12DE8" w:rsidRDefault="00B12DE8" w:rsidP="00B12DE8">
      <w:pPr>
        <w:widowControl w:val="0"/>
        <w:autoSpaceDE w:val="0"/>
        <w:autoSpaceDN w:val="0"/>
        <w:adjustRightInd w:val="0"/>
        <w:jc w:val="both"/>
        <w:rPr>
          <w:rFonts w:cs="Times New Roman"/>
          <w:bCs/>
          <w:i/>
          <w:iCs/>
        </w:rPr>
      </w:pPr>
      <w:r w:rsidRPr="00B12DE8">
        <w:rPr>
          <w:rFonts w:cs="Times New Roman"/>
          <w:b/>
          <w:bCs/>
          <w:iCs/>
        </w:rPr>
        <w:t>IVE</w:t>
      </w:r>
      <w:r w:rsidRPr="00B12DE8">
        <w:rPr>
          <w:rFonts w:cs="Times New Roman"/>
          <w:bCs/>
          <w:i/>
          <w:iCs/>
        </w:rPr>
        <w:t xml:space="preserve"> </w:t>
      </w:r>
      <w:r w:rsidRPr="00B12DE8">
        <w:rPr>
          <w:rFonts w:cs="Times New Roman"/>
          <w:bCs/>
          <w:i/>
          <w:iCs/>
        </w:rPr>
        <w:t xml:space="preserve">the king thy judgments, O God, and thy righteousness unto the king’s son.  </w:t>
      </w:r>
      <w:r w:rsidRPr="006A76D2">
        <w:rPr>
          <w:rFonts w:cs="Times New Roman"/>
          <w:bCs/>
          <w:i/>
          <w:iCs/>
          <w:sz w:val="15"/>
        </w:rPr>
        <w:t xml:space="preserve">2 </w:t>
      </w:r>
      <w:r w:rsidRPr="00B12DE8">
        <w:rPr>
          <w:rFonts w:cs="Times New Roman"/>
          <w:bCs/>
          <w:i/>
          <w:iCs/>
        </w:rPr>
        <w:t xml:space="preserve">He shall judge thy people with righteousness, and thy poor with judgment. </w:t>
      </w:r>
      <w:r w:rsidRPr="006A76D2">
        <w:rPr>
          <w:rFonts w:cs="Times New Roman"/>
          <w:bCs/>
          <w:i/>
          <w:iCs/>
          <w:sz w:val="15"/>
        </w:rPr>
        <w:t xml:space="preserve">3 </w:t>
      </w:r>
      <w:r w:rsidRPr="00B12DE8">
        <w:rPr>
          <w:rFonts w:cs="Times New Roman"/>
          <w:bCs/>
          <w:i/>
          <w:iCs/>
        </w:rPr>
        <w:t xml:space="preserve">The mountains shall bring peace to the people, and the little hills, by righteousness. </w:t>
      </w:r>
      <w:r w:rsidRPr="006A76D2">
        <w:rPr>
          <w:rFonts w:cs="Times New Roman"/>
          <w:bCs/>
          <w:i/>
          <w:iCs/>
          <w:sz w:val="15"/>
        </w:rPr>
        <w:t xml:space="preserve">4 </w:t>
      </w:r>
      <w:r w:rsidRPr="00B12DE8">
        <w:rPr>
          <w:rFonts w:cs="Times New Roman"/>
          <w:bCs/>
          <w:i/>
          <w:iCs/>
        </w:rPr>
        <w:t xml:space="preserve">He shall judge the poor of the people, he shall save the children of the needy, and shall break in pieces the oppressor. </w:t>
      </w:r>
      <w:r w:rsidRPr="006A76D2">
        <w:rPr>
          <w:rFonts w:cs="Times New Roman"/>
          <w:bCs/>
          <w:i/>
          <w:iCs/>
          <w:sz w:val="15"/>
        </w:rPr>
        <w:t xml:space="preserve">5 </w:t>
      </w:r>
      <w:r w:rsidRPr="00B12DE8">
        <w:rPr>
          <w:rFonts w:cs="Times New Roman"/>
          <w:bCs/>
          <w:i/>
          <w:iCs/>
        </w:rPr>
        <w:t xml:space="preserve">They shall fear thee as long as the sun and moon endure, throughout all generations. </w:t>
      </w:r>
      <w:r w:rsidRPr="006A76D2">
        <w:rPr>
          <w:rFonts w:cs="Times New Roman"/>
          <w:bCs/>
          <w:i/>
          <w:iCs/>
          <w:sz w:val="15"/>
        </w:rPr>
        <w:t xml:space="preserve">6 </w:t>
      </w:r>
      <w:r w:rsidRPr="00B12DE8">
        <w:rPr>
          <w:rFonts w:cs="Times New Roman"/>
          <w:bCs/>
          <w:i/>
          <w:iCs/>
        </w:rPr>
        <w:t xml:space="preserve">He shall come down like rain upon the mown grass: as showers that water the earth. </w:t>
      </w:r>
      <w:r w:rsidRPr="006A76D2">
        <w:rPr>
          <w:rFonts w:cs="Times New Roman"/>
          <w:bCs/>
          <w:i/>
          <w:iCs/>
          <w:sz w:val="15"/>
        </w:rPr>
        <w:t xml:space="preserve">7 </w:t>
      </w:r>
      <w:r w:rsidRPr="00B12DE8">
        <w:rPr>
          <w:rFonts w:cs="Times New Roman"/>
          <w:bCs/>
          <w:i/>
          <w:iCs/>
        </w:rPr>
        <w:t xml:space="preserve">In his days shall the righteous flourish; and abundance of peace so long as the moon </w:t>
      </w:r>
      <w:proofErr w:type="spellStart"/>
      <w:r w:rsidRPr="00B12DE8">
        <w:rPr>
          <w:rFonts w:cs="Times New Roman"/>
          <w:bCs/>
          <w:i/>
          <w:iCs/>
        </w:rPr>
        <w:t>endureth</w:t>
      </w:r>
      <w:proofErr w:type="spellEnd"/>
      <w:r w:rsidRPr="00B12DE8">
        <w:rPr>
          <w:rFonts w:cs="Times New Roman"/>
          <w:bCs/>
          <w:i/>
          <w:iCs/>
        </w:rPr>
        <w:t xml:space="preserve">. </w:t>
      </w:r>
      <w:r w:rsidRPr="006A76D2">
        <w:rPr>
          <w:rFonts w:cs="Times New Roman"/>
          <w:bCs/>
          <w:i/>
          <w:iCs/>
          <w:sz w:val="15"/>
        </w:rPr>
        <w:t xml:space="preserve">8 </w:t>
      </w:r>
      <w:r w:rsidRPr="00B12DE8">
        <w:rPr>
          <w:rFonts w:cs="Times New Roman"/>
          <w:bCs/>
          <w:i/>
          <w:iCs/>
        </w:rPr>
        <w:t xml:space="preserve">He shall have dominion also from sea to sea, and from the river unto the ends of the earth. </w:t>
      </w:r>
      <w:r w:rsidRPr="006A76D2">
        <w:rPr>
          <w:rFonts w:cs="Times New Roman"/>
          <w:bCs/>
          <w:i/>
          <w:iCs/>
          <w:sz w:val="15"/>
        </w:rPr>
        <w:t xml:space="preserve">9 </w:t>
      </w:r>
      <w:r w:rsidRPr="00B12DE8">
        <w:rPr>
          <w:rFonts w:cs="Times New Roman"/>
          <w:bCs/>
          <w:i/>
          <w:iCs/>
        </w:rPr>
        <w:t xml:space="preserve">They that dwell in the wilderness shall bow before him; and his enemies shall lick the dust. </w:t>
      </w:r>
      <w:r w:rsidRPr="006A76D2">
        <w:rPr>
          <w:rFonts w:cs="Times New Roman"/>
          <w:bCs/>
          <w:i/>
          <w:iCs/>
          <w:sz w:val="15"/>
        </w:rPr>
        <w:t xml:space="preserve">10 </w:t>
      </w:r>
      <w:r w:rsidRPr="00B12DE8">
        <w:rPr>
          <w:rFonts w:cs="Times New Roman"/>
          <w:bCs/>
          <w:i/>
          <w:iCs/>
        </w:rPr>
        <w:t xml:space="preserve">The kings of Tarshish and of the isles shall bring presents: the kings of Sheba and </w:t>
      </w:r>
      <w:proofErr w:type="spellStart"/>
      <w:r w:rsidRPr="00B12DE8">
        <w:rPr>
          <w:rFonts w:cs="Times New Roman"/>
          <w:bCs/>
          <w:i/>
          <w:iCs/>
        </w:rPr>
        <w:t>Seba</w:t>
      </w:r>
      <w:proofErr w:type="spellEnd"/>
      <w:r w:rsidRPr="00B12DE8">
        <w:rPr>
          <w:rFonts w:cs="Times New Roman"/>
          <w:bCs/>
          <w:i/>
          <w:iCs/>
        </w:rPr>
        <w:t xml:space="preserve"> shall offer gifts. 11 Yea, all kings shall fall down before him: all nations shall serve him. </w:t>
      </w:r>
      <w:r w:rsidRPr="006A76D2">
        <w:rPr>
          <w:rFonts w:cs="Times New Roman"/>
          <w:bCs/>
          <w:i/>
          <w:iCs/>
          <w:sz w:val="15"/>
        </w:rPr>
        <w:t xml:space="preserve">12 </w:t>
      </w:r>
      <w:r w:rsidRPr="00B12DE8">
        <w:rPr>
          <w:rFonts w:cs="Times New Roman"/>
          <w:bCs/>
          <w:i/>
          <w:iCs/>
        </w:rPr>
        <w:t xml:space="preserve">For he shall deliver the needy when he </w:t>
      </w:r>
      <w:proofErr w:type="spellStart"/>
      <w:r w:rsidRPr="00B12DE8">
        <w:rPr>
          <w:rFonts w:cs="Times New Roman"/>
          <w:bCs/>
          <w:i/>
          <w:iCs/>
        </w:rPr>
        <w:t>crieth</w:t>
      </w:r>
      <w:proofErr w:type="spellEnd"/>
      <w:r w:rsidRPr="00B12DE8">
        <w:rPr>
          <w:rFonts w:cs="Times New Roman"/>
          <w:bCs/>
          <w:i/>
          <w:iCs/>
        </w:rPr>
        <w:t xml:space="preserve">; the poor also, and him that hath no helper. </w:t>
      </w:r>
      <w:r w:rsidRPr="006A76D2">
        <w:rPr>
          <w:rFonts w:cs="Times New Roman"/>
          <w:bCs/>
          <w:i/>
          <w:iCs/>
          <w:sz w:val="15"/>
        </w:rPr>
        <w:t xml:space="preserve">13 </w:t>
      </w:r>
      <w:r w:rsidRPr="00B12DE8">
        <w:rPr>
          <w:rFonts w:cs="Times New Roman"/>
          <w:bCs/>
          <w:i/>
          <w:iCs/>
        </w:rPr>
        <w:t xml:space="preserve">He shall spare the poor and needy, and shall save the souls of the needy. </w:t>
      </w:r>
      <w:r w:rsidRPr="006A76D2">
        <w:rPr>
          <w:rFonts w:cs="Times New Roman"/>
          <w:bCs/>
          <w:i/>
          <w:iCs/>
          <w:sz w:val="15"/>
        </w:rPr>
        <w:t xml:space="preserve">14 </w:t>
      </w:r>
      <w:r w:rsidRPr="00B12DE8">
        <w:rPr>
          <w:rFonts w:cs="Times New Roman"/>
          <w:bCs/>
          <w:i/>
          <w:iCs/>
        </w:rPr>
        <w:t xml:space="preserve">He shall redeem their soul from deceit and violence: and precious shall their blood be in his sight. </w:t>
      </w:r>
      <w:r w:rsidRPr="006A76D2">
        <w:rPr>
          <w:rFonts w:cs="Times New Roman"/>
          <w:bCs/>
          <w:i/>
          <w:iCs/>
          <w:sz w:val="15"/>
        </w:rPr>
        <w:t xml:space="preserve">15 </w:t>
      </w:r>
      <w:r w:rsidRPr="00B12DE8">
        <w:rPr>
          <w:rFonts w:cs="Times New Roman"/>
          <w:bCs/>
          <w:i/>
          <w:iCs/>
        </w:rPr>
        <w:t xml:space="preserve">And he shall live, and to him shall be given of the gold of Sheba: prayer also shall be made for him continually; and daily shall he be praised.  </w:t>
      </w:r>
      <w:r w:rsidRPr="006A76D2">
        <w:rPr>
          <w:rFonts w:cs="Times New Roman"/>
          <w:bCs/>
          <w:i/>
          <w:iCs/>
          <w:sz w:val="15"/>
        </w:rPr>
        <w:t xml:space="preserve">16 </w:t>
      </w:r>
      <w:r w:rsidRPr="00B12DE8">
        <w:rPr>
          <w:rFonts w:cs="Times New Roman"/>
          <w:bCs/>
          <w:i/>
          <w:iCs/>
        </w:rPr>
        <w:t xml:space="preserve">There shall be </w:t>
      </w:r>
      <w:proofErr w:type="gramStart"/>
      <w:r w:rsidRPr="00B12DE8">
        <w:rPr>
          <w:rFonts w:cs="Times New Roman"/>
          <w:bCs/>
          <w:i/>
          <w:iCs/>
        </w:rPr>
        <w:t>an</w:t>
      </w:r>
      <w:proofErr w:type="gramEnd"/>
      <w:r w:rsidRPr="00B12DE8">
        <w:rPr>
          <w:rFonts w:cs="Times New Roman"/>
          <w:bCs/>
          <w:i/>
          <w:iCs/>
        </w:rPr>
        <w:t xml:space="preserve"> handful of corn in the earth upon the top of the mountains; the fruit thereof shall shake like Lebanon: and they of the city shall flourish like grass of the earth. </w:t>
      </w:r>
      <w:r w:rsidRPr="006A76D2">
        <w:rPr>
          <w:rFonts w:cs="Times New Roman"/>
          <w:bCs/>
          <w:i/>
          <w:iCs/>
          <w:sz w:val="13"/>
        </w:rPr>
        <w:t xml:space="preserve">17 </w:t>
      </w:r>
      <w:r w:rsidRPr="00B12DE8">
        <w:rPr>
          <w:rFonts w:cs="Times New Roman"/>
          <w:bCs/>
          <w:i/>
          <w:iCs/>
        </w:rPr>
        <w:t xml:space="preserve">His name shall endure </w:t>
      </w:r>
      <w:proofErr w:type="spellStart"/>
      <w:r w:rsidRPr="00B12DE8">
        <w:rPr>
          <w:rFonts w:cs="Times New Roman"/>
          <w:bCs/>
          <w:i/>
          <w:iCs/>
        </w:rPr>
        <w:t>for ever</w:t>
      </w:r>
      <w:proofErr w:type="spellEnd"/>
      <w:r w:rsidRPr="00B12DE8">
        <w:rPr>
          <w:rFonts w:cs="Times New Roman"/>
          <w:bCs/>
          <w:i/>
          <w:iCs/>
        </w:rPr>
        <w:t xml:space="preserve">: his name shall be continued as long as the sun: and men shall be blessed in him: all nations shall call him blessed.  </w:t>
      </w:r>
      <w:r w:rsidRPr="006A76D2">
        <w:rPr>
          <w:rFonts w:cs="Times New Roman"/>
          <w:bCs/>
          <w:i/>
          <w:iCs/>
          <w:sz w:val="15"/>
        </w:rPr>
        <w:t xml:space="preserve">18 </w:t>
      </w:r>
      <w:r w:rsidRPr="00B12DE8">
        <w:rPr>
          <w:rFonts w:cs="Times New Roman"/>
          <w:bCs/>
          <w:i/>
          <w:iCs/>
        </w:rPr>
        <w:t xml:space="preserve">Blessed be the Lord God, the God of Israel, who only doeth wondrous things. </w:t>
      </w:r>
      <w:r w:rsidRPr="006A76D2">
        <w:rPr>
          <w:rFonts w:cs="Times New Roman"/>
          <w:bCs/>
          <w:i/>
          <w:iCs/>
          <w:sz w:val="16"/>
        </w:rPr>
        <w:t xml:space="preserve">19 </w:t>
      </w:r>
      <w:r w:rsidRPr="00B12DE8">
        <w:rPr>
          <w:rFonts w:cs="Times New Roman"/>
          <w:bCs/>
          <w:i/>
          <w:iCs/>
        </w:rPr>
        <w:t xml:space="preserve">And blessed be his glorious name for ever: and let the whole earth be filled with his glory; Amen, and Amen. </w:t>
      </w:r>
      <w:r w:rsidRPr="006A76D2">
        <w:rPr>
          <w:rFonts w:cs="Times New Roman"/>
          <w:bCs/>
          <w:i/>
          <w:iCs/>
          <w:sz w:val="13"/>
        </w:rPr>
        <w:t xml:space="preserve">20 </w:t>
      </w:r>
      <w:r w:rsidRPr="00B12DE8">
        <w:rPr>
          <w:rFonts w:cs="Times New Roman"/>
          <w:bCs/>
          <w:i/>
          <w:iCs/>
        </w:rPr>
        <w:t xml:space="preserve">The prayers of David the son of Jesse </w:t>
      </w:r>
      <w:proofErr w:type="gramStart"/>
      <w:r w:rsidRPr="00B12DE8">
        <w:rPr>
          <w:rFonts w:cs="Times New Roman"/>
          <w:bCs/>
          <w:i/>
          <w:iCs/>
        </w:rPr>
        <w:t>are</w:t>
      </w:r>
      <w:proofErr w:type="gramEnd"/>
      <w:r w:rsidRPr="00B12DE8">
        <w:rPr>
          <w:rFonts w:cs="Times New Roman"/>
          <w:bCs/>
          <w:i/>
          <w:iCs/>
        </w:rPr>
        <w:t xml:space="preserve"> ended.</w:t>
      </w:r>
      <w:r>
        <w:rPr>
          <w:rFonts w:cs="Times New Roman"/>
          <w:bCs/>
          <w:i/>
          <w:iCs/>
        </w:rPr>
        <w:t xml:space="preserve">  </w:t>
      </w:r>
      <w:r w:rsidRPr="00B12DE8">
        <w:rPr>
          <w:sz w:val="20"/>
        </w:rPr>
        <w:t>(Psalm 72)</w:t>
      </w:r>
    </w:p>
    <w:p w:rsidR="00B12DE8" w:rsidRPr="009A2CF4" w:rsidRDefault="00B12DE8" w:rsidP="00B12DE8">
      <w:pPr>
        <w:widowControl w:val="0"/>
        <w:autoSpaceDE w:val="0"/>
        <w:autoSpaceDN w:val="0"/>
        <w:adjustRightInd w:val="0"/>
        <w:jc w:val="both"/>
        <w:rPr>
          <w:rFonts w:cs="Times New Roman"/>
          <w:bCs/>
          <w:i/>
          <w:iCs/>
          <w:sz w:val="15"/>
        </w:rPr>
      </w:pPr>
      <w:r w:rsidRPr="009A2CF4">
        <w:rPr>
          <w:rFonts w:cs="Times New Roman"/>
          <w:bCs/>
          <w:i/>
          <w:iCs/>
          <w:sz w:val="15"/>
        </w:rPr>
        <w:t xml:space="preserve"> </w:t>
      </w:r>
    </w:p>
    <w:p w:rsidR="00B12DE8" w:rsidRPr="00B12DE8" w:rsidRDefault="00B12DE8" w:rsidP="00B12DE8">
      <w:pPr>
        <w:widowControl w:val="0"/>
        <w:autoSpaceDE w:val="0"/>
        <w:autoSpaceDN w:val="0"/>
        <w:adjustRightInd w:val="0"/>
        <w:jc w:val="both"/>
        <w:rPr>
          <w:rFonts w:cs="Times New Roman"/>
          <w:bCs/>
          <w:iCs/>
        </w:rPr>
      </w:pPr>
      <w:r w:rsidRPr="00B12DE8">
        <w:rPr>
          <w:rFonts w:cs="Times New Roman"/>
          <w:bCs/>
          <w:iCs/>
        </w:rPr>
        <w:t xml:space="preserve">            If I have previously written about this beautiful hymn, I cannot find where I have. It is considered by some to be the greatest hymn in the annals of the Protestant missionary movement. Its author is the renowned non-conformist, Isaac Watts, who composed the hymn in 1719. John Hatton composed the majestic music – DUKE STREET – in 1793</w:t>
      </w:r>
      <w:r w:rsidR="002856CA">
        <w:rPr>
          <w:rFonts w:cs="Times New Roman"/>
          <w:bCs/>
          <w:iCs/>
        </w:rPr>
        <w:t>. The hymn is based on the 72</w:t>
      </w:r>
      <w:r w:rsidR="002856CA" w:rsidRPr="002856CA">
        <w:rPr>
          <w:rFonts w:cs="Times New Roman"/>
          <w:bCs/>
          <w:iCs/>
          <w:vertAlign w:val="superscript"/>
        </w:rPr>
        <w:t>nd</w:t>
      </w:r>
      <w:r w:rsidR="002856CA">
        <w:rPr>
          <w:rFonts w:cs="Times New Roman"/>
          <w:bCs/>
          <w:iCs/>
        </w:rPr>
        <w:t xml:space="preserve"> </w:t>
      </w:r>
      <w:r w:rsidRPr="00B12DE8">
        <w:rPr>
          <w:rFonts w:cs="Times New Roman"/>
          <w:bCs/>
          <w:iCs/>
        </w:rPr>
        <w:t xml:space="preserve">Psalm and inspired the Church to reach out to the dark places of the earth where no Word of God had previously been preached. It bears a wonderful and fruitful history in the missionary work of the </w:t>
      </w:r>
      <w:r w:rsidRPr="00B12DE8">
        <w:rPr>
          <w:rFonts w:cs="Times New Roman"/>
          <w:bCs/>
          <w:iCs/>
        </w:rPr>
        <w:lastRenderedPageBreak/>
        <w:t>Church and even for many far-flung churches of the Anglican Orthodox Communion.</w:t>
      </w:r>
    </w:p>
    <w:p w:rsidR="00E9562A" w:rsidRPr="00B12DE8" w:rsidRDefault="00E9562A" w:rsidP="00B12DE8">
      <w:pPr>
        <w:widowControl w:val="0"/>
        <w:autoSpaceDE w:val="0"/>
        <w:autoSpaceDN w:val="0"/>
        <w:adjustRightInd w:val="0"/>
        <w:jc w:val="both"/>
        <w:rPr>
          <w:rFonts w:cs="Georgia"/>
        </w:rPr>
      </w:pPr>
      <w:r w:rsidRPr="00B12DE8">
        <w:rPr>
          <w:rFonts w:cs="Times New Roman"/>
        </w:rPr>
        <w:t> </w:t>
      </w:r>
    </w:p>
    <w:p w:rsidR="00E9562A" w:rsidRPr="00E9562A" w:rsidRDefault="00640EA6" w:rsidP="00640EA6">
      <w:pPr>
        <w:widowControl w:val="0"/>
        <w:autoSpaceDE w:val="0"/>
        <w:autoSpaceDN w:val="0"/>
        <w:adjustRightInd w:val="0"/>
        <w:jc w:val="center"/>
        <w:rPr>
          <w:rFonts w:cs="Georgia"/>
          <w:sz w:val="28"/>
          <w:szCs w:val="28"/>
        </w:rPr>
      </w:pPr>
      <w:r>
        <w:rPr>
          <w:rFonts w:cs="Times New Roman"/>
          <w:b/>
          <w:bCs/>
        </w:rPr>
        <w:t xml:space="preserve">Jesus Shall Reign Where </w:t>
      </w:r>
      <w:proofErr w:type="spellStart"/>
      <w:r>
        <w:rPr>
          <w:rFonts w:cs="Times New Roman"/>
          <w:b/>
          <w:bCs/>
        </w:rPr>
        <w:t>e</w:t>
      </w:r>
      <w:r w:rsidRPr="00E9562A">
        <w:rPr>
          <w:rFonts w:cs="Times New Roman"/>
          <w:b/>
          <w:bCs/>
        </w:rPr>
        <w:t>'er</w:t>
      </w:r>
      <w:proofErr w:type="spellEnd"/>
      <w:r w:rsidRPr="00E9562A">
        <w:rPr>
          <w:rFonts w:cs="Times New Roman"/>
          <w:b/>
          <w:bCs/>
        </w:rPr>
        <w:t xml:space="preserve"> The Sun</w:t>
      </w:r>
    </w:p>
    <w:p w:rsidR="00E9562A" w:rsidRPr="00E9562A" w:rsidRDefault="00E9562A" w:rsidP="00E9562A">
      <w:pPr>
        <w:widowControl w:val="0"/>
        <w:autoSpaceDE w:val="0"/>
        <w:autoSpaceDN w:val="0"/>
        <w:adjustRightInd w:val="0"/>
        <w:jc w:val="both"/>
        <w:rPr>
          <w:rFonts w:cs="Georgia"/>
          <w:sz w:val="28"/>
          <w:szCs w:val="28"/>
        </w:rPr>
      </w:pPr>
      <w:r w:rsidRPr="00E9562A">
        <w:rPr>
          <w:rFonts w:cs="Times New Roman"/>
          <w:b/>
          <w:bCs/>
          <w:sz w:val="16"/>
          <w:szCs w:val="16"/>
        </w:rPr>
        <w:t> </w:t>
      </w: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 xml:space="preserve">Jesus shall reign where </w:t>
      </w:r>
      <w:proofErr w:type="spellStart"/>
      <w:r w:rsidRPr="009A2CF4">
        <w:rPr>
          <w:rFonts w:cs="Times New Roman"/>
          <w:iCs/>
        </w:rPr>
        <w:t>e'er</w:t>
      </w:r>
      <w:proofErr w:type="spellEnd"/>
      <w:r w:rsidRPr="009A2CF4">
        <w:rPr>
          <w:rFonts w:cs="Times New Roman"/>
          <w:iCs/>
        </w:rPr>
        <w:t xml:space="preserve"> the sun</w:t>
      </w: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Doth</w:t>
      </w:r>
      <w:r w:rsidRPr="009A2CF4">
        <w:rPr>
          <w:rFonts w:cs="Times New Roman"/>
          <w:b/>
          <w:bCs/>
          <w:iCs/>
        </w:rPr>
        <w:t xml:space="preserve"> </w:t>
      </w:r>
      <w:r w:rsidRPr="009A2CF4">
        <w:rPr>
          <w:rFonts w:cs="Times New Roman"/>
          <w:iCs/>
        </w:rPr>
        <w:t>his successive journeys run;</w:t>
      </w: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 xml:space="preserve">His kingdom </w:t>
      </w:r>
      <w:proofErr w:type="gramStart"/>
      <w:r w:rsidRPr="009A2CF4">
        <w:rPr>
          <w:rFonts w:cs="Times New Roman"/>
          <w:iCs/>
        </w:rPr>
        <w:t>stretch</w:t>
      </w:r>
      <w:proofErr w:type="gramEnd"/>
      <w:r w:rsidRPr="009A2CF4">
        <w:rPr>
          <w:rFonts w:cs="Times New Roman"/>
          <w:iCs/>
        </w:rPr>
        <w:t xml:space="preserve"> from shore to shore,</w:t>
      </w:r>
    </w:p>
    <w:p w:rsidR="00E9562A" w:rsidRPr="009A2CF4" w:rsidRDefault="00E9562A" w:rsidP="00640EA6">
      <w:pPr>
        <w:widowControl w:val="0"/>
        <w:autoSpaceDE w:val="0"/>
        <w:autoSpaceDN w:val="0"/>
        <w:adjustRightInd w:val="0"/>
        <w:ind w:left="1440"/>
        <w:jc w:val="both"/>
        <w:rPr>
          <w:rFonts w:cs="Georgia"/>
          <w:sz w:val="28"/>
          <w:szCs w:val="28"/>
        </w:rPr>
      </w:pPr>
      <w:r w:rsidRPr="009A2CF4">
        <w:rPr>
          <w:rFonts w:cs="Times New Roman"/>
          <w:iCs/>
        </w:rPr>
        <w:t>Till moons shall wax and wane no more.</w:t>
      </w:r>
    </w:p>
    <w:p w:rsidR="00640EA6" w:rsidRPr="009A2CF4" w:rsidRDefault="00640EA6" w:rsidP="00640EA6">
      <w:pPr>
        <w:widowControl w:val="0"/>
        <w:autoSpaceDE w:val="0"/>
        <w:autoSpaceDN w:val="0"/>
        <w:adjustRightInd w:val="0"/>
        <w:ind w:left="1440"/>
        <w:jc w:val="both"/>
        <w:rPr>
          <w:rFonts w:cs="Times New Roman"/>
          <w:iCs/>
          <w:sz w:val="15"/>
        </w:rPr>
      </w:pP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To him shall endless prayer be made,</w:t>
      </w: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And praises throng to crown his head;</w:t>
      </w: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His Name like sweet perfume shall rise</w:t>
      </w:r>
    </w:p>
    <w:p w:rsidR="00E9562A" w:rsidRPr="009A2CF4" w:rsidRDefault="00E9562A" w:rsidP="00640EA6">
      <w:pPr>
        <w:widowControl w:val="0"/>
        <w:autoSpaceDE w:val="0"/>
        <w:autoSpaceDN w:val="0"/>
        <w:adjustRightInd w:val="0"/>
        <w:ind w:left="1440"/>
        <w:jc w:val="both"/>
        <w:rPr>
          <w:rFonts w:cs="Georgia"/>
          <w:sz w:val="28"/>
          <w:szCs w:val="28"/>
        </w:rPr>
      </w:pPr>
      <w:r w:rsidRPr="009A2CF4">
        <w:rPr>
          <w:rFonts w:cs="Times New Roman"/>
          <w:iCs/>
        </w:rPr>
        <w:t>With every morning sacrifice.</w:t>
      </w:r>
    </w:p>
    <w:p w:rsidR="00640EA6" w:rsidRPr="009A2CF4" w:rsidRDefault="00640EA6" w:rsidP="00640EA6">
      <w:pPr>
        <w:widowControl w:val="0"/>
        <w:autoSpaceDE w:val="0"/>
        <w:autoSpaceDN w:val="0"/>
        <w:adjustRightInd w:val="0"/>
        <w:ind w:left="1440"/>
        <w:jc w:val="both"/>
        <w:rPr>
          <w:rFonts w:cs="Times New Roman"/>
          <w:iCs/>
          <w:sz w:val="15"/>
        </w:rPr>
      </w:pP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People and realms of every tongue</w:t>
      </w: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Dwell on his love with sweetest song;</w:t>
      </w: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And infant voices shall proclaim</w:t>
      </w:r>
    </w:p>
    <w:p w:rsidR="00E9562A" w:rsidRPr="009A2CF4" w:rsidRDefault="00E9562A" w:rsidP="00640EA6">
      <w:pPr>
        <w:widowControl w:val="0"/>
        <w:autoSpaceDE w:val="0"/>
        <w:autoSpaceDN w:val="0"/>
        <w:adjustRightInd w:val="0"/>
        <w:ind w:left="1440"/>
        <w:jc w:val="both"/>
        <w:rPr>
          <w:rFonts w:cs="Georgia"/>
          <w:sz w:val="28"/>
          <w:szCs w:val="28"/>
        </w:rPr>
      </w:pPr>
      <w:r w:rsidRPr="009A2CF4">
        <w:rPr>
          <w:rFonts w:cs="Times New Roman"/>
          <w:iCs/>
        </w:rPr>
        <w:t>Their early blessings on his Name.</w:t>
      </w:r>
    </w:p>
    <w:p w:rsidR="00640EA6" w:rsidRPr="009A2CF4" w:rsidRDefault="00640EA6" w:rsidP="00640EA6">
      <w:pPr>
        <w:widowControl w:val="0"/>
        <w:autoSpaceDE w:val="0"/>
        <w:autoSpaceDN w:val="0"/>
        <w:adjustRightInd w:val="0"/>
        <w:ind w:left="1440"/>
        <w:jc w:val="both"/>
        <w:rPr>
          <w:rFonts w:cs="Times New Roman"/>
          <w:iCs/>
          <w:sz w:val="15"/>
        </w:rPr>
      </w:pP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 xml:space="preserve">Blessings abound where </w:t>
      </w:r>
      <w:proofErr w:type="spellStart"/>
      <w:r w:rsidRPr="009A2CF4">
        <w:rPr>
          <w:rFonts w:cs="Times New Roman"/>
          <w:iCs/>
        </w:rPr>
        <w:t>e'er</w:t>
      </w:r>
      <w:proofErr w:type="spellEnd"/>
      <w:r w:rsidRPr="009A2CF4">
        <w:rPr>
          <w:rFonts w:cs="Times New Roman"/>
          <w:iCs/>
        </w:rPr>
        <w:t xml:space="preserve"> he reigns:</w:t>
      </w: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The prisoner</w:t>
      </w:r>
      <w:r w:rsidRPr="009A2CF4">
        <w:rPr>
          <w:rFonts w:cs="Times New Roman"/>
          <w:b/>
          <w:bCs/>
          <w:iCs/>
        </w:rPr>
        <w:t xml:space="preserve"> </w:t>
      </w:r>
      <w:r w:rsidRPr="009A2CF4">
        <w:rPr>
          <w:rFonts w:cs="Times New Roman"/>
          <w:iCs/>
        </w:rPr>
        <w:t>leaps to lose</w:t>
      </w:r>
      <w:r w:rsidRPr="009A2CF4">
        <w:rPr>
          <w:rFonts w:cs="Times New Roman"/>
          <w:b/>
          <w:bCs/>
          <w:iCs/>
        </w:rPr>
        <w:t xml:space="preserve"> </w:t>
      </w:r>
      <w:r w:rsidRPr="009A2CF4">
        <w:rPr>
          <w:rFonts w:cs="Times New Roman"/>
          <w:iCs/>
        </w:rPr>
        <w:t>his chains,</w:t>
      </w: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The weary find eternal rest,</w:t>
      </w:r>
    </w:p>
    <w:p w:rsidR="00E9562A" w:rsidRPr="009A2CF4" w:rsidRDefault="00E9562A" w:rsidP="00640EA6">
      <w:pPr>
        <w:widowControl w:val="0"/>
        <w:autoSpaceDE w:val="0"/>
        <w:autoSpaceDN w:val="0"/>
        <w:adjustRightInd w:val="0"/>
        <w:ind w:left="1440"/>
        <w:jc w:val="both"/>
        <w:rPr>
          <w:rFonts w:cs="Georgia"/>
          <w:sz w:val="28"/>
          <w:szCs w:val="28"/>
        </w:rPr>
      </w:pPr>
      <w:r w:rsidRPr="009A2CF4">
        <w:rPr>
          <w:rFonts w:cs="Times New Roman"/>
          <w:iCs/>
        </w:rPr>
        <w:t>And all the sons of want are blest.</w:t>
      </w:r>
    </w:p>
    <w:p w:rsidR="00640EA6" w:rsidRPr="009A2CF4" w:rsidRDefault="00640EA6" w:rsidP="00640EA6">
      <w:pPr>
        <w:widowControl w:val="0"/>
        <w:autoSpaceDE w:val="0"/>
        <w:autoSpaceDN w:val="0"/>
        <w:adjustRightInd w:val="0"/>
        <w:ind w:left="1440"/>
        <w:jc w:val="both"/>
        <w:rPr>
          <w:rFonts w:cs="Times New Roman"/>
          <w:iCs/>
          <w:sz w:val="15"/>
        </w:rPr>
      </w:pP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Let every creature rise and bring</w:t>
      </w: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Peculiar honors to our King;</w:t>
      </w:r>
    </w:p>
    <w:p w:rsidR="00E9562A" w:rsidRPr="009A2CF4" w:rsidRDefault="00E9562A" w:rsidP="00640EA6">
      <w:pPr>
        <w:widowControl w:val="0"/>
        <w:autoSpaceDE w:val="0"/>
        <w:autoSpaceDN w:val="0"/>
        <w:adjustRightInd w:val="0"/>
        <w:ind w:left="1440"/>
        <w:jc w:val="both"/>
        <w:rPr>
          <w:rFonts w:cs="Times New Roman"/>
          <w:iCs/>
        </w:rPr>
      </w:pPr>
      <w:r w:rsidRPr="009A2CF4">
        <w:rPr>
          <w:rFonts w:cs="Times New Roman"/>
          <w:iCs/>
        </w:rPr>
        <w:t>Angels descend with songs again,</w:t>
      </w:r>
    </w:p>
    <w:p w:rsidR="00E9562A" w:rsidRPr="009A2CF4" w:rsidRDefault="00E9562A" w:rsidP="00640EA6">
      <w:pPr>
        <w:widowControl w:val="0"/>
        <w:autoSpaceDE w:val="0"/>
        <w:autoSpaceDN w:val="0"/>
        <w:adjustRightInd w:val="0"/>
        <w:ind w:left="1440"/>
        <w:jc w:val="both"/>
        <w:rPr>
          <w:rFonts w:cs="Georgia"/>
          <w:sz w:val="28"/>
          <w:szCs w:val="28"/>
        </w:rPr>
      </w:pPr>
      <w:r w:rsidRPr="009A2CF4">
        <w:rPr>
          <w:rFonts w:cs="Times New Roman"/>
          <w:iCs/>
        </w:rPr>
        <w:t>And earth repeat the loud Amen.</w:t>
      </w:r>
    </w:p>
    <w:p w:rsidR="00E9562A" w:rsidRPr="00B12DE8" w:rsidRDefault="00E9562A" w:rsidP="009A2CF4">
      <w:pPr>
        <w:widowControl w:val="0"/>
        <w:autoSpaceDE w:val="0"/>
        <w:autoSpaceDN w:val="0"/>
        <w:adjustRightInd w:val="0"/>
        <w:snapToGrid w:val="0"/>
        <w:jc w:val="both"/>
        <w:rPr>
          <w:rFonts w:cs="Georgia"/>
        </w:rPr>
      </w:pPr>
      <w:r w:rsidRPr="00B12DE8">
        <w:rPr>
          <w:rFonts w:cs="Times New Roman"/>
          <w:i/>
          <w:iCs/>
        </w:rPr>
        <w:t> </w:t>
      </w:r>
    </w:p>
    <w:p w:rsidR="00B12DE8" w:rsidRDefault="00B12DE8" w:rsidP="009A2CF4">
      <w:pPr>
        <w:pStyle w:val="gmail-msonospacing"/>
        <w:adjustRightInd w:val="0"/>
        <w:snapToGrid w:val="0"/>
        <w:spacing w:before="0" w:beforeAutospacing="0" w:after="0" w:afterAutospacing="0"/>
        <w:jc w:val="both"/>
        <w:rPr>
          <w:rFonts w:ascii="Palatino" w:hAnsi="Palatino"/>
          <w:color w:val="333333"/>
        </w:rPr>
      </w:pPr>
      <w:r w:rsidRPr="00B12DE8">
        <w:rPr>
          <w:rFonts w:ascii="Palatino" w:hAnsi="Palatino"/>
          <w:color w:val="000000"/>
        </w:rPr>
        <w:t>            </w:t>
      </w:r>
      <w:r w:rsidRPr="00B12DE8">
        <w:rPr>
          <w:rFonts w:ascii="Palatino" w:hAnsi="Palatino"/>
          <w:b/>
          <w:bCs/>
          <w:i/>
          <w:iCs/>
          <w:color w:val="000000"/>
        </w:rPr>
        <w:t xml:space="preserve">1 Jesus shall reign </w:t>
      </w:r>
      <w:proofErr w:type="spellStart"/>
      <w:r w:rsidRPr="00B12DE8">
        <w:rPr>
          <w:rFonts w:ascii="Palatino" w:hAnsi="Palatino"/>
          <w:b/>
          <w:bCs/>
          <w:i/>
          <w:iCs/>
          <w:color w:val="000000"/>
        </w:rPr>
        <w:t>where'er</w:t>
      </w:r>
      <w:proofErr w:type="spellEnd"/>
      <w:r w:rsidRPr="00B12DE8">
        <w:rPr>
          <w:rFonts w:ascii="Palatino" w:hAnsi="Palatino"/>
          <w:b/>
          <w:bCs/>
          <w:i/>
          <w:iCs/>
          <w:color w:val="000000"/>
        </w:rPr>
        <w:t xml:space="preserve"> the sun</w:t>
      </w:r>
      <w:r w:rsidRPr="00B12DE8">
        <w:rPr>
          <w:rFonts w:ascii="Palatino" w:hAnsi="Palatino" w:cs="Arial"/>
          <w:b/>
          <w:bCs/>
          <w:color w:val="000000"/>
        </w:rPr>
        <w:t> </w:t>
      </w:r>
      <w:r w:rsidRPr="00B12DE8">
        <w:rPr>
          <w:rFonts w:ascii="Palatino" w:hAnsi="Palatino"/>
          <w:b/>
          <w:bCs/>
          <w:i/>
          <w:iCs/>
          <w:color w:val="000000"/>
        </w:rPr>
        <w:t xml:space="preserve">does its successive journeys run, his kingdom </w:t>
      </w:r>
      <w:proofErr w:type="gramStart"/>
      <w:r w:rsidRPr="00B12DE8">
        <w:rPr>
          <w:rFonts w:ascii="Palatino" w:hAnsi="Palatino"/>
          <w:b/>
          <w:bCs/>
          <w:i/>
          <w:iCs/>
          <w:color w:val="000000"/>
        </w:rPr>
        <w:t>stretch</w:t>
      </w:r>
      <w:proofErr w:type="gramEnd"/>
      <w:r w:rsidRPr="00B12DE8">
        <w:rPr>
          <w:rFonts w:ascii="Palatino" w:hAnsi="Palatino"/>
          <w:b/>
          <w:bCs/>
          <w:i/>
          <w:iCs/>
          <w:color w:val="000000"/>
        </w:rPr>
        <w:t xml:space="preserve"> from shore to shore, till moons shall wax and wane no more</w:t>
      </w:r>
      <w:r w:rsidRPr="00B12DE8">
        <w:rPr>
          <w:rFonts w:ascii="Palatino" w:hAnsi="Palatino"/>
          <w:i/>
          <w:iCs/>
          <w:color w:val="000000"/>
        </w:rPr>
        <w:t>. </w:t>
      </w:r>
      <w:r w:rsidRPr="00B12DE8">
        <w:rPr>
          <w:rFonts w:ascii="Palatino" w:hAnsi="Palatino"/>
          <w:color w:val="000000"/>
        </w:rPr>
        <w:t xml:space="preserve">At the time of its writing, the Church was spiritually dormant concerning the great famine of many nations around the world in hearing the Word of God. This hymn awakened that dormant Church to its obligations to </w:t>
      </w:r>
      <w:r w:rsidRPr="00B12DE8">
        <w:rPr>
          <w:rFonts w:ascii="Palatino" w:hAnsi="Palatino"/>
          <w:i/>
          <w:iCs/>
          <w:color w:val="FF0000"/>
        </w:rPr>
        <w:t>go into all the world.</w:t>
      </w:r>
      <w:r w:rsidRPr="00B12DE8">
        <w:rPr>
          <w:rFonts w:ascii="Palatino" w:hAnsi="Palatino"/>
          <w:color w:val="000000"/>
        </w:rPr>
        <w:t> </w:t>
      </w:r>
      <w:r w:rsidRPr="00B12DE8">
        <w:rPr>
          <w:rFonts w:ascii="Palatino" w:hAnsi="Palatino"/>
          <w:color w:val="333333"/>
        </w:rPr>
        <w:t xml:space="preserve">It was not until 1779 William Carey began to stir Christians with their responsibility to fulfill the Great Commission to the heathen. An Anglican Bishop once told Carey, </w:t>
      </w:r>
      <w:r w:rsidRPr="00B12DE8">
        <w:rPr>
          <w:rFonts w:ascii="Palatino" w:hAnsi="Palatino"/>
          <w:i/>
          <w:iCs/>
          <w:color w:val="333333"/>
        </w:rPr>
        <w:t>Young man, if God wants to save the heathen, he will do so without any help from you</w:t>
      </w:r>
      <w:r w:rsidRPr="00B12DE8">
        <w:rPr>
          <w:rFonts w:ascii="Palatino" w:hAnsi="Palatino"/>
          <w:color w:val="333333"/>
        </w:rPr>
        <w:t>. This is considered one of the finest missionary hymns ever written and one of the most widely used. As this stanza avers, Jesus shall reign w</w:t>
      </w:r>
      <w:r w:rsidR="00731A42">
        <w:rPr>
          <w:rFonts w:ascii="Palatino" w:hAnsi="Palatino"/>
          <w:color w:val="333333"/>
        </w:rPr>
        <w:t xml:space="preserve">here ever the beams of the sun </w:t>
      </w:r>
      <w:r w:rsidRPr="00B12DE8">
        <w:rPr>
          <w:rFonts w:ascii="Palatino" w:hAnsi="Palatino"/>
          <w:color w:val="333333"/>
        </w:rPr>
        <w:t>discovers lands and peoples upon whom to cast her light – because our Lord Jesus Christ is the essence and nature of Light, and in Him there is no darkness.</w:t>
      </w:r>
    </w:p>
    <w:p w:rsidR="009A2CF4" w:rsidRPr="009A2CF4" w:rsidRDefault="009A2CF4" w:rsidP="009A2CF4">
      <w:pPr>
        <w:pStyle w:val="gmail-msonospacing"/>
        <w:adjustRightInd w:val="0"/>
        <w:snapToGrid w:val="0"/>
        <w:spacing w:before="0" w:beforeAutospacing="0" w:after="0" w:afterAutospacing="0"/>
        <w:jc w:val="both"/>
        <w:rPr>
          <w:rFonts w:ascii="Palatino" w:hAnsi="Palatino" w:cs="Arial"/>
          <w:color w:val="000000"/>
          <w:sz w:val="15"/>
        </w:rPr>
      </w:pPr>
    </w:p>
    <w:p w:rsidR="00B12DE8" w:rsidRDefault="00B12DE8" w:rsidP="009A2CF4">
      <w:pPr>
        <w:pStyle w:val="gmail-msonospacing"/>
        <w:adjustRightInd w:val="0"/>
        <w:snapToGrid w:val="0"/>
        <w:spacing w:before="0" w:beforeAutospacing="0" w:after="0" w:afterAutospacing="0"/>
        <w:jc w:val="both"/>
        <w:rPr>
          <w:rFonts w:ascii="Palatino" w:hAnsi="Palatino"/>
          <w:color w:val="000000"/>
        </w:rPr>
      </w:pPr>
      <w:r w:rsidRPr="00B12DE8">
        <w:rPr>
          <w:rFonts w:ascii="Palatino" w:hAnsi="Palatino"/>
          <w:color w:val="000000"/>
        </w:rPr>
        <w:t>            </w:t>
      </w:r>
      <w:r w:rsidRPr="00B12DE8">
        <w:rPr>
          <w:rFonts w:ascii="Palatino" w:hAnsi="Palatino"/>
          <w:b/>
          <w:bCs/>
          <w:i/>
          <w:iCs/>
          <w:color w:val="000000"/>
        </w:rPr>
        <w:t>2 To him shall endless prayer be made, and praises throng to crown his head. His name like sweet perfume shall rise with every morning sacrifice</w:t>
      </w:r>
      <w:r w:rsidRPr="00B12DE8">
        <w:rPr>
          <w:rFonts w:ascii="Palatino" w:hAnsi="Palatino"/>
          <w:i/>
          <w:iCs/>
          <w:color w:val="000000"/>
        </w:rPr>
        <w:t>.</w:t>
      </w:r>
      <w:r w:rsidRPr="00B12DE8">
        <w:rPr>
          <w:rFonts w:ascii="Palatino" w:hAnsi="Palatino"/>
          <w:color w:val="000000"/>
        </w:rPr>
        <w:t xml:space="preserve"> Our early morning sacrifices to our Lord are a broken and contrite heart for our sins of both commission and omission as the General Confession conveys. Hopefully, our first thoughts will be of our love and loyalty to the One who redeemed us with His own blood. </w:t>
      </w:r>
      <w:r w:rsidRPr="00B12DE8">
        <w:rPr>
          <w:rFonts w:ascii="Calibri" w:hAnsi="Calibri" w:cs="Calibri"/>
          <w:color w:val="000000"/>
        </w:rPr>
        <w:t>﻿</w:t>
      </w:r>
      <w:r w:rsidRPr="00B12DE8">
        <w:rPr>
          <w:rFonts w:ascii="Palatino" w:hAnsi="Palatino"/>
          <w:i/>
          <w:iCs/>
          <w:color w:val="000000"/>
        </w:rPr>
        <w:t xml:space="preserve">O God, thou art my God; early will I seek thee: my soul </w:t>
      </w:r>
      <w:proofErr w:type="spellStart"/>
      <w:r w:rsidRPr="00B12DE8">
        <w:rPr>
          <w:rFonts w:ascii="Palatino" w:hAnsi="Palatino"/>
          <w:i/>
          <w:iCs/>
          <w:color w:val="000000"/>
        </w:rPr>
        <w:t>thirsteth</w:t>
      </w:r>
      <w:proofErr w:type="spellEnd"/>
      <w:r w:rsidRPr="00B12DE8">
        <w:rPr>
          <w:rFonts w:ascii="Palatino" w:hAnsi="Palatino"/>
          <w:i/>
          <w:iCs/>
          <w:color w:val="000000"/>
        </w:rPr>
        <w:t xml:space="preserve"> for thee, my flesh </w:t>
      </w:r>
      <w:proofErr w:type="spellStart"/>
      <w:r w:rsidRPr="00B12DE8">
        <w:rPr>
          <w:rFonts w:ascii="Palatino" w:hAnsi="Palatino"/>
          <w:i/>
          <w:iCs/>
          <w:color w:val="000000"/>
        </w:rPr>
        <w:t>longeth</w:t>
      </w:r>
      <w:proofErr w:type="spellEnd"/>
      <w:r w:rsidRPr="00B12DE8">
        <w:rPr>
          <w:rFonts w:ascii="Palatino" w:hAnsi="Palatino"/>
          <w:i/>
          <w:iCs/>
          <w:color w:val="000000"/>
        </w:rPr>
        <w:t xml:space="preserve"> for thee in a dry and thirsty land, where no water </w:t>
      </w:r>
      <w:proofErr w:type="gramStart"/>
      <w:r w:rsidRPr="00B12DE8">
        <w:rPr>
          <w:rFonts w:ascii="Palatino" w:hAnsi="Palatino"/>
          <w:i/>
          <w:iCs/>
          <w:color w:val="000000"/>
        </w:rPr>
        <w:t>is;  To</w:t>
      </w:r>
      <w:proofErr w:type="gramEnd"/>
      <w:r w:rsidRPr="00B12DE8">
        <w:rPr>
          <w:rFonts w:ascii="Palatino" w:hAnsi="Palatino"/>
          <w:i/>
          <w:iCs/>
          <w:color w:val="000000"/>
        </w:rPr>
        <w:t xml:space="preserve"> see thy power and thy glory, so as I have seen thee in the sanctuary</w:t>
      </w:r>
      <w:r w:rsidRPr="00B12DE8">
        <w:rPr>
          <w:rFonts w:ascii="Palatino" w:hAnsi="Palatino"/>
          <w:color w:val="000000"/>
        </w:rPr>
        <w:t xml:space="preserve">. </w:t>
      </w:r>
      <w:r w:rsidR="009A2CF4" w:rsidRPr="009A2CF4">
        <w:rPr>
          <w:rFonts w:ascii="Palatino" w:hAnsi="Palatino"/>
          <w:color w:val="000000"/>
          <w:sz w:val="20"/>
        </w:rPr>
        <w:t>(</w:t>
      </w:r>
      <w:r w:rsidRPr="009A2CF4">
        <w:rPr>
          <w:rFonts w:ascii="Palatino" w:hAnsi="Palatino"/>
          <w:color w:val="000000"/>
          <w:sz w:val="20"/>
        </w:rPr>
        <w:t>Psalms 63:1-2</w:t>
      </w:r>
      <w:r w:rsidR="009A2CF4" w:rsidRPr="009A2CF4">
        <w:rPr>
          <w:rFonts w:ascii="Palatino" w:hAnsi="Palatino"/>
          <w:color w:val="000000"/>
          <w:sz w:val="20"/>
        </w:rPr>
        <w:t>)</w:t>
      </w:r>
    </w:p>
    <w:p w:rsidR="009A2CF4" w:rsidRPr="009A2CF4" w:rsidRDefault="009A2CF4" w:rsidP="009A2CF4">
      <w:pPr>
        <w:pStyle w:val="gmail-msonospacing"/>
        <w:adjustRightInd w:val="0"/>
        <w:snapToGrid w:val="0"/>
        <w:spacing w:before="0" w:beforeAutospacing="0" w:after="0" w:afterAutospacing="0"/>
        <w:jc w:val="both"/>
        <w:rPr>
          <w:rFonts w:ascii="Palatino" w:hAnsi="Palatino" w:cs="Arial"/>
          <w:color w:val="000000"/>
          <w:sz w:val="15"/>
        </w:rPr>
      </w:pPr>
    </w:p>
    <w:p w:rsidR="00B12DE8" w:rsidRDefault="00B12DE8" w:rsidP="009A2CF4">
      <w:pPr>
        <w:pStyle w:val="gmail-msonospacing"/>
        <w:adjustRightInd w:val="0"/>
        <w:snapToGrid w:val="0"/>
        <w:spacing w:before="0" w:beforeAutospacing="0" w:after="0" w:afterAutospacing="0"/>
        <w:jc w:val="both"/>
        <w:rPr>
          <w:rFonts w:ascii="Palatino" w:hAnsi="Palatino" w:cs="Arial"/>
          <w:color w:val="000000"/>
        </w:rPr>
      </w:pPr>
      <w:r w:rsidRPr="00B12DE8">
        <w:rPr>
          <w:rFonts w:ascii="Palatino" w:hAnsi="Palatino"/>
          <w:color w:val="000000"/>
        </w:rPr>
        <w:t>            </w:t>
      </w:r>
      <w:r w:rsidRPr="00B12DE8">
        <w:rPr>
          <w:rFonts w:ascii="Palatino" w:hAnsi="Palatino"/>
          <w:b/>
          <w:bCs/>
          <w:i/>
          <w:iCs/>
          <w:color w:val="000000"/>
        </w:rPr>
        <w:t>3 People and realms of every tongue dwell on his love with sweetest song, and infant voices shall proclaim their early blessings on his name</w:t>
      </w:r>
      <w:r w:rsidRPr="00B12DE8">
        <w:rPr>
          <w:rFonts w:ascii="Palatino" w:hAnsi="Palatino"/>
          <w:i/>
          <w:iCs/>
          <w:color w:val="000000"/>
        </w:rPr>
        <w:t>. </w:t>
      </w:r>
      <w:r w:rsidRPr="00B12DE8">
        <w:rPr>
          <w:rFonts w:ascii="Palatino" w:hAnsi="Palatino"/>
          <w:color w:val="000000"/>
        </w:rPr>
        <w:t xml:space="preserve">Yes, indeed, how well proclaimed that we all dwell on His love for without it, we are none of His. Many of our own family of churches were brought to the Throne of Grace singing this lovely hymn: </w:t>
      </w:r>
      <w:r w:rsidRPr="00B12DE8">
        <w:rPr>
          <w:rFonts w:ascii="Palatino" w:hAnsi="Palatino"/>
          <w:i/>
          <w:iCs/>
          <w:color w:val="000000"/>
        </w:rPr>
        <w:t xml:space="preserve">Probably no instance of its use has been more dramatic than when it was sung in one of the </w:t>
      </w:r>
      <w:r w:rsidRPr="00B12DE8">
        <w:rPr>
          <w:rFonts w:ascii="Palatino" w:hAnsi="Palatino"/>
          <w:i/>
          <w:iCs/>
          <w:color w:val="000000"/>
        </w:rPr>
        <w:lastRenderedPageBreak/>
        <w:t xml:space="preserve">South Sea Islands in 1862. The conversion of the South Sea Islanders from cannibalism to Christianity is one of the most brilliant pages in the history of missionary conquest. One of the tribal kings had been with many of his people converted to Christianity, and he decided to proclaim a Christian constitution for his government. Accordingly, he set apart a certain day for the final ceremony. Over five thousand natives of the islands of Tonga, Fiji, and Samoa were present, rescued from the savagery of heathenism; and during the ceremony they all united their voices in singing: </w:t>
      </w:r>
      <w:r w:rsidRPr="00B12DE8">
        <w:rPr>
          <w:rFonts w:ascii="Palatino" w:hAnsi="Palatino"/>
          <w:b/>
          <w:bCs/>
          <w:i/>
          <w:iCs/>
          <w:color w:val="000000"/>
        </w:rPr>
        <w:t xml:space="preserve">Jesus shall reign </w:t>
      </w:r>
      <w:proofErr w:type="spellStart"/>
      <w:r w:rsidRPr="00B12DE8">
        <w:rPr>
          <w:rFonts w:ascii="Palatino" w:hAnsi="Palatino"/>
          <w:b/>
          <w:bCs/>
          <w:i/>
          <w:iCs/>
          <w:color w:val="000000"/>
        </w:rPr>
        <w:t>where'er</w:t>
      </w:r>
      <w:proofErr w:type="spellEnd"/>
      <w:r w:rsidRPr="00B12DE8">
        <w:rPr>
          <w:rFonts w:ascii="Palatino" w:hAnsi="Palatino"/>
          <w:b/>
          <w:bCs/>
          <w:i/>
          <w:iCs/>
          <w:color w:val="000000"/>
        </w:rPr>
        <w:t xml:space="preserve"> the sun Does His successive journeys run</w:t>
      </w:r>
      <w:r w:rsidRPr="00B12DE8">
        <w:rPr>
          <w:rFonts w:ascii="Palatino" w:hAnsi="Palatino"/>
          <w:i/>
          <w:iCs/>
          <w:color w:val="000000"/>
        </w:rPr>
        <w:t>. </w:t>
      </w:r>
      <w:r w:rsidRPr="00B12DE8">
        <w:rPr>
          <w:rFonts w:ascii="Palatino" w:hAnsi="Palatino"/>
          <w:color w:val="000000"/>
        </w:rPr>
        <w:t>It is an inspiration to know that the former cannibals of Fiji even adopted the tune of a Christian hymn as their National Anthem: </w:t>
      </w:r>
      <w:proofErr w:type="spellStart"/>
      <w:r w:rsidRPr="00B12DE8">
        <w:rPr>
          <w:rFonts w:ascii="Palatino" w:hAnsi="Palatino"/>
          <w:b/>
          <w:bCs/>
          <w:i/>
          <w:iCs/>
          <w:color w:val="000000"/>
        </w:rPr>
        <w:t>Meda</w:t>
      </w:r>
      <w:proofErr w:type="spellEnd"/>
      <w:r w:rsidRPr="00B12DE8">
        <w:rPr>
          <w:rFonts w:ascii="Palatino" w:hAnsi="Palatino"/>
          <w:b/>
          <w:bCs/>
          <w:i/>
          <w:iCs/>
          <w:color w:val="000000"/>
        </w:rPr>
        <w:t xml:space="preserve"> </w:t>
      </w:r>
      <w:proofErr w:type="spellStart"/>
      <w:r w:rsidRPr="00B12DE8">
        <w:rPr>
          <w:rFonts w:ascii="Palatino" w:hAnsi="Palatino"/>
          <w:b/>
          <w:bCs/>
          <w:i/>
          <w:iCs/>
          <w:color w:val="000000"/>
        </w:rPr>
        <w:t>Dau</w:t>
      </w:r>
      <w:proofErr w:type="spellEnd"/>
      <w:r w:rsidRPr="00B12DE8">
        <w:rPr>
          <w:rFonts w:ascii="Palatino" w:hAnsi="Palatino"/>
          <w:b/>
          <w:bCs/>
          <w:i/>
          <w:iCs/>
          <w:color w:val="000000"/>
        </w:rPr>
        <w:t xml:space="preserve"> Doka</w:t>
      </w:r>
      <w:r w:rsidRPr="00B12DE8">
        <w:rPr>
          <w:rFonts w:ascii="Palatino" w:hAnsi="Palatino"/>
          <w:i/>
          <w:iCs/>
          <w:color w:val="000000"/>
        </w:rPr>
        <w:t> or God Bless Fiji is the national anthem of Fiji. The melody was adapted from a 1911 hymn by Charles Austin Miles entitled </w:t>
      </w:r>
      <w:r w:rsidRPr="00B12DE8">
        <w:rPr>
          <w:rFonts w:ascii="Palatino" w:hAnsi="Palatino"/>
          <w:i/>
          <w:iCs/>
          <w:color w:val="000000"/>
          <w:u w:val="single"/>
        </w:rPr>
        <w:t>Dwelling in Beulah Land</w:t>
      </w:r>
      <w:r w:rsidRPr="00B12DE8">
        <w:rPr>
          <w:rFonts w:ascii="Palatino" w:hAnsi="Palatino"/>
          <w:i/>
          <w:iCs/>
          <w:color w:val="000000"/>
        </w:rPr>
        <w:t> due to the country's Christian influences</w:t>
      </w:r>
      <w:r w:rsidRPr="00B12DE8">
        <w:rPr>
          <w:rFonts w:ascii="Palatino" w:hAnsi="Palatino" w:cs="Arial"/>
          <w:color w:val="000000"/>
        </w:rPr>
        <w:t>. </w:t>
      </w:r>
    </w:p>
    <w:p w:rsidR="009A2CF4" w:rsidRPr="009A2CF4" w:rsidRDefault="009A2CF4" w:rsidP="009A2CF4">
      <w:pPr>
        <w:pStyle w:val="gmail-msonospacing"/>
        <w:adjustRightInd w:val="0"/>
        <w:snapToGrid w:val="0"/>
        <w:spacing w:before="0" w:beforeAutospacing="0" w:after="0" w:afterAutospacing="0"/>
        <w:jc w:val="both"/>
        <w:rPr>
          <w:rFonts w:ascii="Palatino" w:hAnsi="Palatino" w:cs="Arial"/>
          <w:color w:val="000000"/>
          <w:sz w:val="15"/>
        </w:rPr>
      </w:pPr>
    </w:p>
    <w:p w:rsidR="00B12DE8" w:rsidRDefault="00B12DE8" w:rsidP="009A2CF4">
      <w:pPr>
        <w:pStyle w:val="gmail-msonospacing"/>
        <w:adjustRightInd w:val="0"/>
        <w:snapToGrid w:val="0"/>
        <w:spacing w:before="0" w:beforeAutospacing="0" w:after="0" w:afterAutospacing="0"/>
        <w:jc w:val="both"/>
        <w:rPr>
          <w:rFonts w:ascii="Palatino" w:hAnsi="Palatino"/>
          <w:color w:val="000000"/>
        </w:rPr>
      </w:pPr>
      <w:r w:rsidRPr="00B12DE8">
        <w:rPr>
          <w:rFonts w:ascii="Palatino" w:hAnsi="Palatino" w:cs="Arial"/>
          <w:color w:val="000000"/>
        </w:rPr>
        <w:t>            </w:t>
      </w:r>
      <w:r w:rsidRPr="00B12DE8">
        <w:rPr>
          <w:rFonts w:ascii="Palatino" w:hAnsi="Palatino"/>
          <w:b/>
          <w:bCs/>
          <w:i/>
          <w:iCs/>
          <w:color w:val="000000"/>
        </w:rPr>
        <w:t xml:space="preserve">4 Blessings abound </w:t>
      </w:r>
      <w:proofErr w:type="spellStart"/>
      <w:r w:rsidRPr="00B12DE8">
        <w:rPr>
          <w:rFonts w:ascii="Palatino" w:hAnsi="Palatino"/>
          <w:b/>
          <w:bCs/>
          <w:i/>
          <w:iCs/>
          <w:color w:val="000000"/>
        </w:rPr>
        <w:t>where'er</w:t>
      </w:r>
      <w:proofErr w:type="spellEnd"/>
      <w:r w:rsidRPr="00B12DE8">
        <w:rPr>
          <w:rFonts w:ascii="Palatino" w:hAnsi="Palatino"/>
          <w:b/>
          <w:bCs/>
          <w:i/>
          <w:iCs/>
          <w:color w:val="000000"/>
        </w:rPr>
        <w:t xml:space="preserve"> he reigns: the prisoners leap to lose their chains, the weary find eternal rest, and all who suffer want are blest. </w:t>
      </w:r>
      <w:r w:rsidRPr="00B12DE8">
        <w:rPr>
          <w:rFonts w:ascii="Palatino" w:hAnsi="Palatino"/>
          <w:color w:val="000000"/>
        </w:rPr>
        <w:t>Those scattered across Africa, Asia and the Pacific Basin knew not of their lack and want until their eyes were opened by the Gospel with the Holy Spirit breathing meaning and understanding to their ears. But we have many in our own lands who have had an ongoing access to that Word and have not heard it. These are the modern-day prisoners in bondage to sin. America and Europe are foremost in that lot. It is far more serious to suffer want of the wisdom of God than the want of food and apparel.</w:t>
      </w:r>
    </w:p>
    <w:p w:rsidR="009A2CF4" w:rsidRPr="009A2CF4" w:rsidRDefault="009A2CF4" w:rsidP="009A2CF4">
      <w:pPr>
        <w:pStyle w:val="gmail-msonospacing"/>
        <w:adjustRightInd w:val="0"/>
        <w:snapToGrid w:val="0"/>
        <w:spacing w:before="0" w:beforeAutospacing="0" w:after="0" w:afterAutospacing="0"/>
        <w:jc w:val="both"/>
        <w:rPr>
          <w:rFonts w:ascii="Palatino" w:hAnsi="Palatino" w:cs="Arial"/>
          <w:color w:val="000000"/>
          <w:sz w:val="15"/>
        </w:rPr>
      </w:pPr>
    </w:p>
    <w:p w:rsidR="00B12DE8" w:rsidRDefault="00B12DE8" w:rsidP="009A2CF4">
      <w:pPr>
        <w:pStyle w:val="gmail-msonospacing"/>
        <w:adjustRightInd w:val="0"/>
        <w:snapToGrid w:val="0"/>
        <w:spacing w:before="0" w:beforeAutospacing="0" w:after="0" w:afterAutospacing="0"/>
        <w:jc w:val="both"/>
        <w:rPr>
          <w:rFonts w:ascii="Palatino" w:hAnsi="Palatino"/>
          <w:color w:val="000000"/>
        </w:rPr>
      </w:pPr>
      <w:r w:rsidRPr="00B12DE8">
        <w:rPr>
          <w:rFonts w:ascii="Palatino" w:hAnsi="Palatino"/>
          <w:color w:val="000000"/>
        </w:rPr>
        <w:t>            </w:t>
      </w:r>
      <w:r w:rsidRPr="00B12DE8">
        <w:rPr>
          <w:rFonts w:ascii="Palatino" w:hAnsi="Palatino"/>
          <w:b/>
          <w:bCs/>
          <w:i/>
          <w:iCs/>
          <w:color w:val="000000"/>
        </w:rPr>
        <w:t>5 Let every creature rise and bring the highest honors to our King, a</w:t>
      </w:r>
      <w:r w:rsidR="009A2CF4">
        <w:rPr>
          <w:rFonts w:ascii="Palatino" w:hAnsi="Palatino"/>
          <w:b/>
          <w:bCs/>
          <w:i/>
          <w:iCs/>
          <w:color w:val="000000"/>
        </w:rPr>
        <w:t xml:space="preserve">ngels descend with songs again, </w:t>
      </w:r>
      <w:r w:rsidRPr="00B12DE8">
        <w:rPr>
          <w:rFonts w:ascii="Palatino" w:hAnsi="Palatino"/>
          <w:b/>
          <w:bCs/>
          <w:i/>
          <w:iCs/>
          <w:color w:val="000000"/>
        </w:rPr>
        <w:t>and earth repeat the loud amen</w:t>
      </w:r>
      <w:r w:rsidRPr="00B12DE8">
        <w:rPr>
          <w:rFonts w:ascii="Palatino" w:hAnsi="Palatino"/>
          <w:i/>
          <w:iCs/>
          <w:color w:val="000000"/>
        </w:rPr>
        <w:t>. </w:t>
      </w:r>
      <w:r w:rsidRPr="00B12DE8">
        <w:rPr>
          <w:rFonts w:ascii="Palatino" w:hAnsi="Palatino"/>
          <w:color w:val="000000"/>
        </w:rPr>
        <w:t xml:space="preserve">The Angels of God sang on the morning of Creation. </w:t>
      </w:r>
      <w:r w:rsidRPr="00B12DE8">
        <w:rPr>
          <w:rFonts w:ascii="Calibri" w:hAnsi="Calibri" w:cs="Calibri"/>
          <w:color w:val="000000"/>
        </w:rPr>
        <w:t>﻿</w:t>
      </w:r>
      <w:r w:rsidRPr="00B12DE8">
        <w:rPr>
          <w:rFonts w:ascii="Palatino" w:hAnsi="Palatino"/>
          <w:i/>
          <w:iCs/>
          <w:color w:val="000000"/>
        </w:rPr>
        <w:t xml:space="preserve">Where </w:t>
      </w:r>
      <w:proofErr w:type="spellStart"/>
      <w:r w:rsidRPr="00B12DE8">
        <w:rPr>
          <w:rFonts w:ascii="Palatino" w:hAnsi="Palatino"/>
          <w:i/>
          <w:iCs/>
          <w:color w:val="000000"/>
        </w:rPr>
        <w:t>wast</w:t>
      </w:r>
      <w:proofErr w:type="spellEnd"/>
      <w:r w:rsidRPr="00B12DE8">
        <w:rPr>
          <w:rFonts w:ascii="Palatino" w:hAnsi="Palatino"/>
          <w:i/>
          <w:iCs/>
          <w:color w:val="000000"/>
        </w:rPr>
        <w:t xml:space="preserve"> thou when I laid the foundations of the earth? declare, if thou hast understanding. Who hath laid the measures thereof, if thou </w:t>
      </w:r>
      <w:proofErr w:type="spellStart"/>
      <w:r w:rsidRPr="00B12DE8">
        <w:rPr>
          <w:rFonts w:ascii="Palatino" w:hAnsi="Palatino"/>
          <w:i/>
          <w:iCs/>
          <w:color w:val="000000"/>
        </w:rPr>
        <w:t>knowest</w:t>
      </w:r>
      <w:proofErr w:type="spellEnd"/>
      <w:r w:rsidRPr="00B12DE8">
        <w:rPr>
          <w:rFonts w:ascii="Palatino" w:hAnsi="Palatino"/>
          <w:i/>
          <w:iCs/>
          <w:color w:val="000000"/>
        </w:rPr>
        <w:t>? or who hath stretched the line upon it? Whereupon are the foundations thereof fastened? or who laid the corner stone thereof; When the morning stars sang together, and all the sons of God shouted for joy</w:t>
      </w:r>
      <w:r w:rsidRPr="00B12DE8">
        <w:rPr>
          <w:rFonts w:ascii="Palatino" w:hAnsi="Palatino"/>
          <w:color w:val="000000"/>
        </w:rPr>
        <w:t xml:space="preserve">? </w:t>
      </w:r>
      <w:r w:rsidR="009A2CF4" w:rsidRPr="009A2CF4">
        <w:rPr>
          <w:rFonts w:ascii="Palatino" w:hAnsi="Palatino"/>
          <w:color w:val="000000"/>
          <w:sz w:val="20"/>
        </w:rPr>
        <w:t>(J</w:t>
      </w:r>
      <w:r w:rsidRPr="009A2CF4">
        <w:rPr>
          <w:rFonts w:ascii="Palatino" w:hAnsi="Palatino"/>
          <w:color w:val="000000"/>
          <w:sz w:val="20"/>
        </w:rPr>
        <w:t>ob 38:4-7</w:t>
      </w:r>
      <w:r w:rsidR="009A2CF4" w:rsidRPr="009A2CF4">
        <w:rPr>
          <w:rFonts w:ascii="Palatino" w:hAnsi="Palatino"/>
          <w:color w:val="000000"/>
          <w:sz w:val="20"/>
        </w:rPr>
        <w:t>)</w:t>
      </w:r>
      <w:r w:rsidRPr="00B12DE8">
        <w:rPr>
          <w:rFonts w:ascii="Palatino" w:hAnsi="Palatino"/>
          <w:color w:val="000000"/>
        </w:rPr>
        <w:t xml:space="preserve">. The Angels of God sang at the birth of our Lord: </w:t>
      </w:r>
      <w:r w:rsidRPr="00B12DE8">
        <w:rPr>
          <w:rFonts w:ascii="Calibri" w:hAnsi="Calibri" w:cs="Calibri"/>
          <w:color w:val="000000"/>
        </w:rPr>
        <w:t>﻿﻿</w:t>
      </w:r>
      <w:r w:rsidRPr="00B12DE8">
        <w:rPr>
          <w:rFonts w:ascii="Palatino" w:hAnsi="Palatino"/>
          <w:i/>
          <w:iCs/>
          <w:color w:val="000000"/>
        </w:rPr>
        <w:t xml:space="preserve">And there were in the same country shepherds abiding in the field, keeping watch over their flock by night. And, lo, the angel of the Lord came upon them, and the glory of the Lord shone round about them: and they were sore afraid. And the angel said unto them, Fear not: for, behold, I bring you good tidings of great joy, which shall be to all people. For unto you is born this day in the city of David a </w:t>
      </w:r>
      <w:proofErr w:type="spellStart"/>
      <w:r w:rsidRPr="00B12DE8">
        <w:rPr>
          <w:rFonts w:ascii="Palatino" w:hAnsi="Palatino"/>
          <w:i/>
          <w:iCs/>
          <w:color w:val="000000"/>
        </w:rPr>
        <w:t>Saviour</w:t>
      </w:r>
      <w:proofErr w:type="spellEnd"/>
      <w:r w:rsidRPr="00B12DE8">
        <w:rPr>
          <w:rFonts w:ascii="Palatino" w:hAnsi="Palatino"/>
          <w:i/>
          <w:iCs/>
          <w:color w:val="000000"/>
        </w:rPr>
        <w:t>, which is Christ the Lord. And this shall be a sign unto you; Ye shall find the babe wrapped in swaddling clothes, lying in a manger. And suddenly there was with the angel a multitude of the heavenly host praising God, and saying, Glory to God in the highest, and on earth peace, good will toward men.</w:t>
      </w:r>
      <w:r w:rsidRPr="00B12DE8">
        <w:rPr>
          <w:rFonts w:ascii="Palatino" w:hAnsi="Palatino"/>
          <w:color w:val="000000"/>
        </w:rPr>
        <w:t xml:space="preserve"> </w:t>
      </w:r>
      <w:r w:rsidR="009A2CF4" w:rsidRPr="009A2CF4">
        <w:rPr>
          <w:rFonts w:ascii="Palatino" w:hAnsi="Palatino"/>
          <w:color w:val="000000"/>
          <w:sz w:val="20"/>
        </w:rPr>
        <w:t>(</w:t>
      </w:r>
      <w:r w:rsidRPr="009A2CF4">
        <w:rPr>
          <w:rFonts w:ascii="Palatino" w:hAnsi="Palatino"/>
          <w:color w:val="000000"/>
          <w:sz w:val="20"/>
        </w:rPr>
        <w:t>Luke 2:8-14</w:t>
      </w:r>
      <w:r w:rsidR="009A2CF4" w:rsidRPr="009A2CF4">
        <w:rPr>
          <w:rFonts w:ascii="Palatino" w:hAnsi="Palatino"/>
          <w:color w:val="000000"/>
          <w:sz w:val="20"/>
        </w:rPr>
        <w:t>)</w:t>
      </w:r>
    </w:p>
    <w:p w:rsidR="009A2CF4" w:rsidRPr="009A2CF4" w:rsidRDefault="009A2CF4" w:rsidP="009A2CF4">
      <w:pPr>
        <w:pStyle w:val="gmail-msonospacing"/>
        <w:adjustRightInd w:val="0"/>
        <w:snapToGrid w:val="0"/>
        <w:spacing w:before="0" w:beforeAutospacing="0" w:after="0" w:afterAutospacing="0"/>
        <w:jc w:val="both"/>
        <w:rPr>
          <w:rFonts w:ascii="Palatino" w:hAnsi="Palatino" w:cs="Arial"/>
          <w:color w:val="000000"/>
          <w:sz w:val="15"/>
        </w:rPr>
      </w:pPr>
    </w:p>
    <w:p w:rsidR="006A6CD3" w:rsidRPr="00B12DE8" w:rsidRDefault="00B12DE8" w:rsidP="009A2CF4">
      <w:pPr>
        <w:pStyle w:val="gmail-msonospacing"/>
        <w:adjustRightInd w:val="0"/>
        <w:snapToGrid w:val="0"/>
        <w:spacing w:before="0" w:beforeAutospacing="0" w:after="0" w:afterAutospacing="0"/>
        <w:jc w:val="both"/>
        <w:rPr>
          <w:rFonts w:ascii="Palatino" w:hAnsi="Palatino" w:cs="Arial"/>
          <w:color w:val="000000"/>
        </w:rPr>
      </w:pPr>
      <w:r w:rsidRPr="00B12DE8">
        <w:rPr>
          <w:rFonts w:ascii="Palatino" w:hAnsi="Palatino"/>
          <w:color w:val="000000"/>
        </w:rPr>
        <w:t>            There will come a third such visitation of the Heavenly Host singing at the return of our Lord. It is my prayer that you and your loved ones will be joining in that Heavenly chorus.</w:t>
      </w:r>
    </w:p>
    <w:sectPr w:rsidR="006A6CD3" w:rsidRPr="00B12DE8"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856CA"/>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04701"/>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0CB0"/>
    <w:rsid w:val="005C4F5F"/>
    <w:rsid w:val="005C79EF"/>
    <w:rsid w:val="005D1615"/>
    <w:rsid w:val="005D4A9E"/>
    <w:rsid w:val="005E05D0"/>
    <w:rsid w:val="005E5EFA"/>
    <w:rsid w:val="005F1A64"/>
    <w:rsid w:val="005F4595"/>
    <w:rsid w:val="006017F6"/>
    <w:rsid w:val="00612537"/>
    <w:rsid w:val="00614CDE"/>
    <w:rsid w:val="00630157"/>
    <w:rsid w:val="006322FD"/>
    <w:rsid w:val="00640EA6"/>
    <w:rsid w:val="00651426"/>
    <w:rsid w:val="0065341B"/>
    <w:rsid w:val="006631D1"/>
    <w:rsid w:val="00672225"/>
    <w:rsid w:val="006779CC"/>
    <w:rsid w:val="00680BC7"/>
    <w:rsid w:val="006827EB"/>
    <w:rsid w:val="006846B5"/>
    <w:rsid w:val="0068573F"/>
    <w:rsid w:val="00686484"/>
    <w:rsid w:val="006969A0"/>
    <w:rsid w:val="006A6CD3"/>
    <w:rsid w:val="006A73B2"/>
    <w:rsid w:val="006A76D2"/>
    <w:rsid w:val="006C0089"/>
    <w:rsid w:val="006C207F"/>
    <w:rsid w:val="006E15CF"/>
    <w:rsid w:val="006E187A"/>
    <w:rsid w:val="00702C05"/>
    <w:rsid w:val="00726668"/>
    <w:rsid w:val="00731A42"/>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D7EF8"/>
    <w:rsid w:val="008E1F24"/>
    <w:rsid w:val="008F22AD"/>
    <w:rsid w:val="00915B24"/>
    <w:rsid w:val="00926F44"/>
    <w:rsid w:val="00941781"/>
    <w:rsid w:val="00941CC9"/>
    <w:rsid w:val="00942030"/>
    <w:rsid w:val="009433A1"/>
    <w:rsid w:val="009840B5"/>
    <w:rsid w:val="009A2CF4"/>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B362B"/>
    <w:rsid w:val="00AD050E"/>
    <w:rsid w:val="00AD4503"/>
    <w:rsid w:val="00AE63DA"/>
    <w:rsid w:val="00AF3055"/>
    <w:rsid w:val="00AF33E4"/>
    <w:rsid w:val="00AF6A63"/>
    <w:rsid w:val="00B12DE8"/>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562A"/>
    <w:rsid w:val="00E97654"/>
    <w:rsid w:val="00EA0152"/>
    <w:rsid w:val="00ED1B34"/>
    <w:rsid w:val="00EE66B7"/>
    <w:rsid w:val="00EF5D21"/>
    <w:rsid w:val="00EF7F15"/>
    <w:rsid w:val="00F0302F"/>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66E3C5"/>
  <w15:docId w15:val="{E0E039A9-C017-9940-964A-85EC979B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B12D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992739">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165</cp:revision>
  <cp:lastPrinted>2014-07-22T17:15:00Z</cp:lastPrinted>
  <dcterms:created xsi:type="dcterms:W3CDTF">2013-07-10T21:17:00Z</dcterms:created>
  <dcterms:modified xsi:type="dcterms:W3CDTF">2020-04-15T00:30:00Z</dcterms:modified>
</cp:coreProperties>
</file>