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E0CC" w14:textId="79E0259D"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7C109E">
        <w:rPr>
          <w:rFonts w:cs="Times New Roman"/>
          <w:i/>
        </w:rPr>
        <w:t>Go</w:t>
      </w:r>
      <w:r w:rsidR="00E57CDD">
        <w:rPr>
          <w:rFonts w:cs="Times New Roman"/>
          <w:i/>
        </w:rPr>
        <w:t>o</w:t>
      </w:r>
      <w:r w:rsidR="007C109E">
        <w:rPr>
          <w:rFonts w:cs="Times New Roman"/>
          <w:i/>
        </w:rPr>
        <w:t xml:space="preserve">d </w:t>
      </w:r>
      <w:r w:rsidR="00E57CDD">
        <w:rPr>
          <w:rFonts w:cs="Times New Roman"/>
          <w:i/>
        </w:rPr>
        <w:t>King Wenceslas</w:t>
      </w:r>
      <w:r w:rsidRPr="00D81537">
        <w:rPr>
          <w:rFonts w:cs="Times New Roman"/>
        </w:rPr>
        <w:t xml:space="preserve"> </w:t>
      </w:r>
      <w:r>
        <w:rPr>
          <w:rFonts w:cs="Times New Roman"/>
          <w:szCs w:val="32"/>
        </w:rPr>
        <w:t xml:space="preserve">– </w:t>
      </w:r>
      <w:r w:rsidR="00381430">
        <w:rPr>
          <w:rFonts w:cs="Times New Roman"/>
          <w:szCs w:val="32"/>
        </w:rPr>
        <w:t>27 December 201</w:t>
      </w:r>
      <w:bookmarkStart w:id="0" w:name="_GoBack"/>
      <w:bookmarkEnd w:id="0"/>
      <w:r w:rsidR="00E57CDD">
        <w:rPr>
          <w:rFonts w:cs="Times New Roman"/>
          <w:szCs w:val="32"/>
        </w:rPr>
        <w:t xml:space="preserve">6, </w:t>
      </w:r>
      <w:r w:rsidR="006A6CD3" w:rsidRPr="00D049E4">
        <w:rPr>
          <w:rFonts w:cs="Times New Roman"/>
          <w:szCs w:val="32"/>
        </w:rPr>
        <w:t>Anno Domini</w:t>
      </w:r>
    </w:p>
    <w:p w14:paraId="60E6CFC5" w14:textId="77777777" w:rsidR="006A6CD3" w:rsidRPr="00BB3914" w:rsidRDefault="006A6CD3" w:rsidP="006A6CD3">
      <w:pPr>
        <w:widowControl w:val="0"/>
        <w:autoSpaceDE w:val="0"/>
        <w:autoSpaceDN w:val="0"/>
        <w:adjustRightInd w:val="0"/>
        <w:jc w:val="both"/>
        <w:rPr>
          <w:rFonts w:cs="Georgia"/>
        </w:rPr>
      </w:pPr>
    </w:p>
    <w:p w14:paraId="11BD945B" w14:textId="77777777" w:rsidR="006A6CD3" w:rsidRDefault="00E57CDD"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73689F46" wp14:editId="0FB329DB">
            <wp:extent cx="5320665" cy="2990032"/>
            <wp:effectExtent l="0" t="0" r="0" b="0"/>
            <wp:docPr id="1" name="Picture 1" descr="/Users/haparnold/Desktop/Good King Wences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od King Wencesl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0228" cy="2995406"/>
                    </a:xfrm>
                    <a:prstGeom prst="rect">
                      <a:avLst/>
                    </a:prstGeom>
                    <a:noFill/>
                    <a:ln>
                      <a:noFill/>
                    </a:ln>
                  </pic:spPr>
                </pic:pic>
              </a:graphicData>
            </a:graphic>
          </wp:inline>
        </w:drawing>
      </w:r>
    </w:p>
    <w:p w14:paraId="30F12E18" w14:textId="77777777" w:rsidR="00D81537" w:rsidRDefault="00D81537" w:rsidP="00D81537">
      <w:pPr>
        <w:widowControl w:val="0"/>
        <w:autoSpaceDE w:val="0"/>
        <w:autoSpaceDN w:val="0"/>
        <w:adjustRightInd w:val="0"/>
        <w:jc w:val="both"/>
        <w:rPr>
          <w:rFonts w:cs="Times New Roman"/>
          <w:szCs w:val="32"/>
        </w:rPr>
      </w:pPr>
    </w:p>
    <w:p w14:paraId="2F8209B0" w14:textId="77777777" w:rsidR="00E57CDD" w:rsidRPr="00E57CDD" w:rsidRDefault="00E57CDD" w:rsidP="00E57CDD">
      <w:pPr>
        <w:jc w:val="both"/>
        <w:rPr>
          <w:rFonts w:cs="Times New Roman"/>
          <w:color w:val="000000"/>
        </w:rPr>
      </w:pPr>
      <w:r w:rsidRPr="00E57CDD">
        <w:rPr>
          <w:rFonts w:cs="Times New Roman"/>
          <w:b/>
          <w:bCs/>
          <w:i/>
          <w:iCs/>
          <w:color w:val="000000"/>
          <w:sz w:val="17"/>
          <w:szCs w:val="17"/>
        </w:rPr>
        <w:t>54</w:t>
      </w:r>
      <w:r w:rsidRPr="00E57CDD">
        <w:rPr>
          <w:rFonts w:cs="Times New Roman"/>
          <w:i/>
          <w:iCs/>
          <w:color w:val="000000"/>
        </w:rPr>
        <w:t> When they heard these things, they were cut to the heart, and they gnashed on him with their teeth. </w:t>
      </w:r>
      <w:r w:rsidRPr="00E57CDD">
        <w:rPr>
          <w:rFonts w:cs="Times New Roman"/>
          <w:b/>
          <w:bCs/>
          <w:i/>
          <w:iCs/>
          <w:color w:val="000000"/>
          <w:sz w:val="17"/>
          <w:szCs w:val="17"/>
        </w:rPr>
        <w:t>55</w:t>
      </w:r>
      <w:r w:rsidRPr="00E57CDD">
        <w:rPr>
          <w:rFonts w:cs="Times New Roman"/>
          <w:i/>
          <w:iCs/>
          <w:color w:val="000000"/>
        </w:rPr>
        <w:t xml:space="preserve"> But he, being full of the Holy Ghost, looked up </w:t>
      </w:r>
      <w:proofErr w:type="spellStart"/>
      <w:r w:rsidRPr="00E57CDD">
        <w:rPr>
          <w:rFonts w:cs="Times New Roman"/>
          <w:i/>
          <w:iCs/>
          <w:color w:val="000000"/>
        </w:rPr>
        <w:t>stedfastly</w:t>
      </w:r>
      <w:proofErr w:type="spellEnd"/>
      <w:r w:rsidRPr="00E57CDD">
        <w:rPr>
          <w:rFonts w:cs="Times New Roman"/>
          <w:i/>
          <w:iCs/>
          <w:color w:val="000000"/>
        </w:rPr>
        <w:t xml:space="preserve"> into heaven, and saw the glory of God, and Jesus standing on the right hand of God, </w:t>
      </w:r>
      <w:r w:rsidRPr="00E57CDD">
        <w:rPr>
          <w:rFonts w:cs="Times New Roman"/>
          <w:b/>
          <w:bCs/>
          <w:i/>
          <w:iCs/>
          <w:color w:val="000000"/>
          <w:sz w:val="17"/>
          <w:szCs w:val="17"/>
        </w:rPr>
        <w:t>56</w:t>
      </w:r>
      <w:r w:rsidRPr="00E57CDD">
        <w:rPr>
          <w:rFonts w:cs="Times New Roman"/>
          <w:i/>
          <w:iCs/>
          <w:color w:val="000000"/>
        </w:rPr>
        <w:t> And said, Behold, I see the heavens opened, and the Son of man standing on the right hand of God. </w:t>
      </w:r>
      <w:r w:rsidRPr="00E57CDD">
        <w:rPr>
          <w:rFonts w:cs="Times New Roman"/>
          <w:b/>
          <w:bCs/>
          <w:i/>
          <w:iCs/>
          <w:color w:val="000000"/>
          <w:sz w:val="17"/>
          <w:szCs w:val="17"/>
        </w:rPr>
        <w:t>57</w:t>
      </w:r>
      <w:r w:rsidRPr="00E57CDD">
        <w:rPr>
          <w:rFonts w:cs="Times New Roman"/>
          <w:i/>
          <w:iCs/>
          <w:color w:val="000000"/>
        </w:rPr>
        <w:t> Then they cried out with a loud voice, and stopped their ears, and ran upon him with one accord, </w:t>
      </w:r>
      <w:r w:rsidRPr="00E57CDD">
        <w:rPr>
          <w:rFonts w:cs="Times New Roman"/>
          <w:b/>
          <w:bCs/>
          <w:i/>
          <w:iCs/>
          <w:color w:val="000000"/>
          <w:sz w:val="17"/>
          <w:szCs w:val="17"/>
        </w:rPr>
        <w:t>58</w:t>
      </w:r>
      <w:r w:rsidRPr="00E57CDD">
        <w:rPr>
          <w:rFonts w:cs="Times New Roman"/>
          <w:i/>
          <w:iCs/>
          <w:color w:val="000000"/>
        </w:rPr>
        <w:t> And cast him out of the city, and stoned him: and the witnesses laid down their clothes at a young man's feet, whose name was Saul. </w:t>
      </w:r>
      <w:r w:rsidRPr="00E57CDD">
        <w:rPr>
          <w:rFonts w:cs="Times New Roman"/>
          <w:b/>
          <w:bCs/>
          <w:i/>
          <w:iCs/>
          <w:color w:val="000000"/>
          <w:sz w:val="17"/>
          <w:szCs w:val="17"/>
        </w:rPr>
        <w:t>59</w:t>
      </w:r>
      <w:r w:rsidRPr="00E57CDD">
        <w:rPr>
          <w:rFonts w:cs="Times New Roman"/>
          <w:i/>
          <w:iCs/>
          <w:color w:val="000000"/>
        </w:rPr>
        <w:t> And they stoned Stephen, calling upon God, and saying, Lord Jesus, receive my spirit. </w:t>
      </w:r>
      <w:r w:rsidRPr="00E57CDD">
        <w:rPr>
          <w:rFonts w:cs="Times New Roman"/>
          <w:b/>
          <w:bCs/>
          <w:i/>
          <w:iCs/>
          <w:color w:val="000000"/>
          <w:sz w:val="17"/>
          <w:szCs w:val="17"/>
        </w:rPr>
        <w:t>60</w:t>
      </w:r>
      <w:r w:rsidRPr="00E57CDD">
        <w:rPr>
          <w:rFonts w:cs="Times New Roman"/>
          <w:i/>
          <w:iCs/>
          <w:color w:val="000000"/>
        </w:rPr>
        <w:t> And he kneeled down, and cried with a loud voice, Lord, lay not this sin to their charge. And when he had said this, he fell asleep</w:t>
      </w:r>
      <w:r w:rsidRPr="00E57CDD">
        <w:rPr>
          <w:rFonts w:cs="Times New Roman"/>
          <w:color w:val="000000"/>
        </w:rPr>
        <w:t>.  </w:t>
      </w:r>
      <w:r w:rsidRPr="00E57CDD">
        <w:rPr>
          <w:rFonts w:cs="Times New Roman"/>
          <w:color w:val="000000"/>
          <w:sz w:val="21"/>
        </w:rPr>
        <w:t>(</w:t>
      </w:r>
      <w:r>
        <w:rPr>
          <w:rFonts w:cs="Times New Roman"/>
          <w:color w:val="000000"/>
          <w:sz w:val="21"/>
        </w:rPr>
        <w:t>Acts 7:54-60</w:t>
      </w:r>
      <w:r w:rsidRPr="00E57CDD">
        <w:rPr>
          <w:rFonts w:cs="Times New Roman"/>
          <w:color w:val="000000"/>
          <w:sz w:val="21"/>
        </w:rPr>
        <w:t>)</w:t>
      </w:r>
    </w:p>
    <w:p w14:paraId="2ABA7CE8" w14:textId="77777777" w:rsidR="00E57CDD" w:rsidRPr="00E57CDD" w:rsidRDefault="00E57CDD" w:rsidP="00E57CDD">
      <w:pPr>
        <w:jc w:val="both"/>
        <w:rPr>
          <w:rFonts w:cs="Times New Roman"/>
          <w:color w:val="000000"/>
        </w:rPr>
      </w:pPr>
      <w:r w:rsidRPr="00E57CDD">
        <w:rPr>
          <w:rFonts w:cs="Times New Roman"/>
          <w:color w:val="000000"/>
        </w:rPr>
        <w:t> </w:t>
      </w:r>
    </w:p>
    <w:p w14:paraId="4F568D33" w14:textId="77777777" w:rsidR="00E57CDD" w:rsidRPr="00E57CDD" w:rsidRDefault="00E57CDD" w:rsidP="00E57CDD">
      <w:pPr>
        <w:jc w:val="both"/>
        <w:rPr>
          <w:rFonts w:cs="Times New Roman"/>
          <w:color w:val="000000"/>
        </w:rPr>
      </w:pPr>
      <w:r w:rsidRPr="00E57CDD">
        <w:rPr>
          <w:rFonts w:cs="Times New Roman"/>
          <w:color w:val="000000"/>
        </w:rPr>
        <w:t>            Today’s devotion is more a commentary on the Feast of St. Stephen than on the jolly old carol that makes mention of his Feast Day. But there are lessons incorporated in the hymn that give example of the selfless sacrifice of St. Stephen. King Wenceslas (known as Vaclav) was born in 907 in Bohemia – now part of the Czech Republic. His statue stands at the center of the City of Prague and has been the central point around which many Czech national events have coalesced. The historical annals suggest that he was, indeed, a good Christian, a good king, and a patriot of his homeland. His carol below was written by the </w:t>
      </w:r>
      <w:r w:rsidRPr="00E57CDD">
        <w:rPr>
          <w:rFonts w:cs="Times New Roman"/>
          <w:color w:val="222222"/>
        </w:rPr>
        <w:t>English hymn-writer John Mason Neale and published in 1853. Wenceslas has become the symbol of Christian charity throughout the realm of the Church. The carol is not included as a hymn in the 1940 Hymnal owing to its lack of direct biblical references which define a proper hymn. The tune is an old Norwegian one.</w:t>
      </w:r>
    </w:p>
    <w:p w14:paraId="4673AADA" w14:textId="77777777" w:rsidR="00E57CDD" w:rsidRPr="00E57CDD" w:rsidRDefault="00E57CDD" w:rsidP="00E57CDD">
      <w:pPr>
        <w:jc w:val="both"/>
        <w:rPr>
          <w:rFonts w:cs="Times New Roman"/>
          <w:color w:val="000000"/>
        </w:rPr>
      </w:pPr>
      <w:r w:rsidRPr="00E57CDD">
        <w:rPr>
          <w:rFonts w:cs="Times New Roman"/>
          <w:color w:val="000000"/>
        </w:rPr>
        <w:t> </w:t>
      </w:r>
    </w:p>
    <w:p w14:paraId="5E6E586B" w14:textId="77777777" w:rsidR="00E57CDD" w:rsidRPr="00E57CDD" w:rsidRDefault="00E57CDD" w:rsidP="00E57CDD">
      <w:pPr>
        <w:jc w:val="center"/>
        <w:rPr>
          <w:rFonts w:cs="Times New Roman"/>
          <w:b/>
          <w:bCs/>
          <w:color w:val="000000"/>
          <w:szCs w:val="28"/>
        </w:rPr>
      </w:pPr>
      <w:r w:rsidRPr="00E57CDD">
        <w:rPr>
          <w:rFonts w:cs="Times New Roman"/>
          <w:b/>
          <w:bCs/>
          <w:color w:val="000000"/>
          <w:szCs w:val="28"/>
        </w:rPr>
        <w:t>Good King Wenceslas</w:t>
      </w:r>
    </w:p>
    <w:p w14:paraId="4A42D7F0" w14:textId="77777777" w:rsidR="00E57CDD" w:rsidRPr="00E57CDD" w:rsidRDefault="00E57CDD" w:rsidP="00E57CDD">
      <w:pPr>
        <w:ind w:left="1440"/>
        <w:jc w:val="both"/>
        <w:rPr>
          <w:rFonts w:cs="Times New Roman"/>
          <w:bCs/>
          <w:color w:val="000000"/>
          <w:sz w:val="18"/>
          <w:szCs w:val="28"/>
        </w:rPr>
      </w:pPr>
    </w:p>
    <w:p w14:paraId="0162EE94"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Good King Wenceslas looked out</w:t>
      </w:r>
    </w:p>
    <w:p w14:paraId="4B6755D1"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On the feast of Stephen</w:t>
      </w:r>
    </w:p>
    <w:p w14:paraId="565419A7"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When the snow lay round about</w:t>
      </w:r>
    </w:p>
    <w:p w14:paraId="73690218"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Deep and crisp and even</w:t>
      </w:r>
    </w:p>
    <w:p w14:paraId="1E82382D"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Brightly shone the moon that night</w:t>
      </w:r>
    </w:p>
    <w:p w14:paraId="04B1C7BB"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Though the frost was cruel</w:t>
      </w:r>
    </w:p>
    <w:p w14:paraId="3347F8F2"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When a poor man came in sight</w:t>
      </w:r>
    </w:p>
    <w:p w14:paraId="6B26359A" w14:textId="77777777" w:rsidR="00E57CDD" w:rsidRPr="00E57CDD" w:rsidRDefault="00E57CDD" w:rsidP="00E57CDD">
      <w:pPr>
        <w:ind w:left="1440"/>
        <w:jc w:val="both"/>
        <w:rPr>
          <w:rFonts w:cs="Times New Roman"/>
          <w:bCs/>
          <w:color w:val="000000"/>
          <w:szCs w:val="28"/>
        </w:rPr>
      </w:pPr>
      <w:proofErr w:type="spellStart"/>
      <w:r w:rsidRPr="00E57CDD">
        <w:rPr>
          <w:rFonts w:cs="Times New Roman"/>
          <w:bCs/>
          <w:color w:val="000000"/>
          <w:szCs w:val="28"/>
        </w:rPr>
        <w:t>Gath'ring</w:t>
      </w:r>
      <w:proofErr w:type="spellEnd"/>
      <w:r w:rsidRPr="00E57CDD">
        <w:rPr>
          <w:rFonts w:cs="Times New Roman"/>
          <w:bCs/>
          <w:color w:val="000000"/>
          <w:szCs w:val="28"/>
        </w:rPr>
        <w:t xml:space="preserve"> winter fuel</w:t>
      </w:r>
    </w:p>
    <w:p w14:paraId="33E33F0B" w14:textId="77777777" w:rsidR="00E57CDD" w:rsidRPr="00E57CDD" w:rsidRDefault="00E57CDD" w:rsidP="00E57CDD">
      <w:pPr>
        <w:jc w:val="both"/>
        <w:rPr>
          <w:rFonts w:cs="Times New Roman"/>
          <w:color w:val="000000"/>
          <w:sz w:val="16"/>
        </w:rPr>
      </w:pPr>
    </w:p>
    <w:p w14:paraId="2FF66AA1"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"Hither, page, and stand by me</w:t>
      </w:r>
    </w:p>
    <w:p w14:paraId="1B656FF7"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 xml:space="preserve">If thou </w:t>
      </w:r>
      <w:proofErr w:type="spellStart"/>
      <w:r w:rsidRPr="00E57CDD">
        <w:rPr>
          <w:rFonts w:cs="Times New Roman"/>
          <w:bCs/>
          <w:color w:val="000000"/>
          <w:szCs w:val="28"/>
        </w:rPr>
        <w:t>know'st</w:t>
      </w:r>
      <w:proofErr w:type="spellEnd"/>
      <w:r w:rsidRPr="00E57CDD">
        <w:rPr>
          <w:rFonts w:cs="Times New Roman"/>
          <w:bCs/>
          <w:color w:val="000000"/>
          <w:szCs w:val="28"/>
        </w:rPr>
        <w:t xml:space="preserve"> it, telling</w:t>
      </w:r>
    </w:p>
    <w:p w14:paraId="1D852987"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Yonder peasant, who is he?</w:t>
      </w:r>
    </w:p>
    <w:p w14:paraId="1896EEDF"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Where and what his dwelling?"</w:t>
      </w:r>
    </w:p>
    <w:p w14:paraId="715697C8"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"Sire, he lives a good league hence</w:t>
      </w:r>
    </w:p>
    <w:p w14:paraId="2209CB65"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Underneath the mountain</w:t>
      </w:r>
    </w:p>
    <w:p w14:paraId="6CCC9F5B"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Right against the forest fence</w:t>
      </w:r>
    </w:p>
    <w:p w14:paraId="010A52B5"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By Saint Agnes' fountain."</w:t>
      </w:r>
    </w:p>
    <w:p w14:paraId="0413ABEB" w14:textId="77777777" w:rsidR="00E57CDD" w:rsidRPr="00E57CDD" w:rsidRDefault="00E57CDD" w:rsidP="00E57CDD">
      <w:pPr>
        <w:jc w:val="both"/>
        <w:rPr>
          <w:rFonts w:cs="Times New Roman"/>
          <w:color w:val="000000"/>
          <w:sz w:val="16"/>
        </w:rPr>
      </w:pPr>
    </w:p>
    <w:p w14:paraId="01B718C3"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"Bring me flesh and bring me wine</w:t>
      </w:r>
    </w:p>
    <w:p w14:paraId="683DAD43"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Bring me pine logs hither</w:t>
      </w:r>
    </w:p>
    <w:p w14:paraId="212CDBA8"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Thou and I will see him dine</w:t>
      </w:r>
    </w:p>
    <w:p w14:paraId="50F37BCB"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When we bear him thither."</w:t>
      </w:r>
    </w:p>
    <w:p w14:paraId="27E10AB1"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Page and monarch forth they went</w:t>
      </w:r>
    </w:p>
    <w:p w14:paraId="7F63EA02"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Forth they went together</w:t>
      </w:r>
    </w:p>
    <w:p w14:paraId="37155A65"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Through the rude wind's wild lament</w:t>
      </w:r>
    </w:p>
    <w:p w14:paraId="49399E58"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And the bitter weather</w:t>
      </w:r>
    </w:p>
    <w:p w14:paraId="427C8503" w14:textId="77777777" w:rsidR="00E57CDD" w:rsidRPr="00E57CDD" w:rsidRDefault="00E57CDD" w:rsidP="00E57CDD">
      <w:pPr>
        <w:jc w:val="both"/>
        <w:rPr>
          <w:rFonts w:cs="Times New Roman"/>
          <w:color w:val="000000"/>
          <w:sz w:val="16"/>
        </w:rPr>
      </w:pPr>
    </w:p>
    <w:p w14:paraId="3E07A546"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"Sire, the night is darker now</w:t>
      </w:r>
    </w:p>
    <w:p w14:paraId="465C3875"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And the wind blows stronger</w:t>
      </w:r>
    </w:p>
    <w:p w14:paraId="5AEECC06"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Fails my heart, I know not how,</w:t>
      </w:r>
    </w:p>
    <w:p w14:paraId="1615F51F"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I can go no longer."</w:t>
      </w:r>
    </w:p>
    <w:p w14:paraId="6369722A"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"Mark my footsteps, my good page</w:t>
      </w:r>
    </w:p>
    <w:p w14:paraId="5F4D8F2C"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Tread thou in them boldly</w:t>
      </w:r>
    </w:p>
    <w:p w14:paraId="3D7A63A0"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Thou shalt find the winter's rage</w:t>
      </w:r>
    </w:p>
    <w:p w14:paraId="1B4CC665"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Freeze thy blood less coldly."</w:t>
      </w:r>
    </w:p>
    <w:p w14:paraId="6B63DF4A" w14:textId="77777777" w:rsidR="00E57CDD" w:rsidRPr="00E57CDD" w:rsidRDefault="00E57CDD" w:rsidP="00E57CDD">
      <w:pPr>
        <w:jc w:val="both"/>
        <w:rPr>
          <w:rFonts w:cs="Times New Roman"/>
          <w:color w:val="000000"/>
          <w:sz w:val="16"/>
        </w:rPr>
      </w:pPr>
    </w:p>
    <w:p w14:paraId="717A0879"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In his master's steps he trod</w:t>
      </w:r>
    </w:p>
    <w:p w14:paraId="71A40E0E"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Where the snow lay dinted</w:t>
      </w:r>
    </w:p>
    <w:p w14:paraId="3DBC11EB"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Heat was in the very sod</w:t>
      </w:r>
    </w:p>
    <w:p w14:paraId="73082E53"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Which the Saint had printed</w:t>
      </w:r>
    </w:p>
    <w:p w14:paraId="1BE60AB5"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Therefore, Christian men, be sure</w:t>
      </w:r>
    </w:p>
    <w:p w14:paraId="6335929A"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Wealth or rank possessing</w:t>
      </w:r>
    </w:p>
    <w:p w14:paraId="1945F76A"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Ye who now will bless the poor</w:t>
      </w:r>
    </w:p>
    <w:p w14:paraId="2C314C57" w14:textId="77777777" w:rsidR="00E57CDD" w:rsidRPr="00E57CDD" w:rsidRDefault="00E57CDD" w:rsidP="00E57CDD">
      <w:pPr>
        <w:ind w:left="1440"/>
        <w:jc w:val="both"/>
        <w:rPr>
          <w:rFonts w:cs="Times New Roman"/>
          <w:bCs/>
          <w:color w:val="000000"/>
          <w:szCs w:val="28"/>
        </w:rPr>
      </w:pPr>
      <w:r w:rsidRPr="00E57CDD">
        <w:rPr>
          <w:rFonts w:cs="Times New Roman"/>
          <w:bCs/>
          <w:color w:val="000000"/>
          <w:szCs w:val="28"/>
        </w:rPr>
        <w:t>Shall yourselves find blessing.</w:t>
      </w:r>
    </w:p>
    <w:p w14:paraId="7A4A6D3C" w14:textId="77777777" w:rsidR="00E57CDD" w:rsidRPr="00E57CDD" w:rsidRDefault="00E57CDD" w:rsidP="00E57CDD">
      <w:pPr>
        <w:jc w:val="both"/>
        <w:rPr>
          <w:rFonts w:cs="Times New Roman"/>
          <w:b/>
          <w:bCs/>
          <w:color w:val="000000"/>
          <w:szCs w:val="28"/>
        </w:rPr>
      </w:pPr>
    </w:p>
    <w:p w14:paraId="144D8984" w14:textId="77777777" w:rsidR="00E57CDD" w:rsidRDefault="00E57CDD" w:rsidP="00E57CDD">
      <w:pPr>
        <w:jc w:val="both"/>
        <w:rPr>
          <w:rFonts w:cs="Times New Roman"/>
          <w:color w:val="000000"/>
        </w:rPr>
      </w:pPr>
      <w:r w:rsidRPr="00E57CDD">
        <w:rPr>
          <w:rFonts w:cs="Times New Roman"/>
          <w:color w:val="000000"/>
        </w:rPr>
        <w:t>            “</w:t>
      </w:r>
      <w:r w:rsidRPr="00E57CDD">
        <w:rPr>
          <w:rFonts w:cs="Times New Roman"/>
          <w:b/>
          <w:bCs/>
          <w:i/>
          <w:iCs/>
          <w:color w:val="000000"/>
        </w:rPr>
        <w:t xml:space="preserve">Good King Wenceslas looked out </w:t>
      </w:r>
      <w:proofErr w:type="gramStart"/>
      <w:r w:rsidRPr="00E57CDD">
        <w:rPr>
          <w:rFonts w:cs="Times New Roman"/>
          <w:b/>
          <w:bCs/>
          <w:i/>
          <w:iCs/>
          <w:color w:val="000000"/>
        </w:rPr>
        <w:t>On</w:t>
      </w:r>
      <w:proofErr w:type="gramEnd"/>
      <w:r w:rsidRPr="00E57CDD">
        <w:rPr>
          <w:rFonts w:cs="Times New Roman"/>
          <w:b/>
          <w:bCs/>
          <w:i/>
          <w:iCs/>
          <w:color w:val="000000"/>
        </w:rPr>
        <w:t xml:space="preserve"> the feast of Stephen When the snow lay round about Deep and crisp and even Brightly shone the moon that night Though the frost was cruel When a poor man came in sight </w:t>
      </w:r>
      <w:proofErr w:type="spellStart"/>
      <w:r w:rsidRPr="00E57CDD">
        <w:rPr>
          <w:rFonts w:cs="Times New Roman"/>
          <w:b/>
          <w:bCs/>
          <w:i/>
          <w:iCs/>
          <w:color w:val="000000"/>
        </w:rPr>
        <w:t>Gath'ring</w:t>
      </w:r>
      <w:proofErr w:type="spellEnd"/>
      <w:r w:rsidRPr="00E57CDD">
        <w:rPr>
          <w:rFonts w:cs="Times New Roman"/>
          <w:b/>
          <w:bCs/>
          <w:i/>
          <w:iCs/>
          <w:color w:val="000000"/>
        </w:rPr>
        <w:t xml:space="preserve"> winter fuel.” </w:t>
      </w:r>
      <w:r w:rsidRPr="00E57CDD">
        <w:rPr>
          <w:rFonts w:cs="Times New Roman"/>
          <w:color w:val="000000"/>
        </w:rPr>
        <w:t>The winters of Bohemia are particularly harsh with temperatures ranging below freezing and nothing to mollify the biting edge of the open winds. The beauty of the scene described betrays the misery it inflicts on any soul exposed to its unceasing gales and ice-laden blasts. The poor have no choice concerning choice of weather and elements to make provision for their families. Out of his comfort, King Wenceslas spots a man in his misfortune and hardship gathering wood in weather than can only grow more severe for its coldness.</w:t>
      </w:r>
    </w:p>
    <w:p w14:paraId="7DA14406" w14:textId="77777777" w:rsidR="00E57CDD" w:rsidRPr="00E57CDD" w:rsidRDefault="00E57CDD" w:rsidP="00E57CDD">
      <w:pPr>
        <w:jc w:val="both"/>
        <w:rPr>
          <w:rFonts w:cs="Times New Roman"/>
          <w:color w:val="000000"/>
          <w:sz w:val="16"/>
        </w:rPr>
      </w:pPr>
    </w:p>
    <w:p w14:paraId="2EBB876D" w14:textId="77777777" w:rsidR="00E57CDD" w:rsidRDefault="00E57CDD" w:rsidP="00E57CDD">
      <w:pPr>
        <w:jc w:val="both"/>
        <w:rPr>
          <w:rFonts w:cs="Times New Roman"/>
          <w:color w:val="000000"/>
        </w:rPr>
      </w:pPr>
      <w:r w:rsidRPr="00E57CDD">
        <w:rPr>
          <w:rFonts w:cs="Times New Roman"/>
          <w:color w:val="000000"/>
        </w:rPr>
        <w:t>            King Wenceslas, at the moment of sighting a man of such dire need and circumstance, has the charity of heart to inquire of him: </w:t>
      </w:r>
      <w:r w:rsidRPr="00E57CDD">
        <w:rPr>
          <w:rFonts w:cs="Times New Roman"/>
          <w:b/>
          <w:bCs/>
          <w:i/>
          <w:iCs/>
          <w:color w:val="000000"/>
        </w:rPr>
        <w:t xml:space="preserve">"Hither, page, and stand by me If thou </w:t>
      </w:r>
      <w:proofErr w:type="spellStart"/>
      <w:r w:rsidRPr="00E57CDD">
        <w:rPr>
          <w:rFonts w:cs="Times New Roman"/>
          <w:b/>
          <w:bCs/>
          <w:i/>
          <w:iCs/>
          <w:color w:val="000000"/>
        </w:rPr>
        <w:t>know'st</w:t>
      </w:r>
      <w:proofErr w:type="spellEnd"/>
      <w:r w:rsidRPr="00E57CDD">
        <w:rPr>
          <w:rFonts w:cs="Times New Roman"/>
          <w:b/>
          <w:bCs/>
          <w:i/>
          <w:iCs/>
          <w:color w:val="000000"/>
        </w:rPr>
        <w:t xml:space="preserve"> it, tell</w:t>
      </w:r>
      <w:r>
        <w:rPr>
          <w:rFonts w:cs="Times New Roman"/>
          <w:b/>
          <w:bCs/>
          <w:i/>
          <w:iCs/>
          <w:color w:val="000000"/>
        </w:rPr>
        <w:t xml:space="preserve">ing Yonder peasant, who is he? </w:t>
      </w:r>
      <w:r w:rsidRPr="00E57CDD">
        <w:rPr>
          <w:rFonts w:cs="Times New Roman"/>
          <w:b/>
          <w:bCs/>
          <w:i/>
          <w:iCs/>
          <w:color w:val="000000"/>
        </w:rPr>
        <w:t>Where and what his dwelling?" "Sire, he lives a good league hence Underneath the mountain Right against the forest fence By Saint Agnes' fountain." </w:t>
      </w:r>
      <w:r w:rsidRPr="00E57CDD">
        <w:rPr>
          <w:rFonts w:cs="Times New Roman"/>
          <w:color w:val="000000"/>
        </w:rPr>
        <w:t>The way is not convenient to travel even on a good day, much less a night of treacherous cold. But no impediment of weather or terrain can hinder the intention of a good heart.</w:t>
      </w:r>
    </w:p>
    <w:p w14:paraId="6B473424" w14:textId="77777777" w:rsidR="00E57CDD" w:rsidRPr="00E57CDD" w:rsidRDefault="00E57CDD" w:rsidP="00E57CDD">
      <w:pPr>
        <w:jc w:val="both"/>
        <w:rPr>
          <w:rFonts w:cs="Times New Roman"/>
          <w:color w:val="000000"/>
          <w:sz w:val="16"/>
        </w:rPr>
      </w:pPr>
    </w:p>
    <w:p w14:paraId="25A8373A" w14:textId="77777777" w:rsidR="00E57CDD" w:rsidRDefault="00E57CDD" w:rsidP="00E57CDD">
      <w:pPr>
        <w:jc w:val="both"/>
        <w:rPr>
          <w:rFonts w:cs="Times New Roman"/>
          <w:color w:val="000000"/>
        </w:rPr>
      </w:pPr>
      <w:r w:rsidRPr="00E57CDD">
        <w:rPr>
          <w:rFonts w:cs="Times New Roman"/>
          <w:color w:val="000000"/>
        </w:rPr>
        <w:lastRenderedPageBreak/>
        <w:t>            “</w:t>
      </w:r>
      <w:r w:rsidRPr="00E57CDD">
        <w:rPr>
          <w:rFonts w:cs="Times New Roman"/>
          <w:b/>
          <w:bCs/>
          <w:i/>
          <w:iCs/>
          <w:color w:val="000000"/>
        </w:rPr>
        <w:t xml:space="preserve">Bring me flesh and bring me wine Bring me pine logs hither Thou and I will see him dine When we bear him thither." Page and monarch forth they went Forth they went together Through the rude wind's wild lament </w:t>
      </w:r>
      <w:proofErr w:type="gramStart"/>
      <w:r w:rsidRPr="00E57CDD">
        <w:rPr>
          <w:rFonts w:cs="Times New Roman"/>
          <w:b/>
          <w:bCs/>
          <w:i/>
          <w:iCs/>
          <w:color w:val="000000"/>
        </w:rPr>
        <w:t>And</w:t>
      </w:r>
      <w:proofErr w:type="gramEnd"/>
      <w:r w:rsidRPr="00E57CDD">
        <w:rPr>
          <w:rFonts w:cs="Times New Roman"/>
          <w:b/>
          <w:bCs/>
          <w:i/>
          <w:iCs/>
          <w:color w:val="000000"/>
        </w:rPr>
        <w:t xml:space="preserve"> the bitter weather.” </w:t>
      </w:r>
      <w:r w:rsidRPr="00E57CDD">
        <w:rPr>
          <w:rFonts w:cs="Times New Roman"/>
          <w:color w:val="000000"/>
        </w:rPr>
        <w:t>The peasant fellow is seeking wood for warmth, yet King Wenceslas prepares for ALL of the man’s needs, and not just his immediate ones. One can observe, too, that the charity of a good master leads to that of his subjects just as those who follow Christ provisions them with courage and love.</w:t>
      </w:r>
    </w:p>
    <w:p w14:paraId="415B6025" w14:textId="77777777" w:rsidR="00E57CDD" w:rsidRPr="00E57CDD" w:rsidRDefault="00E57CDD" w:rsidP="00E57CDD">
      <w:pPr>
        <w:jc w:val="both"/>
        <w:rPr>
          <w:rFonts w:cs="Times New Roman"/>
          <w:color w:val="000000"/>
          <w:sz w:val="16"/>
        </w:rPr>
      </w:pPr>
    </w:p>
    <w:p w14:paraId="69844E7F" w14:textId="77777777" w:rsidR="00E57CDD" w:rsidRDefault="00E57CDD" w:rsidP="00E57CDD">
      <w:pPr>
        <w:jc w:val="both"/>
        <w:rPr>
          <w:rFonts w:cs="Times New Roman"/>
          <w:color w:val="000000"/>
        </w:rPr>
      </w:pPr>
      <w:r w:rsidRPr="00E57CDD">
        <w:rPr>
          <w:rFonts w:cs="Times New Roman"/>
          <w:color w:val="000000"/>
        </w:rPr>
        <w:t>            “</w:t>
      </w:r>
      <w:r w:rsidRPr="00E57CDD">
        <w:rPr>
          <w:rFonts w:cs="Times New Roman"/>
          <w:b/>
          <w:bCs/>
          <w:i/>
          <w:iCs/>
          <w:color w:val="000000"/>
        </w:rPr>
        <w:t xml:space="preserve">Sire, the night is darker now </w:t>
      </w:r>
      <w:proofErr w:type="gramStart"/>
      <w:r w:rsidRPr="00E57CDD">
        <w:rPr>
          <w:rFonts w:cs="Times New Roman"/>
          <w:b/>
          <w:bCs/>
          <w:i/>
          <w:iCs/>
          <w:color w:val="000000"/>
        </w:rPr>
        <w:t>And</w:t>
      </w:r>
      <w:proofErr w:type="gramEnd"/>
      <w:r w:rsidRPr="00E57CDD">
        <w:rPr>
          <w:rFonts w:cs="Times New Roman"/>
          <w:b/>
          <w:bCs/>
          <w:i/>
          <w:iCs/>
          <w:color w:val="000000"/>
        </w:rPr>
        <w:t xml:space="preserve"> the wind blows stronger Fails my heart, I know not how, I can go no longer." "Mark my footsteps, my good page Tread thou in them boldly Th</w:t>
      </w:r>
      <w:r>
        <w:rPr>
          <w:rFonts w:cs="Times New Roman"/>
          <w:b/>
          <w:bCs/>
          <w:i/>
          <w:iCs/>
          <w:color w:val="000000"/>
        </w:rPr>
        <w:t xml:space="preserve">ou shalt find the winter's rage </w:t>
      </w:r>
      <w:r w:rsidRPr="00E57CDD">
        <w:rPr>
          <w:rFonts w:cs="Times New Roman"/>
          <w:b/>
          <w:bCs/>
          <w:i/>
          <w:iCs/>
          <w:color w:val="000000"/>
        </w:rPr>
        <w:t>Freeze thy blood less coldly</w:t>
      </w:r>
      <w:r w:rsidRPr="00E57CDD">
        <w:rPr>
          <w:rFonts w:cs="Times New Roman"/>
          <w:i/>
          <w:iCs/>
          <w:color w:val="000000"/>
        </w:rPr>
        <w:t>." </w:t>
      </w:r>
      <w:r w:rsidRPr="00E57CDD">
        <w:rPr>
          <w:rFonts w:cs="Times New Roman"/>
          <w:color w:val="000000"/>
        </w:rPr>
        <w:t>The good king’s page lacks the kind of fortitude that is sustained by inordinate love in the heart of his master; but he follows on borrowing the courage of the king and walking in his footsteps. The Christian is also emboldened to go where he might otherwise lack the courage to go without having that courage imparted by his Lord.</w:t>
      </w:r>
    </w:p>
    <w:p w14:paraId="13C43CED" w14:textId="77777777" w:rsidR="00E57CDD" w:rsidRPr="00E57CDD" w:rsidRDefault="00E57CDD" w:rsidP="00E57CDD">
      <w:pPr>
        <w:jc w:val="both"/>
        <w:rPr>
          <w:rFonts w:cs="Times New Roman"/>
          <w:color w:val="000000"/>
          <w:sz w:val="16"/>
        </w:rPr>
      </w:pPr>
    </w:p>
    <w:p w14:paraId="6A61FAF4" w14:textId="77777777" w:rsidR="00E57CDD" w:rsidRPr="00E57CDD" w:rsidRDefault="00E57CDD" w:rsidP="00E57CDD">
      <w:pPr>
        <w:jc w:val="both"/>
        <w:rPr>
          <w:rFonts w:cs="Times New Roman"/>
          <w:b/>
          <w:bCs/>
          <w:i/>
          <w:iCs/>
          <w:color w:val="000000"/>
        </w:rPr>
      </w:pPr>
      <w:r w:rsidRPr="00E57CDD">
        <w:rPr>
          <w:rFonts w:cs="Times New Roman"/>
          <w:color w:val="000000"/>
        </w:rPr>
        <w:t>            “</w:t>
      </w:r>
      <w:r w:rsidRPr="00E57CDD">
        <w:rPr>
          <w:rFonts w:cs="Times New Roman"/>
          <w:b/>
          <w:bCs/>
          <w:i/>
          <w:iCs/>
          <w:color w:val="000000"/>
        </w:rPr>
        <w:t>In his master's steps he trod Where the snow lay dinted Heat was in the very sod Which the Saint had printed Therefore, Christian men, be sure Wealth or rank possessin</w:t>
      </w:r>
      <w:r>
        <w:rPr>
          <w:rFonts w:cs="Times New Roman"/>
          <w:b/>
          <w:bCs/>
          <w:i/>
          <w:iCs/>
          <w:color w:val="000000"/>
        </w:rPr>
        <w:t xml:space="preserve">g Ye who now will bless the poor </w:t>
      </w:r>
      <w:r w:rsidRPr="00E57CDD">
        <w:rPr>
          <w:rFonts w:cs="Times New Roman"/>
          <w:b/>
          <w:bCs/>
          <w:i/>
          <w:iCs/>
          <w:color w:val="000000"/>
        </w:rPr>
        <w:t>Shall yourselves find blessing.</w:t>
      </w:r>
      <w:r w:rsidRPr="00E57CDD">
        <w:rPr>
          <w:rFonts w:cs="Times New Roman"/>
          <w:color w:val="000000"/>
        </w:rPr>
        <w:t xml:space="preserve">” This is the mystery of St. Stephen – the first deacon and first Christian martyr. He followed so perfectly in the footsteps of our Lord that he preached to the unbelievers all that was written of Christ in the Law and Prophets before being stoned by the Jewish rulers; and in his last breath, he cited the very sentiments of Christ at His crucifixion: </w:t>
      </w:r>
      <w:r w:rsidRPr="00E57CDD">
        <w:rPr>
          <w:rFonts w:cs="Times New Roman"/>
          <w:i/>
          <w:iCs/>
          <w:color w:val="000000"/>
        </w:rPr>
        <w:t>And he kneeled down, and cried with a loud voice, Lord, lay not this sin to their charge. And when he had said this, he fell asleep</w:t>
      </w:r>
      <w:r>
        <w:rPr>
          <w:rFonts w:cs="Times New Roman"/>
          <w:color w:val="000000"/>
        </w:rPr>
        <w:t>.</w:t>
      </w:r>
      <w:r w:rsidRPr="00E57CDD">
        <w:rPr>
          <w:rFonts w:cs="Times New Roman"/>
          <w:color w:val="000000"/>
        </w:rPr>
        <w:t> </w:t>
      </w:r>
      <w:r w:rsidRPr="00E57CDD">
        <w:rPr>
          <w:rFonts w:cs="Times New Roman"/>
          <w:color w:val="000000"/>
          <w:sz w:val="20"/>
        </w:rPr>
        <w:t>(</w:t>
      </w:r>
      <w:r>
        <w:rPr>
          <w:rFonts w:cs="Times New Roman"/>
          <w:color w:val="000000"/>
          <w:sz w:val="20"/>
        </w:rPr>
        <w:t>Acts 7:60</w:t>
      </w:r>
      <w:r w:rsidRPr="00E57CDD">
        <w:rPr>
          <w:rFonts w:cs="Times New Roman"/>
          <w:color w:val="000000"/>
          <w:sz w:val="20"/>
        </w:rPr>
        <w:t>)</w:t>
      </w:r>
    </w:p>
    <w:p w14:paraId="4BE55EF2" w14:textId="77777777" w:rsidR="00E57CDD" w:rsidRPr="00E57CDD" w:rsidRDefault="00E57CDD" w:rsidP="00E57CDD">
      <w:pPr>
        <w:jc w:val="both"/>
        <w:rPr>
          <w:rFonts w:cs="Times New Roman"/>
          <w:color w:val="000000"/>
          <w:sz w:val="16"/>
        </w:rPr>
      </w:pPr>
    </w:p>
    <w:p w14:paraId="397850DE" w14:textId="77777777" w:rsidR="00E57CDD" w:rsidRPr="00E57CDD" w:rsidRDefault="00E57CDD" w:rsidP="00E57CDD">
      <w:pPr>
        <w:jc w:val="both"/>
        <w:rPr>
          <w:rFonts w:cs="Times New Roman"/>
          <w:color w:val="000000"/>
        </w:rPr>
      </w:pPr>
      <w:r w:rsidRPr="00E57CDD">
        <w:rPr>
          <w:rFonts w:cs="Times New Roman"/>
          <w:i/>
          <w:iCs/>
          <w:color w:val="FF0000"/>
        </w:rPr>
        <w:t>            </w:t>
      </w:r>
      <w:r w:rsidRPr="00E57CDD">
        <w:rPr>
          <w:rFonts w:cs="Times New Roman"/>
          <w:b/>
          <w:bCs/>
          <w:i/>
          <w:iCs/>
          <w:color w:val="000000"/>
          <w:sz w:val="17"/>
          <w:szCs w:val="17"/>
        </w:rPr>
        <w:t>31</w:t>
      </w:r>
      <w:r w:rsidRPr="00E57CDD">
        <w:rPr>
          <w:rFonts w:cs="Times New Roman"/>
          <w:i/>
          <w:iCs/>
          <w:color w:val="FF0000"/>
        </w:rPr>
        <w:t> When the Son of man shall come in his glory, and all the holy angels with him, then shall he sit upon the throne of his glory: </w:t>
      </w:r>
      <w:r w:rsidRPr="00E57CDD">
        <w:rPr>
          <w:rFonts w:cs="Times New Roman"/>
          <w:b/>
          <w:bCs/>
          <w:i/>
          <w:iCs/>
          <w:color w:val="000000"/>
          <w:sz w:val="17"/>
          <w:szCs w:val="17"/>
        </w:rPr>
        <w:t>32</w:t>
      </w:r>
      <w:r w:rsidRPr="00E57CDD">
        <w:rPr>
          <w:rFonts w:cs="Times New Roman"/>
          <w:i/>
          <w:iCs/>
          <w:color w:val="FF0000"/>
        </w:rPr>
        <w:t xml:space="preserve"> And before him shall be gathered all nations: and he shall separate them one from another, as a shepherd </w:t>
      </w:r>
      <w:proofErr w:type="spellStart"/>
      <w:r w:rsidRPr="00E57CDD">
        <w:rPr>
          <w:rFonts w:cs="Times New Roman"/>
          <w:i/>
          <w:iCs/>
          <w:color w:val="FF0000"/>
        </w:rPr>
        <w:t>divideth</w:t>
      </w:r>
      <w:proofErr w:type="spellEnd"/>
      <w:r w:rsidRPr="00E57CDD">
        <w:rPr>
          <w:rFonts w:cs="Times New Roman"/>
          <w:i/>
          <w:iCs/>
          <w:color w:val="FF0000"/>
        </w:rPr>
        <w:t> his sheep from the goats: </w:t>
      </w:r>
      <w:r w:rsidRPr="00E57CDD">
        <w:rPr>
          <w:rFonts w:cs="Times New Roman"/>
          <w:b/>
          <w:bCs/>
          <w:i/>
          <w:iCs/>
          <w:color w:val="000000"/>
          <w:sz w:val="17"/>
          <w:szCs w:val="17"/>
        </w:rPr>
        <w:t>33</w:t>
      </w:r>
      <w:r w:rsidRPr="00E57CDD">
        <w:rPr>
          <w:rFonts w:cs="Times New Roman"/>
          <w:i/>
          <w:iCs/>
          <w:color w:val="FF0000"/>
        </w:rPr>
        <w:t> And he shall set the sheep on his right hand, but the goats on the left. </w:t>
      </w:r>
      <w:r w:rsidRPr="00E57CDD">
        <w:rPr>
          <w:rFonts w:cs="Times New Roman"/>
          <w:b/>
          <w:bCs/>
          <w:i/>
          <w:iCs/>
          <w:color w:val="000000"/>
          <w:sz w:val="17"/>
          <w:szCs w:val="17"/>
        </w:rPr>
        <w:t>34</w:t>
      </w:r>
      <w:r w:rsidRPr="00E57CDD">
        <w:rPr>
          <w:rFonts w:cs="Times New Roman"/>
          <w:i/>
          <w:iCs/>
          <w:color w:val="FF0000"/>
        </w:rPr>
        <w:t> Then shall the King say unto them on his right hand, Come, ye blessed of my Father, inherit the kingdom prepared for you from the foundation of the world: </w:t>
      </w:r>
      <w:r w:rsidRPr="00E57CDD">
        <w:rPr>
          <w:rFonts w:cs="Times New Roman"/>
          <w:b/>
          <w:bCs/>
          <w:i/>
          <w:iCs/>
          <w:color w:val="000000"/>
          <w:sz w:val="17"/>
          <w:szCs w:val="17"/>
        </w:rPr>
        <w:t>35</w:t>
      </w:r>
      <w:r w:rsidRPr="00E57CDD">
        <w:rPr>
          <w:rFonts w:cs="Times New Roman"/>
          <w:i/>
          <w:iCs/>
          <w:color w:val="000000"/>
        </w:rPr>
        <w:t> </w:t>
      </w:r>
      <w:r w:rsidRPr="00E57CDD">
        <w:rPr>
          <w:rFonts w:cs="Times New Roman"/>
          <w:i/>
          <w:iCs/>
          <w:color w:val="FF0000"/>
        </w:rPr>
        <w:t xml:space="preserve">For I was an </w:t>
      </w:r>
      <w:proofErr w:type="spellStart"/>
      <w:r w:rsidRPr="00E57CDD">
        <w:rPr>
          <w:rFonts w:cs="Times New Roman"/>
          <w:i/>
          <w:iCs/>
          <w:color w:val="FF0000"/>
        </w:rPr>
        <w:t>hungred</w:t>
      </w:r>
      <w:proofErr w:type="spellEnd"/>
      <w:r w:rsidRPr="00E57CDD">
        <w:rPr>
          <w:rFonts w:cs="Times New Roman"/>
          <w:i/>
          <w:iCs/>
          <w:color w:val="FF0000"/>
        </w:rPr>
        <w:t>, and ye gave me meat: I was thirsty, and ye gave me drink: I was a stranger, and ye took me in: </w:t>
      </w:r>
      <w:r w:rsidRPr="00E57CDD">
        <w:rPr>
          <w:rFonts w:cs="Times New Roman"/>
          <w:b/>
          <w:bCs/>
          <w:i/>
          <w:iCs/>
          <w:color w:val="000000"/>
          <w:sz w:val="17"/>
          <w:szCs w:val="17"/>
        </w:rPr>
        <w:t>36</w:t>
      </w:r>
      <w:r w:rsidRPr="00E57CDD">
        <w:rPr>
          <w:rFonts w:cs="Times New Roman"/>
          <w:i/>
          <w:iCs/>
          <w:color w:val="FF0000"/>
        </w:rPr>
        <w:t> Naked, and ye clothed me: I was sick, and ye visited me: I was in prison, and ye came unto me. </w:t>
      </w:r>
      <w:r w:rsidRPr="00E57CDD">
        <w:rPr>
          <w:rFonts w:cs="Times New Roman"/>
          <w:b/>
          <w:bCs/>
          <w:i/>
          <w:iCs/>
          <w:color w:val="000000"/>
          <w:sz w:val="17"/>
          <w:szCs w:val="17"/>
        </w:rPr>
        <w:t>37</w:t>
      </w:r>
      <w:r w:rsidRPr="00E57CDD">
        <w:rPr>
          <w:rFonts w:cs="Times New Roman"/>
          <w:i/>
          <w:iCs/>
          <w:color w:val="FF0000"/>
        </w:rPr>
        <w:t xml:space="preserve"> Then shall the righteous answer him, saying, Lord, when saw we thee an </w:t>
      </w:r>
      <w:proofErr w:type="spellStart"/>
      <w:r w:rsidRPr="00E57CDD">
        <w:rPr>
          <w:rFonts w:cs="Times New Roman"/>
          <w:i/>
          <w:iCs/>
          <w:color w:val="FF0000"/>
        </w:rPr>
        <w:t>hungred</w:t>
      </w:r>
      <w:proofErr w:type="spellEnd"/>
      <w:r w:rsidRPr="00E57CDD">
        <w:rPr>
          <w:rFonts w:cs="Times New Roman"/>
          <w:i/>
          <w:iCs/>
          <w:color w:val="FF0000"/>
        </w:rPr>
        <w:t>, and fed thee? or thirsty, and gave thee drink? </w:t>
      </w:r>
      <w:proofErr w:type="gramStart"/>
      <w:r w:rsidRPr="00E57CDD">
        <w:rPr>
          <w:rFonts w:cs="Times New Roman"/>
          <w:b/>
          <w:bCs/>
          <w:i/>
          <w:iCs/>
          <w:color w:val="000000"/>
          <w:sz w:val="17"/>
          <w:szCs w:val="17"/>
        </w:rPr>
        <w:t>38</w:t>
      </w:r>
      <w:r w:rsidRPr="00E57CDD">
        <w:rPr>
          <w:rFonts w:cs="Times New Roman"/>
          <w:i/>
          <w:iCs/>
          <w:color w:val="000000"/>
        </w:rPr>
        <w:t> </w:t>
      </w:r>
      <w:r w:rsidRPr="00E57CDD">
        <w:rPr>
          <w:rFonts w:cs="Times New Roman"/>
          <w:i/>
          <w:iCs/>
          <w:color w:val="FF0000"/>
        </w:rPr>
        <w:t> When</w:t>
      </w:r>
      <w:proofErr w:type="gramEnd"/>
      <w:r w:rsidRPr="00E57CDD">
        <w:rPr>
          <w:rFonts w:cs="Times New Roman"/>
          <w:i/>
          <w:iCs/>
          <w:color w:val="FF0000"/>
        </w:rPr>
        <w:t xml:space="preserve"> saw we thee a stranger, and took thee in? or naked, and clothed thee? </w:t>
      </w:r>
      <w:r w:rsidRPr="00E57CDD">
        <w:rPr>
          <w:rFonts w:cs="Times New Roman"/>
          <w:b/>
          <w:bCs/>
          <w:i/>
          <w:iCs/>
          <w:color w:val="000000"/>
          <w:sz w:val="17"/>
          <w:szCs w:val="17"/>
        </w:rPr>
        <w:t>39</w:t>
      </w:r>
      <w:r w:rsidRPr="00E57CDD">
        <w:rPr>
          <w:rFonts w:cs="Times New Roman"/>
          <w:i/>
          <w:iCs/>
          <w:color w:val="000000"/>
        </w:rPr>
        <w:t> </w:t>
      </w:r>
      <w:r w:rsidRPr="00E57CDD">
        <w:rPr>
          <w:rFonts w:cs="Times New Roman"/>
          <w:i/>
          <w:iCs/>
          <w:color w:val="FF0000"/>
        </w:rPr>
        <w:t>Or when saw we thee sick, or in prison, and came unto thee? </w:t>
      </w:r>
      <w:r w:rsidRPr="00E57CDD">
        <w:rPr>
          <w:rFonts w:cs="Times New Roman"/>
          <w:b/>
          <w:bCs/>
          <w:i/>
          <w:iCs/>
          <w:color w:val="000000"/>
          <w:sz w:val="17"/>
          <w:szCs w:val="17"/>
        </w:rPr>
        <w:t>40</w:t>
      </w:r>
      <w:r w:rsidRPr="00E57CDD">
        <w:rPr>
          <w:rFonts w:cs="Times New Roman"/>
          <w:i/>
          <w:iCs/>
          <w:color w:val="FF0000"/>
        </w:rPr>
        <w:t xml:space="preserve"> And the King shall answer and say unto them, Verily I say unto you, </w:t>
      </w:r>
      <w:proofErr w:type="gramStart"/>
      <w:r w:rsidRPr="00E57CDD">
        <w:rPr>
          <w:rFonts w:cs="Times New Roman"/>
          <w:i/>
          <w:iCs/>
          <w:color w:val="FF0000"/>
        </w:rPr>
        <w:t>Inasmuch</w:t>
      </w:r>
      <w:proofErr w:type="gramEnd"/>
      <w:r w:rsidRPr="00E57CDD">
        <w:rPr>
          <w:rFonts w:cs="Times New Roman"/>
          <w:i/>
          <w:iCs/>
          <w:color w:val="FF0000"/>
        </w:rPr>
        <w:t xml:space="preserve"> as ye have done it unto one of the least of these my brethren, ye have done it unto me. </w:t>
      </w:r>
      <w:r w:rsidRPr="00E57CDD">
        <w:rPr>
          <w:rFonts w:cs="Times New Roman"/>
          <w:b/>
          <w:bCs/>
          <w:i/>
          <w:iCs/>
          <w:color w:val="000000"/>
          <w:sz w:val="17"/>
          <w:szCs w:val="17"/>
        </w:rPr>
        <w:t>41</w:t>
      </w:r>
      <w:r w:rsidRPr="00E57CDD">
        <w:rPr>
          <w:rFonts w:cs="Times New Roman"/>
          <w:i/>
          <w:iCs/>
          <w:color w:val="FF0000"/>
        </w:rPr>
        <w:t xml:space="preserve"> Then shall he say also unto them on the left hand, </w:t>
      </w:r>
      <w:proofErr w:type="gramStart"/>
      <w:r w:rsidRPr="00E57CDD">
        <w:rPr>
          <w:rFonts w:cs="Times New Roman"/>
          <w:i/>
          <w:iCs/>
          <w:color w:val="FF0000"/>
        </w:rPr>
        <w:t>Depart</w:t>
      </w:r>
      <w:proofErr w:type="gramEnd"/>
      <w:r w:rsidRPr="00E57CDD">
        <w:rPr>
          <w:rFonts w:cs="Times New Roman"/>
          <w:i/>
          <w:iCs/>
          <w:color w:val="FF0000"/>
        </w:rPr>
        <w:t xml:space="preserve"> from me, ye cursed, into everlasting fire, prepared for the devil and his angels: </w:t>
      </w:r>
      <w:r w:rsidRPr="00E57CDD">
        <w:rPr>
          <w:rFonts w:cs="Times New Roman"/>
          <w:b/>
          <w:bCs/>
          <w:i/>
          <w:iCs/>
          <w:color w:val="000000"/>
          <w:sz w:val="17"/>
          <w:szCs w:val="17"/>
        </w:rPr>
        <w:t>42</w:t>
      </w:r>
      <w:r w:rsidRPr="00E57CDD">
        <w:rPr>
          <w:rFonts w:cs="Times New Roman"/>
          <w:i/>
          <w:iCs/>
          <w:color w:val="FF0000"/>
        </w:rPr>
        <w:t xml:space="preserve"> For I was an </w:t>
      </w:r>
      <w:proofErr w:type="spellStart"/>
      <w:r w:rsidRPr="00E57CDD">
        <w:rPr>
          <w:rFonts w:cs="Times New Roman"/>
          <w:i/>
          <w:iCs/>
          <w:color w:val="FF0000"/>
        </w:rPr>
        <w:t>hungred</w:t>
      </w:r>
      <w:proofErr w:type="spellEnd"/>
      <w:r w:rsidRPr="00E57CDD">
        <w:rPr>
          <w:rFonts w:cs="Times New Roman"/>
          <w:i/>
          <w:iCs/>
          <w:color w:val="FF0000"/>
        </w:rPr>
        <w:t>, and ye gave me no meat: I was thirsty, and ye gave me no drink: </w:t>
      </w:r>
      <w:r w:rsidRPr="00E57CDD">
        <w:rPr>
          <w:rFonts w:cs="Times New Roman"/>
          <w:b/>
          <w:bCs/>
          <w:i/>
          <w:iCs/>
          <w:color w:val="000000"/>
          <w:sz w:val="17"/>
          <w:szCs w:val="17"/>
        </w:rPr>
        <w:t>43</w:t>
      </w:r>
      <w:r w:rsidRPr="00E57CDD">
        <w:rPr>
          <w:rFonts w:cs="Times New Roman"/>
          <w:i/>
          <w:iCs/>
          <w:color w:val="FF0000"/>
        </w:rPr>
        <w:t> I was a stranger, and ye took me not in: naked, and ye clothed me not: sick, and in prison, and ye visited me not. </w:t>
      </w:r>
      <w:r w:rsidRPr="00E57CDD">
        <w:rPr>
          <w:rFonts w:cs="Times New Roman"/>
          <w:b/>
          <w:bCs/>
          <w:i/>
          <w:iCs/>
          <w:color w:val="000000"/>
          <w:sz w:val="17"/>
          <w:szCs w:val="17"/>
        </w:rPr>
        <w:t>44</w:t>
      </w:r>
      <w:r w:rsidRPr="00E57CDD">
        <w:rPr>
          <w:rFonts w:cs="Times New Roman"/>
          <w:i/>
          <w:iCs/>
          <w:color w:val="FF0000"/>
        </w:rPr>
        <w:t xml:space="preserve"> Then shall they also answer him, saying, Lord, when saw we thee an </w:t>
      </w:r>
      <w:proofErr w:type="spellStart"/>
      <w:r w:rsidRPr="00E57CDD">
        <w:rPr>
          <w:rFonts w:cs="Times New Roman"/>
          <w:i/>
          <w:iCs/>
          <w:color w:val="FF0000"/>
        </w:rPr>
        <w:t>hungred</w:t>
      </w:r>
      <w:proofErr w:type="spellEnd"/>
      <w:r w:rsidRPr="00E57CDD">
        <w:rPr>
          <w:rFonts w:cs="Times New Roman"/>
          <w:i/>
          <w:iCs/>
          <w:color w:val="FF0000"/>
        </w:rPr>
        <w:t>, or athirst, or a stranger, or naked, or sick, or in prison, and did not minister unto thee? </w:t>
      </w:r>
      <w:r w:rsidRPr="00E57CDD">
        <w:rPr>
          <w:rFonts w:cs="Times New Roman"/>
          <w:b/>
          <w:bCs/>
          <w:i/>
          <w:iCs/>
          <w:color w:val="000000"/>
          <w:sz w:val="17"/>
          <w:szCs w:val="17"/>
        </w:rPr>
        <w:t>45</w:t>
      </w:r>
      <w:r w:rsidRPr="00E57CDD">
        <w:rPr>
          <w:rFonts w:cs="Times New Roman"/>
          <w:i/>
          <w:iCs/>
          <w:color w:val="FF0000"/>
        </w:rPr>
        <w:t xml:space="preserve"> Then shall he answer them, saying, Verily I say unto you, </w:t>
      </w:r>
      <w:proofErr w:type="gramStart"/>
      <w:r w:rsidRPr="00E57CDD">
        <w:rPr>
          <w:rFonts w:cs="Times New Roman"/>
          <w:i/>
          <w:iCs/>
          <w:color w:val="FF0000"/>
        </w:rPr>
        <w:t>Inasmuch</w:t>
      </w:r>
      <w:proofErr w:type="gramEnd"/>
      <w:r w:rsidRPr="00E57CDD">
        <w:rPr>
          <w:rFonts w:cs="Times New Roman"/>
          <w:i/>
          <w:iCs/>
          <w:color w:val="FF0000"/>
        </w:rPr>
        <w:t xml:space="preserve"> as ye did it not to one of the least of these, ye did it not to me. </w:t>
      </w:r>
      <w:r w:rsidRPr="00E57CDD">
        <w:rPr>
          <w:rFonts w:cs="Times New Roman"/>
          <w:b/>
          <w:bCs/>
          <w:i/>
          <w:iCs/>
          <w:color w:val="000000"/>
          <w:sz w:val="17"/>
          <w:szCs w:val="17"/>
        </w:rPr>
        <w:t>46</w:t>
      </w:r>
      <w:r w:rsidRPr="00E57CDD">
        <w:rPr>
          <w:rFonts w:cs="Times New Roman"/>
          <w:i/>
          <w:iCs/>
          <w:color w:val="FF0000"/>
        </w:rPr>
        <w:t> And these shall go away into everlasting punishment: but the righteous into life eternal.</w:t>
      </w:r>
      <w:r w:rsidRPr="00E57CDD">
        <w:rPr>
          <w:rFonts w:cs="Times New Roman"/>
          <w:color w:val="000000"/>
        </w:rPr>
        <w:t> </w:t>
      </w:r>
      <w:r w:rsidRPr="00E57CDD">
        <w:rPr>
          <w:rFonts w:cs="Times New Roman"/>
          <w:i/>
          <w:iCs/>
          <w:color w:val="FF0000"/>
        </w:rPr>
        <w:t> </w:t>
      </w:r>
      <w:r w:rsidRPr="00E57CDD">
        <w:rPr>
          <w:rFonts w:cs="Times New Roman"/>
          <w:color w:val="000000"/>
          <w:sz w:val="20"/>
        </w:rPr>
        <w:t>(M</w:t>
      </w:r>
      <w:r>
        <w:rPr>
          <w:rFonts w:cs="Times New Roman"/>
          <w:color w:val="000000"/>
          <w:sz w:val="20"/>
        </w:rPr>
        <w:t>att 25:31-46</w:t>
      </w:r>
      <w:r w:rsidRPr="00E57CDD">
        <w:rPr>
          <w:rFonts w:cs="Times New Roman"/>
          <w:color w:val="000000"/>
          <w:sz w:val="20"/>
        </w:rPr>
        <w:t>)</w:t>
      </w:r>
    </w:p>
    <w:p w14:paraId="57C31E27" w14:textId="77777777" w:rsidR="006A6CD3" w:rsidRPr="00E57CDD" w:rsidRDefault="006A6CD3" w:rsidP="00E57CDD">
      <w:pPr>
        <w:widowControl w:val="0"/>
        <w:autoSpaceDE w:val="0"/>
        <w:autoSpaceDN w:val="0"/>
        <w:adjustRightInd w:val="0"/>
        <w:jc w:val="both"/>
        <w:rPr>
          <w:rFonts w:cs="Georgia"/>
          <w:szCs w:val="28"/>
        </w:rPr>
      </w:pPr>
    </w:p>
    <w:sectPr w:rsidR="006A6CD3" w:rsidRPr="00E57CDD"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1430"/>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CDD"/>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02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5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0361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3</Pages>
  <Words>1220</Words>
  <Characters>6956</Characters>
  <Application>Microsoft Office Word</Application>
  <DocSecurity>0</DocSecurity>
  <Lines>57</Lines>
  <Paragraphs>16</Paragraphs>
  <ScaleCrop>false</ScaleCrop>
  <Company>Descanso Rodents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172</cp:revision>
  <cp:lastPrinted>2014-09-24T00:48:00Z</cp:lastPrinted>
  <dcterms:created xsi:type="dcterms:W3CDTF">2013-07-10T21:17:00Z</dcterms:created>
  <dcterms:modified xsi:type="dcterms:W3CDTF">2017-12-27T02:26:00Z</dcterms:modified>
</cp:coreProperties>
</file>