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7C109E">
        <w:rPr>
          <w:rFonts w:cs="Times New Roman"/>
          <w:i/>
        </w:rPr>
        <w:t xml:space="preserve">God </w:t>
      </w:r>
      <w:r w:rsidR="004C2CCA">
        <w:rPr>
          <w:rFonts w:cs="Times New Roman"/>
          <w:i/>
        </w:rPr>
        <w:t>of Our Fathers, Unto Thee</w:t>
      </w:r>
      <w:r w:rsidRPr="00D81537">
        <w:rPr>
          <w:rFonts w:cs="Times New Roman"/>
        </w:rPr>
        <w:t xml:space="preserve"> </w:t>
      </w:r>
      <w:r>
        <w:rPr>
          <w:rFonts w:cs="Times New Roman"/>
          <w:szCs w:val="32"/>
        </w:rPr>
        <w:t xml:space="preserve">– </w:t>
      </w:r>
      <w:r w:rsidR="004C2CCA">
        <w:rPr>
          <w:rFonts w:cs="Times New Roman"/>
          <w:szCs w:val="32"/>
        </w:rPr>
        <w:t>23 October 2018</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5A61CC"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352800" cy="2762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captain-of-ship.jpg"/>
                    <pic:cNvPicPr/>
                  </pic:nvPicPr>
                  <pic:blipFill>
                    <a:blip r:embed="rId5">
                      <a:extLst>
                        <a:ext uri="{28A0092B-C50C-407E-A947-70E740481C1C}">
                          <a14:useLocalDpi xmlns:a14="http://schemas.microsoft.com/office/drawing/2010/main" val="0"/>
                        </a:ext>
                      </a:extLst>
                    </a:blip>
                    <a:stretch>
                      <a:fillRect/>
                    </a:stretch>
                  </pic:blipFill>
                  <pic:spPr>
                    <a:xfrm>
                      <a:off x="0" y="0"/>
                      <a:ext cx="3358143" cy="2767110"/>
                    </a:xfrm>
                    <a:prstGeom prst="rect">
                      <a:avLst/>
                    </a:prstGeom>
                  </pic:spPr>
                </pic:pic>
              </a:graphicData>
            </a:graphic>
          </wp:inline>
        </w:drawing>
      </w:r>
    </w:p>
    <w:p w:rsidR="00D81537" w:rsidRDefault="00D81537" w:rsidP="00D81537">
      <w:pPr>
        <w:widowControl w:val="0"/>
        <w:autoSpaceDE w:val="0"/>
        <w:autoSpaceDN w:val="0"/>
        <w:adjustRightInd w:val="0"/>
        <w:jc w:val="both"/>
        <w:rPr>
          <w:rFonts w:cs="Times New Roman"/>
          <w:szCs w:val="32"/>
        </w:rPr>
      </w:pPr>
    </w:p>
    <w:p w:rsidR="004C2CCA" w:rsidRDefault="004C2CCA" w:rsidP="004C2CCA">
      <w:pPr>
        <w:jc w:val="both"/>
        <w:rPr>
          <w:rFonts w:eastAsia="Times New Roman" w:cs="Times New Roman"/>
          <w:color w:val="000000"/>
        </w:rPr>
      </w:pPr>
      <w:r w:rsidRPr="004C2CCA">
        <w:rPr>
          <w:rFonts w:eastAsia="Times New Roman" w:cs="Times New Roman"/>
          <w:color w:val="000000"/>
        </w:rPr>
        <w:t>            Though we will celebrate the National Day of Thanksgiving in America on the 22</w:t>
      </w:r>
      <w:r w:rsidRPr="004C2CCA">
        <w:rPr>
          <w:rFonts w:eastAsia="Times New Roman" w:cs="Times New Roman"/>
          <w:color w:val="000000"/>
          <w:sz w:val="20"/>
          <w:szCs w:val="20"/>
          <w:vertAlign w:val="superscript"/>
        </w:rPr>
        <w:t>nd</w:t>
      </w:r>
      <w:r w:rsidRPr="004C2CCA">
        <w:rPr>
          <w:rFonts w:eastAsia="Times New Roman" w:cs="Times New Roman"/>
          <w:color w:val="000000"/>
        </w:rPr>
        <w:t xml:space="preserve"> of November 2018, </w:t>
      </w:r>
      <w:r w:rsidRPr="004C2CCA">
        <w:rPr>
          <w:rFonts w:eastAsia="Times New Roman" w:cs="Times New Roman"/>
          <w:i/>
          <w:iCs/>
          <w:color w:val="000000"/>
        </w:rPr>
        <w:t>it is very meet, right, and our bounden duty, that we should at all times, and in all places, give thanks unto thee, O LORD, Holy Father, Almighty, Everlasting God.</w:t>
      </w:r>
      <w:r>
        <w:rPr>
          <w:rFonts w:eastAsia="Times New Roman" w:cs="Times New Roman"/>
          <w:color w:val="000000"/>
        </w:rPr>
        <w:t xml:space="preserve"> (from 1928 B</w:t>
      </w:r>
      <w:r w:rsidRPr="004C2CCA">
        <w:rPr>
          <w:rFonts w:eastAsia="Times New Roman" w:cs="Times New Roman"/>
          <w:color w:val="000000"/>
        </w:rPr>
        <w:t xml:space="preserve">CP, Communion Service, </w:t>
      </w:r>
      <w:proofErr w:type="spellStart"/>
      <w:r w:rsidRPr="004C2CCA">
        <w:rPr>
          <w:rFonts w:eastAsia="Times New Roman" w:cs="Times New Roman"/>
          <w:color w:val="000000"/>
        </w:rPr>
        <w:t>pg</w:t>
      </w:r>
      <w:proofErr w:type="spellEnd"/>
      <w:r w:rsidRPr="004C2CCA">
        <w:rPr>
          <w:rFonts w:eastAsia="Times New Roman" w:cs="Times New Roman"/>
          <w:color w:val="000000"/>
        </w:rPr>
        <w:t xml:space="preserve"> 76) Such is the spirit of the wonderful English hymn of Thanksgiving composed by Arthur Campbell </w:t>
      </w:r>
      <w:proofErr w:type="spellStart"/>
      <w:r w:rsidRPr="004C2CCA">
        <w:rPr>
          <w:rFonts w:eastAsia="Times New Roman" w:cs="Times New Roman"/>
          <w:color w:val="000000"/>
        </w:rPr>
        <w:t>Ainger</w:t>
      </w:r>
      <w:proofErr w:type="spellEnd"/>
      <w:r w:rsidRPr="004C2CCA">
        <w:rPr>
          <w:rFonts w:eastAsia="Times New Roman" w:cs="Times New Roman"/>
          <w:color w:val="000000"/>
        </w:rPr>
        <w:t xml:space="preserve"> in 1906. </w:t>
      </w:r>
    </w:p>
    <w:p w:rsidR="004C2CCA" w:rsidRPr="004C2CCA" w:rsidRDefault="004C2CCA" w:rsidP="004C2CCA">
      <w:pPr>
        <w:jc w:val="both"/>
        <w:rPr>
          <w:rFonts w:eastAsia="Times New Roman" w:cs="Times New Roman"/>
          <w:color w:val="000000"/>
        </w:rPr>
      </w:pPr>
    </w:p>
    <w:p w:rsidR="004C2CCA" w:rsidRDefault="004C2CCA" w:rsidP="004C2CCA">
      <w:pPr>
        <w:ind w:firstLine="720"/>
        <w:jc w:val="both"/>
        <w:rPr>
          <w:rFonts w:eastAsia="Times New Roman" w:cs="Times New Roman"/>
          <w:color w:val="000000"/>
        </w:rPr>
      </w:pPr>
      <w:r w:rsidRPr="004C2CCA">
        <w:rPr>
          <w:rFonts w:eastAsia="Times New Roman" w:cs="Times New Roman"/>
          <w:color w:val="000000"/>
        </w:rPr>
        <w:t>The hymn was later adapted to the tune of TRAFALGAR by Hugo Sidney Nicholson in 1916. This version of the hymn is taken from the Standard Edition, Hymns Ancient and Modern, published by the Church of England. (1922)</w:t>
      </w:r>
    </w:p>
    <w:p w:rsidR="004C2CCA" w:rsidRPr="004C2CCA" w:rsidRDefault="004C2CCA" w:rsidP="004C2CCA">
      <w:pPr>
        <w:ind w:firstLine="720"/>
        <w:jc w:val="both"/>
        <w:rPr>
          <w:rFonts w:eastAsia="Times New Roman" w:cs="Times New Roman"/>
          <w:color w:val="000000"/>
        </w:rPr>
      </w:pPr>
    </w:p>
    <w:p w:rsidR="004C2CCA" w:rsidRPr="004C2CCA" w:rsidRDefault="004C2CCA" w:rsidP="004C2CCA">
      <w:pPr>
        <w:jc w:val="center"/>
        <w:rPr>
          <w:rFonts w:eastAsia="Times New Roman" w:cs="Times New Roman"/>
          <w:b/>
          <w:color w:val="000000"/>
        </w:rPr>
      </w:pPr>
      <w:r>
        <w:rPr>
          <w:rFonts w:eastAsia="Times New Roman" w:cs="Times New Roman"/>
          <w:b/>
          <w:color w:val="000000"/>
        </w:rPr>
        <w:t>God o</w:t>
      </w:r>
      <w:r w:rsidRPr="004C2CCA">
        <w:rPr>
          <w:rFonts w:eastAsia="Times New Roman" w:cs="Times New Roman"/>
          <w:b/>
          <w:color w:val="000000"/>
        </w:rPr>
        <w:t>f Our Fathers, Unto Thee</w:t>
      </w:r>
    </w:p>
    <w:p w:rsidR="004C2CCA" w:rsidRPr="004C2CCA" w:rsidRDefault="004C2CCA" w:rsidP="004C2CCA">
      <w:pPr>
        <w:jc w:val="both"/>
        <w:rPr>
          <w:rFonts w:eastAsia="Times New Roman" w:cs="Times New Roman"/>
          <w:color w:val="000000"/>
          <w:sz w:val="16"/>
        </w:rPr>
      </w:pP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God of our fathers, unto Thee</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Our fathers cried in danger’s hour,</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And then Thou </w:t>
      </w:r>
      <w:proofErr w:type="spellStart"/>
      <w:r w:rsidRPr="004C2CCA">
        <w:rPr>
          <w:rFonts w:eastAsia="Times New Roman" w:cs="Times New Roman"/>
          <w:iCs/>
          <w:color w:val="000000"/>
        </w:rPr>
        <w:t>gavest</w:t>
      </w:r>
      <w:proofErr w:type="spellEnd"/>
      <w:r w:rsidRPr="004C2CCA">
        <w:rPr>
          <w:rFonts w:eastAsia="Times New Roman" w:cs="Times New Roman"/>
          <w:iCs/>
          <w:color w:val="000000"/>
        </w:rPr>
        <w:t xml:space="preserve"> them to see</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The acts of Thine almighty power.</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They cried to Thee, and Thou didst hear;</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They called on Thee, and Thou didst save;</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And we their sons today draw near</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Thy name to praise, </w:t>
      </w:r>
      <w:proofErr w:type="gramStart"/>
      <w:r w:rsidRPr="004C2CCA">
        <w:rPr>
          <w:rFonts w:eastAsia="Times New Roman" w:cs="Times New Roman"/>
          <w:iCs/>
          <w:color w:val="000000"/>
        </w:rPr>
        <w:t>Thy</w:t>
      </w:r>
      <w:proofErr w:type="gramEnd"/>
      <w:r w:rsidRPr="004C2CCA">
        <w:rPr>
          <w:rFonts w:eastAsia="Times New Roman" w:cs="Times New Roman"/>
          <w:iCs/>
          <w:color w:val="000000"/>
        </w:rPr>
        <w:t xml:space="preserve"> help to crave.</w:t>
      </w:r>
    </w:p>
    <w:p w:rsidR="004C2CCA" w:rsidRPr="004C2CCA" w:rsidRDefault="004C2CCA" w:rsidP="004C2CCA">
      <w:pPr>
        <w:ind w:left="720" w:firstLine="720"/>
        <w:jc w:val="both"/>
        <w:rPr>
          <w:rFonts w:eastAsia="Times New Roman" w:cs="Times New Roman"/>
          <w:i/>
          <w:iCs/>
          <w:color w:val="000000"/>
        </w:rPr>
      </w:pPr>
      <w:r w:rsidRPr="004C2CCA">
        <w:rPr>
          <w:rFonts w:eastAsia="Times New Roman" w:cs="Times New Roman"/>
          <w:i/>
          <w:iCs/>
          <w:color w:val="000000"/>
        </w:rPr>
        <w:t>Refrain</w:t>
      </w:r>
    </w:p>
    <w:p w:rsidR="004C2CCA" w:rsidRPr="004C2CCA" w:rsidRDefault="004C2CCA" w:rsidP="004C2CCA">
      <w:pPr>
        <w:ind w:left="720" w:firstLine="720"/>
        <w:jc w:val="both"/>
        <w:rPr>
          <w:rFonts w:eastAsia="Times New Roman" w:cs="Times New Roman"/>
          <w:iCs/>
          <w:color w:val="000000"/>
        </w:rPr>
      </w:pPr>
      <w:r w:rsidRPr="004C2CCA">
        <w:rPr>
          <w:rFonts w:eastAsia="Times New Roman" w:cs="Times New Roman"/>
          <w:iCs/>
          <w:color w:val="000000"/>
        </w:rPr>
        <w:t>Lord God of hosts, uplift Thine hand,</w:t>
      </w:r>
    </w:p>
    <w:p w:rsidR="004C2CCA" w:rsidRPr="004C2CCA" w:rsidRDefault="004C2CCA" w:rsidP="004C2CCA">
      <w:pPr>
        <w:ind w:left="720" w:firstLine="720"/>
        <w:jc w:val="both"/>
        <w:rPr>
          <w:rFonts w:eastAsia="Times New Roman" w:cs="Times New Roman"/>
          <w:iCs/>
          <w:color w:val="000000"/>
        </w:rPr>
      </w:pPr>
      <w:r w:rsidRPr="004C2CCA">
        <w:rPr>
          <w:rFonts w:eastAsia="Times New Roman" w:cs="Times New Roman"/>
          <w:iCs/>
          <w:color w:val="000000"/>
        </w:rPr>
        <w:t>Protect and bless our fatherland.</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 </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Thine is the majesty, O Lord,</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And Thine dominion over all;</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When Thou </w:t>
      </w:r>
      <w:proofErr w:type="spellStart"/>
      <w:r w:rsidRPr="004C2CCA">
        <w:rPr>
          <w:rFonts w:eastAsia="Times New Roman" w:cs="Times New Roman"/>
          <w:iCs/>
          <w:color w:val="000000"/>
        </w:rPr>
        <w:t>commandest</w:t>
      </w:r>
      <w:proofErr w:type="spellEnd"/>
      <w:r w:rsidRPr="004C2CCA">
        <w:rPr>
          <w:rFonts w:eastAsia="Times New Roman" w:cs="Times New Roman"/>
          <w:iCs/>
          <w:color w:val="000000"/>
        </w:rPr>
        <w:t>, at Thy word</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Great kings and nations rise or fall.</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For eastern realms, for western coasts,</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For islands washed by every sea,</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The praise be </w:t>
      </w:r>
      <w:proofErr w:type="spellStart"/>
      <w:r w:rsidRPr="004C2CCA">
        <w:rPr>
          <w:rFonts w:eastAsia="Times New Roman" w:cs="Times New Roman"/>
          <w:iCs/>
          <w:color w:val="000000"/>
        </w:rPr>
        <w:t>giv’n</w:t>
      </w:r>
      <w:proofErr w:type="spellEnd"/>
      <w:r w:rsidRPr="004C2CCA">
        <w:rPr>
          <w:rFonts w:eastAsia="Times New Roman" w:cs="Times New Roman"/>
          <w:iCs/>
          <w:color w:val="000000"/>
        </w:rPr>
        <w:t>, O God of hosts,</w:t>
      </w:r>
    </w:p>
    <w:p w:rsid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Not unto us, but unto Thee. </w:t>
      </w:r>
    </w:p>
    <w:p w:rsidR="004C2CCA" w:rsidRPr="004C2CCA" w:rsidRDefault="004C2CCA" w:rsidP="004C2CCA">
      <w:pPr>
        <w:ind w:left="720" w:firstLine="720"/>
        <w:jc w:val="both"/>
        <w:rPr>
          <w:rFonts w:eastAsia="Times New Roman" w:cs="Times New Roman"/>
          <w:i/>
          <w:iCs/>
          <w:color w:val="000000"/>
        </w:rPr>
      </w:pPr>
      <w:r w:rsidRPr="004C2CCA">
        <w:rPr>
          <w:rFonts w:eastAsia="Times New Roman" w:cs="Times New Roman"/>
          <w:i/>
          <w:iCs/>
          <w:color w:val="000000"/>
        </w:rPr>
        <w:t>Refrain</w:t>
      </w:r>
    </w:p>
    <w:p w:rsidR="004C2CCA" w:rsidRPr="004C2CCA" w:rsidRDefault="004C2CCA" w:rsidP="004C2CCA">
      <w:pPr>
        <w:ind w:firstLine="720"/>
        <w:jc w:val="both"/>
        <w:rPr>
          <w:rFonts w:eastAsia="Times New Roman" w:cs="Times New Roman"/>
          <w:iCs/>
          <w:color w:val="000000"/>
        </w:rPr>
      </w:pP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 </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If in Thy grace Thou </w:t>
      </w:r>
      <w:proofErr w:type="spellStart"/>
      <w:r w:rsidRPr="004C2CCA">
        <w:rPr>
          <w:rFonts w:eastAsia="Times New Roman" w:cs="Times New Roman"/>
          <w:iCs/>
          <w:color w:val="000000"/>
        </w:rPr>
        <w:t>should’st</w:t>
      </w:r>
      <w:proofErr w:type="spellEnd"/>
      <w:r w:rsidRPr="004C2CCA">
        <w:rPr>
          <w:rFonts w:eastAsia="Times New Roman" w:cs="Times New Roman"/>
          <w:iCs/>
          <w:color w:val="000000"/>
        </w:rPr>
        <w:t xml:space="preserve"> allow</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Our fame to wax through coming days,</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Still grant us humbly, then as now,</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 xml:space="preserve">Thy help to crave, </w:t>
      </w:r>
      <w:proofErr w:type="gramStart"/>
      <w:r w:rsidRPr="004C2CCA">
        <w:rPr>
          <w:rFonts w:eastAsia="Times New Roman" w:cs="Times New Roman"/>
          <w:iCs/>
          <w:color w:val="000000"/>
        </w:rPr>
        <w:t>Thy</w:t>
      </w:r>
      <w:proofErr w:type="gramEnd"/>
      <w:r w:rsidRPr="004C2CCA">
        <w:rPr>
          <w:rFonts w:eastAsia="Times New Roman" w:cs="Times New Roman"/>
          <w:iCs/>
          <w:color w:val="000000"/>
        </w:rPr>
        <w:t xml:space="preserve"> name to praise.</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Not all alike in speech or birth,</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Alike we bow before Thy throne;</w:t>
      </w:r>
    </w:p>
    <w:p w:rsidR="004C2CCA" w:rsidRP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One fatherland throughout the earth</w:t>
      </w:r>
    </w:p>
    <w:p w:rsidR="004C2CCA" w:rsidRDefault="004C2CCA" w:rsidP="004C2CCA">
      <w:pPr>
        <w:ind w:firstLine="720"/>
        <w:jc w:val="both"/>
        <w:rPr>
          <w:rFonts w:eastAsia="Times New Roman" w:cs="Times New Roman"/>
          <w:iCs/>
          <w:color w:val="000000"/>
        </w:rPr>
      </w:pPr>
      <w:r w:rsidRPr="004C2CCA">
        <w:rPr>
          <w:rFonts w:eastAsia="Times New Roman" w:cs="Times New Roman"/>
          <w:iCs/>
          <w:color w:val="000000"/>
        </w:rPr>
        <w:t>Our Fathe</w:t>
      </w:r>
      <w:r>
        <w:rPr>
          <w:rFonts w:eastAsia="Times New Roman" w:cs="Times New Roman"/>
          <w:iCs/>
          <w:color w:val="000000"/>
        </w:rPr>
        <w:t>r’s noble acts we own.</w:t>
      </w:r>
    </w:p>
    <w:p w:rsidR="004C2CCA" w:rsidRPr="004C2CCA" w:rsidRDefault="004C2CCA" w:rsidP="004C2CCA">
      <w:pPr>
        <w:ind w:left="720" w:firstLine="720"/>
        <w:jc w:val="both"/>
        <w:rPr>
          <w:rFonts w:eastAsia="Times New Roman" w:cs="Times New Roman"/>
          <w:i/>
          <w:iCs/>
          <w:color w:val="000000"/>
        </w:rPr>
      </w:pPr>
      <w:r w:rsidRPr="004C2CCA">
        <w:rPr>
          <w:rFonts w:eastAsia="Times New Roman" w:cs="Times New Roman"/>
          <w:i/>
          <w:iCs/>
          <w:color w:val="000000"/>
        </w:rPr>
        <w:t>Refrain</w:t>
      </w:r>
    </w:p>
    <w:p w:rsidR="004C2CCA" w:rsidRPr="004C2CCA" w:rsidRDefault="004C2CCA" w:rsidP="004C2CCA">
      <w:pPr>
        <w:jc w:val="both"/>
        <w:rPr>
          <w:rFonts w:eastAsia="Times New Roman" w:cs="Times New Roman"/>
          <w:color w:val="000000"/>
        </w:rPr>
      </w:pPr>
      <w:r w:rsidRPr="004C2CCA">
        <w:rPr>
          <w:rFonts w:eastAsia="Times New Roman" w:cs="Times New Roman"/>
          <w:b/>
          <w:bCs/>
          <w:i/>
          <w:iCs/>
          <w:color w:val="000000"/>
          <w:sz w:val="16"/>
          <w:szCs w:val="16"/>
        </w:rPr>
        <w:t> </w:t>
      </w:r>
    </w:p>
    <w:p w:rsidR="004C2CCA" w:rsidRDefault="004C2CCA" w:rsidP="004C2CCA">
      <w:pPr>
        <w:ind w:firstLine="720"/>
        <w:jc w:val="both"/>
        <w:rPr>
          <w:rFonts w:eastAsia="Times New Roman" w:cs="Times New Roman"/>
          <w:color w:val="000000"/>
        </w:rPr>
      </w:pPr>
      <w:r w:rsidRPr="004C2CCA">
        <w:rPr>
          <w:rFonts w:eastAsia="Times New Roman" w:cs="Times New Roman"/>
          <w:b/>
          <w:bCs/>
          <w:i/>
          <w:iCs/>
          <w:color w:val="000000"/>
        </w:rPr>
        <w:t xml:space="preserve">God of our fathers, unto Thee Our fathers cried in danger’s hour, </w:t>
      </w:r>
      <w:proofErr w:type="gramStart"/>
      <w:r w:rsidRPr="004C2CCA">
        <w:rPr>
          <w:rFonts w:eastAsia="Times New Roman" w:cs="Times New Roman"/>
          <w:b/>
          <w:bCs/>
          <w:i/>
          <w:iCs/>
          <w:color w:val="000000"/>
        </w:rPr>
        <w:t>A</w:t>
      </w:r>
      <w:r>
        <w:rPr>
          <w:rFonts w:eastAsia="Times New Roman" w:cs="Times New Roman"/>
          <w:b/>
          <w:bCs/>
          <w:i/>
          <w:iCs/>
          <w:color w:val="000000"/>
        </w:rPr>
        <w:t>nd</w:t>
      </w:r>
      <w:proofErr w:type="gramEnd"/>
      <w:r>
        <w:rPr>
          <w:rFonts w:eastAsia="Times New Roman" w:cs="Times New Roman"/>
          <w:b/>
          <w:bCs/>
          <w:i/>
          <w:iCs/>
          <w:color w:val="000000"/>
        </w:rPr>
        <w:t xml:space="preserve"> then Thou </w:t>
      </w:r>
      <w:proofErr w:type="spellStart"/>
      <w:r>
        <w:rPr>
          <w:rFonts w:eastAsia="Times New Roman" w:cs="Times New Roman"/>
          <w:b/>
          <w:bCs/>
          <w:i/>
          <w:iCs/>
          <w:color w:val="000000"/>
        </w:rPr>
        <w:t>gavest</w:t>
      </w:r>
      <w:proofErr w:type="spellEnd"/>
      <w:r>
        <w:rPr>
          <w:rFonts w:eastAsia="Times New Roman" w:cs="Times New Roman"/>
          <w:b/>
          <w:bCs/>
          <w:i/>
          <w:iCs/>
          <w:color w:val="000000"/>
        </w:rPr>
        <w:t xml:space="preserve"> them to see </w:t>
      </w:r>
      <w:r w:rsidRPr="004C2CCA">
        <w:rPr>
          <w:rFonts w:eastAsia="Times New Roman" w:cs="Times New Roman"/>
          <w:b/>
          <w:bCs/>
          <w:i/>
          <w:iCs/>
          <w:color w:val="000000"/>
        </w:rPr>
        <w:t xml:space="preserve">The acts of Thine almighty power. They cried to Thee, and Thou didst hear; They called on Thee, and Thou didst save; And we their sons today draw near Thy name to praise, </w:t>
      </w:r>
      <w:proofErr w:type="gramStart"/>
      <w:r w:rsidRPr="004C2CCA">
        <w:rPr>
          <w:rFonts w:eastAsia="Times New Roman" w:cs="Times New Roman"/>
          <w:b/>
          <w:bCs/>
          <w:i/>
          <w:iCs/>
          <w:color w:val="000000"/>
        </w:rPr>
        <w:t>Thy</w:t>
      </w:r>
      <w:proofErr w:type="gramEnd"/>
      <w:r w:rsidRPr="004C2CCA">
        <w:rPr>
          <w:rFonts w:eastAsia="Times New Roman" w:cs="Times New Roman"/>
          <w:b/>
          <w:bCs/>
          <w:i/>
          <w:iCs/>
          <w:color w:val="000000"/>
        </w:rPr>
        <w:t xml:space="preserve"> help to crave.</w:t>
      </w:r>
      <w:r w:rsidRPr="004C2CCA">
        <w:rPr>
          <w:rFonts w:eastAsia="Times New Roman" w:cs="Times New Roman"/>
          <w:color w:val="000000"/>
        </w:rPr>
        <w:t xml:space="preserve"> It is a fact that the faith of the fathers should be truly descended to that of the sons and daughters. In our modern day when families and marriages are under attack from nihilists and socio-communist engineers, the dutiful teaching of </w:t>
      </w:r>
      <w:proofErr w:type="gramStart"/>
      <w:r w:rsidRPr="004C2CCA">
        <w:rPr>
          <w:rFonts w:eastAsia="Times New Roman" w:cs="Times New Roman"/>
          <w:color w:val="000000"/>
        </w:rPr>
        <w:t>father’s</w:t>
      </w:r>
      <w:proofErr w:type="gramEnd"/>
      <w:r w:rsidRPr="004C2CCA">
        <w:rPr>
          <w:rFonts w:eastAsia="Times New Roman" w:cs="Times New Roman"/>
          <w:color w:val="000000"/>
        </w:rPr>
        <w:t xml:space="preserve"> to their sons and daughters concerning the meaning and purpose of our God-given days has suffered lapse. How do the youth of our land know to call upon a God and Father whom they have never known? If the Providential history of our nation were properly taught in public schools, there would yet be the spark of faith to recognize the snares and dangers of the modern assault upon freedom and liberty, and of the only source of true liberty being vested in the Creator of the World. But, happily, the burdens of hard oppression and unjust government often awaken the sleeping spirit of man to relearn the source of his salvation in the Lord whom he may have offended in his former ways. That is the hope of the nations, and of the helplessly trodden underfoot. </w:t>
      </w:r>
      <w:r w:rsidRPr="004C2CCA">
        <w:rPr>
          <w:rFonts w:eastAsia="Times New Roman" w:cs="Times New Roman"/>
          <w:b/>
          <w:bCs/>
          <w:i/>
          <w:iCs/>
          <w:color w:val="000000"/>
          <w:sz w:val="17"/>
          <w:szCs w:val="17"/>
        </w:rPr>
        <w:t>27</w:t>
      </w:r>
      <w:r w:rsidRPr="004C2CCA">
        <w:rPr>
          <w:rFonts w:eastAsia="Times New Roman" w:cs="Times New Roman"/>
          <w:i/>
          <w:iCs/>
          <w:color w:val="000000"/>
        </w:rPr>
        <w:t xml:space="preserve"> They reel to and </w:t>
      </w:r>
      <w:proofErr w:type="spellStart"/>
      <w:r w:rsidRPr="004C2CCA">
        <w:rPr>
          <w:rFonts w:eastAsia="Times New Roman" w:cs="Times New Roman"/>
          <w:i/>
          <w:iCs/>
          <w:color w:val="000000"/>
        </w:rPr>
        <w:t>fro</w:t>
      </w:r>
      <w:proofErr w:type="spellEnd"/>
      <w:r w:rsidRPr="004C2CCA">
        <w:rPr>
          <w:rFonts w:eastAsia="Times New Roman" w:cs="Times New Roman"/>
          <w:i/>
          <w:iCs/>
          <w:color w:val="000000"/>
        </w:rPr>
        <w:t>, and stagger like a drunken man, and are at their wits' end. </w:t>
      </w:r>
      <w:r w:rsidRPr="004C2CCA">
        <w:rPr>
          <w:rFonts w:eastAsia="Times New Roman" w:cs="Times New Roman"/>
          <w:b/>
          <w:bCs/>
          <w:i/>
          <w:iCs/>
          <w:color w:val="000000"/>
          <w:sz w:val="17"/>
          <w:szCs w:val="17"/>
        </w:rPr>
        <w:t>28</w:t>
      </w:r>
      <w:r w:rsidRPr="004C2CCA">
        <w:rPr>
          <w:rFonts w:eastAsia="Times New Roman" w:cs="Times New Roman"/>
          <w:i/>
          <w:iCs/>
          <w:color w:val="000000"/>
        </w:rPr>
        <w:t xml:space="preserve"> Then they cry unto the LORD in their trouble, and he </w:t>
      </w:r>
      <w:proofErr w:type="spellStart"/>
      <w:r w:rsidRPr="004C2CCA">
        <w:rPr>
          <w:rFonts w:eastAsia="Times New Roman" w:cs="Times New Roman"/>
          <w:i/>
          <w:iCs/>
          <w:color w:val="000000"/>
        </w:rPr>
        <w:t>bringeth</w:t>
      </w:r>
      <w:proofErr w:type="spellEnd"/>
      <w:r w:rsidRPr="004C2CCA">
        <w:rPr>
          <w:rFonts w:eastAsia="Times New Roman" w:cs="Times New Roman"/>
          <w:i/>
          <w:iCs/>
          <w:color w:val="000000"/>
        </w:rPr>
        <w:t xml:space="preserve"> them out of their distresses. </w:t>
      </w:r>
      <w:r w:rsidRPr="004C2CCA">
        <w:rPr>
          <w:rFonts w:eastAsia="Times New Roman" w:cs="Times New Roman"/>
          <w:b/>
          <w:bCs/>
          <w:i/>
          <w:iCs/>
          <w:color w:val="000000"/>
          <w:sz w:val="17"/>
          <w:szCs w:val="17"/>
        </w:rPr>
        <w:t>29</w:t>
      </w:r>
      <w:r w:rsidRPr="004C2CCA">
        <w:rPr>
          <w:rFonts w:eastAsia="Times New Roman" w:cs="Times New Roman"/>
          <w:i/>
          <w:iCs/>
          <w:color w:val="000000"/>
        </w:rPr>
        <w:t xml:space="preserve"> He </w:t>
      </w:r>
      <w:proofErr w:type="spellStart"/>
      <w:r w:rsidRPr="004C2CCA">
        <w:rPr>
          <w:rFonts w:eastAsia="Times New Roman" w:cs="Times New Roman"/>
          <w:i/>
          <w:iCs/>
          <w:color w:val="000000"/>
        </w:rPr>
        <w:t>maketh</w:t>
      </w:r>
      <w:proofErr w:type="spellEnd"/>
      <w:r w:rsidRPr="004C2CCA">
        <w:rPr>
          <w:rFonts w:eastAsia="Times New Roman" w:cs="Times New Roman"/>
          <w:i/>
          <w:iCs/>
          <w:color w:val="000000"/>
        </w:rPr>
        <w:t xml:space="preserve"> the storm a calm, so that the waves thereof are still. </w:t>
      </w:r>
      <w:r w:rsidRPr="004C2CCA">
        <w:rPr>
          <w:rFonts w:eastAsia="Times New Roman" w:cs="Times New Roman"/>
          <w:b/>
          <w:bCs/>
          <w:i/>
          <w:iCs/>
          <w:color w:val="000000"/>
          <w:sz w:val="17"/>
          <w:szCs w:val="17"/>
        </w:rPr>
        <w:t>30</w:t>
      </w:r>
      <w:r w:rsidRPr="004C2CCA">
        <w:rPr>
          <w:rFonts w:eastAsia="Times New Roman" w:cs="Times New Roman"/>
          <w:i/>
          <w:iCs/>
          <w:color w:val="000000"/>
        </w:rPr>
        <w:t xml:space="preserve"> Then are they glad because they be quiet; </w:t>
      </w:r>
      <w:proofErr w:type="gramStart"/>
      <w:r w:rsidRPr="004C2CCA">
        <w:rPr>
          <w:rFonts w:eastAsia="Times New Roman" w:cs="Times New Roman"/>
          <w:i/>
          <w:iCs/>
          <w:color w:val="000000"/>
        </w:rPr>
        <w:t>so</w:t>
      </w:r>
      <w:proofErr w:type="gramEnd"/>
      <w:r w:rsidRPr="004C2CCA">
        <w:rPr>
          <w:rFonts w:eastAsia="Times New Roman" w:cs="Times New Roman"/>
          <w:i/>
          <w:iCs/>
          <w:color w:val="000000"/>
        </w:rPr>
        <w:t xml:space="preserve"> he </w:t>
      </w:r>
      <w:proofErr w:type="spellStart"/>
      <w:r w:rsidRPr="004C2CCA">
        <w:rPr>
          <w:rFonts w:eastAsia="Times New Roman" w:cs="Times New Roman"/>
          <w:i/>
          <w:iCs/>
          <w:color w:val="000000"/>
        </w:rPr>
        <w:t>bringeth</w:t>
      </w:r>
      <w:proofErr w:type="spellEnd"/>
      <w:r w:rsidRPr="004C2CCA">
        <w:rPr>
          <w:rFonts w:eastAsia="Times New Roman" w:cs="Times New Roman"/>
          <w:i/>
          <w:iCs/>
          <w:color w:val="000000"/>
        </w:rPr>
        <w:t xml:space="preserve"> them unto their desired haven. </w:t>
      </w:r>
      <w:r w:rsidRPr="004C2CCA">
        <w:rPr>
          <w:rFonts w:eastAsia="Times New Roman" w:cs="Times New Roman"/>
          <w:b/>
          <w:bCs/>
          <w:i/>
          <w:iCs/>
          <w:color w:val="000000"/>
          <w:sz w:val="17"/>
          <w:szCs w:val="17"/>
        </w:rPr>
        <w:t>31</w:t>
      </w:r>
      <w:r w:rsidRPr="004C2CCA">
        <w:rPr>
          <w:rFonts w:eastAsia="Times New Roman" w:cs="Times New Roman"/>
          <w:i/>
          <w:iCs/>
          <w:color w:val="000000"/>
        </w:rPr>
        <w:t> Oh that men would praise the LORD for his goodness, and for his wonderful works to the children of men! </w:t>
      </w:r>
      <w:r w:rsidRPr="004C2CCA">
        <w:rPr>
          <w:rFonts w:eastAsia="Times New Roman" w:cs="Times New Roman"/>
          <w:b/>
          <w:bCs/>
          <w:i/>
          <w:iCs/>
          <w:color w:val="000000"/>
          <w:sz w:val="17"/>
          <w:szCs w:val="17"/>
        </w:rPr>
        <w:t>32</w:t>
      </w:r>
      <w:r w:rsidRPr="004C2CCA">
        <w:rPr>
          <w:rFonts w:eastAsia="Times New Roman" w:cs="Times New Roman"/>
          <w:i/>
          <w:iCs/>
          <w:color w:val="000000"/>
        </w:rPr>
        <w:t> Let them exalt him also in the congregation of the people, and praise him in the assembly of the elders</w:t>
      </w:r>
      <w:r>
        <w:rPr>
          <w:rFonts w:eastAsia="Times New Roman" w:cs="Times New Roman"/>
          <w:color w:val="000000"/>
        </w:rPr>
        <w:t xml:space="preserve">. </w:t>
      </w:r>
      <w:r w:rsidRPr="004C2CCA">
        <w:rPr>
          <w:rFonts w:eastAsia="Times New Roman" w:cs="Times New Roman"/>
          <w:color w:val="000000"/>
          <w:sz w:val="20"/>
        </w:rPr>
        <w:t>(Psalm</w:t>
      </w:r>
      <w:r>
        <w:rPr>
          <w:rFonts w:eastAsia="Times New Roman" w:cs="Times New Roman"/>
          <w:color w:val="000000"/>
          <w:sz w:val="20"/>
        </w:rPr>
        <w:t xml:space="preserve"> 107:27-32</w:t>
      </w:r>
      <w:r w:rsidRPr="004C2CCA">
        <w:rPr>
          <w:rFonts w:eastAsia="Times New Roman" w:cs="Times New Roman"/>
          <w:color w:val="000000"/>
          <w:sz w:val="20"/>
        </w:rPr>
        <w:t>)</w:t>
      </w:r>
      <w:r w:rsidRPr="004C2CCA">
        <w:rPr>
          <w:rFonts w:eastAsia="Times New Roman" w:cs="Times New Roman"/>
          <w:color w:val="000000"/>
        </w:rPr>
        <w:t xml:space="preserve"> Just as the houses and families of the fathers Zacchaeus and the Nobleman of Capernaum were brought to faith by their fathers, so should our own beloveds be brought to the same salvation.</w:t>
      </w:r>
    </w:p>
    <w:p w:rsidR="004C2CCA" w:rsidRPr="004C2CCA" w:rsidRDefault="004C2CCA" w:rsidP="004C2CCA">
      <w:pPr>
        <w:ind w:firstLine="720"/>
        <w:jc w:val="both"/>
        <w:rPr>
          <w:rFonts w:eastAsia="Times New Roman" w:cs="Times New Roman"/>
          <w:color w:val="000000"/>
          <w:sz w:val="16"/>
        </w:rPr>
      </w:pPr>
    </w:p>
    <w:p w:rsidR="004C2CCA" w:rsidRDefault="004C2CCA" w:rsidP="004C2CCA">
      <w:pPr>
        <w:ind w:firstLine="720"/>
        <w:jc w:val="both"/>
        <w:rPr>
          <w:rFonts w:eastAsia="Times New Roman" w:cs="Times New Roman"/>
          <w:color w:val="000000"/>
        </w:rPr>
      </w:pPr>
      <w:r w:rsidRPr="004C2CCA">
        <w:rPr>
          <w:rFonts w:eastAsia="Times New Roman" w:cs="Times New Roman"/>
          <w:color w:val="000000"/>
        </w:rPr>
        <w:t xml:space="preserve"> </w:t>
      </w:r>
      <w:r w:rsidRPr="004C2CCA">
        <w:rPr>
          <w:rFonts w:eastAsia="Times New Roman" w:cs="Times New Roman"/>
          <w:b/>
          <w:bCs/>
          <w:i/>
          <w:iCs/>
          <w:color w:val="000000"/>
        </w:rPr>
        <w:t>Thine is the majesty, O Lord, And Thine dominion over all; Wh</w:t>
      </w:r>
      <w:r>
        <w:rPr>
          <w:rFonts w:eastAsia="Times New Roman" w:cs="Times New Roman"/>
          <w:b/>
          <w:bCs/>
          <w:i/>
          <w:iCs/>
          <w:color w:val="000000"/>
        </w:rPr>
        <w:t xml:space="preserve">en Thou </w:t>
      </w:r>
      <w:proofErr w:type="spellStart"/>
      <w:r>
        <w:rPr>
          <w:rFonts w:eastAsia="Times New Roman" w:cs="Times New Roman"/>
          <w:b/>
          <w:bCs/>
          <w:i/>
          <w:iCs/>
          <w:color w:val="000000"/>
        </w:rPr>
        <w:t>commandest</w:t>
      </w:r>
      <w:proofErr w:type="spellEnd"/>
      <w:r>
        <w:rPr>
          <w:rFonts w:eastAsia="Times New Roman" w:cs="Times New Roman"/>
          <w:b/>
          <w:bCs/>
          <w:i/>
          <w:iCs/>
          <w:color w:val="000000"/>
        </w:rPr>
        <w:t xml:space="preserve">, at Thy word </w:t>
      </w:r>
      <w:r w:rsidRPr="004C2CCA">
        <w:rPr>
          <w:rFonts w:eastAsia="Times New Roman" w:cs="Times New Roman"/>
          <w:b/>
          <w:bCs/>
          <w:i/>
          <w:iCs/>
          <w:color w:val="000000"/>
        </w:rPr>
        <w:t xml:space="preserve">Great kings and nations rise or fall. For eastern realms, for western coasts, </w:t>
      </w:r>
      <w:proofErr w:type="gramStart"/>
      <w:r w:rsidRPr="004C2CCA">
        <w:rPr>
          <w:rFonts w:eastAsia="Times New Roman" w:cs="Times New Roman"/>
          <w:b/>
          <w:bCs/>
          <w:i/>
          <w:iCs/>
          <w:color w:val="000000"/>
        </w:rPr>
        <w:t>F</w:t>
      </w:r>
      <w:r>
        <w:rPr>
          <w:rFonts w:eastAsia="Times New Roman" w:cs="Times New Roman"/>
          <w:b/>
          <w:bCs/>
          <w:i/>
          <w:iCs/>
          <w:color w:val="000000"/>
        </w:rPr>
        <w:t>or</w:t>
      </w:r>
      <w:proofErr w:type="gramEnd"/>
      <w:r>
        <w:rPr>
          <w:rFonts w:eastAsia="Times New Roman" w:cs="Times New Roman"/>
          <w:b/>
          <w:bCs/>
          <w:i/>
          <w:iCs/>
          <w:color w:val="000000"/>
        </w:rPr>
        <w:t xml:space="preserve"> islands washed by every sea, </w:t>
      </w:r>
      <w:r w:rsidRPr="004C2CCA">
        <w:rPr>
          <w:rFonts w:eastAsia="Times New Roman" w:cs="Times New Roman"/>
          <w:b/>
          <w:bCs/>
          <w:i/>
          <w:iCs/>
          <w:color w:val="000000"/>
        </w:rPr>
        <w:t xml:space="preserve">The praise be </w:t>
      </w:r>
      <w:proofErr w:type="spellStart"/>
      <w:r w:rsidRPr="004C2CCA">
        <w:rPr>
          <w:rFonts w:eastAsia="Times New Roman" w:cs="Times New Roman"/>
          <w:b/>
          <w:bCs/>
          <w:i/>
          <w:iCs/>
          <w:color w:val="000000"/>
        </w:rPr>
        <w:t>giv’n</w:t>
      </w:r>
      <w:proofErr w:type="spellEnd"/>
      <w:r w:rsidRPr="004C2CCA">
        <w:rPr>
          <w:rFonts w:eastAsia="Times New Roman" w:cs="Times New Roman"/>
          <w:b/>
          <w:bCs/>
          <w:i/>
          <w:iCs/>
          <w:color w:val="000000"/>
        </w:rPr>
        <w:t>, O God of hosts, Not unto us, but unto Thee</w:t>
      </w:r>
      <w:r w:rsidRPr="004C2CCA">
        <w:rPr>
          <w:rFonts w:eastAsia="Times New Roman" w:cs="Times New Roman"/>
          <w:i/>
          <w:iCs/>
          <w:color w:val="000000"/>
        </w:rPr>
        <w:t>.</w:t>
      </w:r>
      <w:r w:rsidRPr="004C2CCA">
        <w:rPr>
          <w:rFonts w:eastAsia="Times New Roman" w:cs="Times New Roman"/>
          <w:color w:val="000000"/>
        </w:rPr>
        <w:t xml:space="preserve"> There is no true American, and something else. We are not African AND American. We are not Chinese AND American. We are not German AND American. We are either true-blue American, or we belong to a divided allegiance. The same is true of God our Father. We are not born of faith in half-bred circumstances. There is none other but God – not God AND Baptist.  Not God AND Presbyterian. Not God AND Anglican – but altogether we belong wholly to God or to the world only. </w:t>
      </w:r>
      <w:r w:rsidRPr="004C2CCA">
        <w:rPr>
          <w:rFonts w:eastAsia="Times New Roman" w:cs="Times New Roman"/>
          <w:i/>
          <w:iCs/>
          <w:color w:val="000000"/>
        </w:rPr>
        <w:t xml:space="preserve">My heart </w:t>
      </w:r>
      <w:proofErr w:type="spellStart"/>
      <w:r w:rsidRPr="004C2CCA">
        <w:rPr>
          <w:rFonts w:eastAsia="Times New Roman" w:cs="Times New Roman"/>
          <w:i/>
          <w:iCs/>
          <w:color w:val="000000"/>
        </w:rPr>
        <w:t>rejoiceth</w:t>
      </w:r>
      <w:proofErr w:type="spellEnd"/>
      <w:r w:rsidRPr="004C2CCA">
        <w:rPr>
          <w:rFonts w:eastAsia="Times New Roman" w:cs="Times New Roman"/>
          <w:i/>
          <w:iCs/>
          <w:color w:val="000000"/>
        </w:rPr>
        <w:t xml:space="preserve"> in the LORD, mine horn is exalted in the LORD: my mouth is enlarged over mine enemies; because I rejoice in thy salvation. There is none holy as the LORD: for there is none beside thee: neither is there any rock like our God. Talk no more so exceeding proudly; let not </w:t>
      </w:r>
      <w:proofErr w:type="spellStart"/>
      <w:r w:rsidRPr="004C2CCA">
        <w:rPr>
          <w:rFonts w:eastAsia="Times New Roman" w:cs="Times New Roman"/>
          <w:i/>
          <w:iCs/>
          <w:color w:val="000000"/>
        </w:rPr>
        <w:t>arrogancy</w:t>
      </w:r>
      <w:proofErr w:type="spellEnd"/>
      <w:r w:rsidRPr="004C2CCA">
        <w:rPr>
          <w:rFonts w:eastAsia="Times New Roman" w:cs="Times New Roman"/>
          <w:i/>
          <w:iCs/>
          <w:color w:val="000000"/>
        </w:rPr>
        <w:t xml:space="preserve"> come out of your mouth: for the LORD is a God of knowledge, and by him actions are weighed. The bows of the mighty men are broken, and they that stumbled are girded with strength.</w:t>
      </w:r>
      <w:r w:rsidRPr="004C2CCA">
        <w:rPr>
          <w:rFonts w:eastAsia="Times New Roman" w:cs="Times New Roman"/>
          <w:color w:val="000000"/>
        </w:rPr>
        <w:t xml:space="preserve"> </w:t>
      </w:r>
      <w:r w:rsidRPr="004C2CCA">
        <w:rPr>
          <w:rFonts w:eastAsia="Times New Roman" w:cs="Times New Roman"/>
          <w:color w:val="000000"/>
          <w:sz w:val="20"/>
        </w:rPr>
        <w:t>(</w:t>
      </w:r>
      <w:r>
        <w:rPr>
          <w:rFonts w:eastAsia="Times New Roman" w:cs="Times New Roman"/>
          <w:color w:val="000000"/>
          <w:sz w:val="20"/>
        </w:rPr>
        <w:t>1 Sam 2:1-4</w:t>
      </w:r>
      <w:r w:rsidRPr="004C2CCA">
        <w:rPr>
          <w:rFonts w:eastAsia="Times New Roman" w:cs="Times New Roman"/>
          <w:color w:val="000000"/>
          <w:sz w:val="20"/>
        </w:rPr>
        <w:t>)</w:t>
      </w:r>
      <w:r w:rsidRPr="004C2CCA">
        <w:rPr>
          <w:rFonts w:eastAsia="Times New Roman" w:cs="Times New Roman"/>
          <w:color w:val="000000"/>
        </w:rPr>
        <w:t> </w:t>
      </w:r>
    </w:p>
    <w:p w:rsidR="004C2CCA" w:rsidRPr="004C2CCA" w:rsidRDefault="004C2CCA" w:rsidP="004C2CCA">
      <w:pPr>
        <w:ind w:firstLine="720"/>
        <w:jc w:val="both"/>
        <w:rPr>
          <w:rFonts w:eastAsia="Times New Roman" w:cs="Times New Roman"/>
          <w:color w:val="000000"/>
          <w:sz w:val="16"/>
        </w:rPr>
      </w:pPr>
    </w:p>
    <w:p w:rsidR="004C2CCA" w:rsidRDefault="004C2CCA" w:rsidP="004C2CCA">
      <w:pPr>
        <w:ind w:firstLine="720"/>
        <w:jc w:val="both"/>
        <w:rPr>
          <w:rFonts w:eastAsia="Times New Roman" w:cs="Times New Roman"/>
          <w:color w:val="000000"/>
        </w:rPr>
      </w:pPr>
      <w:r w:rsidRPr="004C2CCA">
        <w:rPr>
          <w:rFonts w:eastAsia="Times New Roman" w:cs="Times New Roman"/>
          <w:color w:val="000000"/>
        </w:rPr>
        <w:lastRenderedPageBreak/>
        <w:t xml:space="preserve">Though our doctrine and faith may be defined by our biblical understanding as articulated by a denominational view, the truth stands </w:t>
      </w:r>
      <w:proofErr w:type="gramStart"/>
      <w:r w:rsidRPr="004C2CCA">
        <w:rPr>
          <w:rFonts w:eastAsia="Times New Roman" w:cs="Times New Roman"/>
          <w:color w:val="000000"/>
        </w:rPr>
        <w:t>eternally  immutable</w:t>
      </w:r>
      <w:proofErr w:type="gramEnd"/>
      <w:r w:rsidRPr="004C2CCA">
        <w:rPr>
          <w:rFonts w:eastAsia="Times New Roman" w:cs="Times New Roman"/>
          <w:color w:val="000000"/>
        </w:rPr>
        <w:t xml:space="preserve"> that God is forever true and every man a liar to the contrary.  . . . . </w:t>
      </w:r>
      <w:r w:rsidRPr="004C2CCA">
        <w:rPr>
          <w:rFonts w:eastAsia="Times New Roman" w:cs="Times New Roman"/>
          <w:i/>
          <w:iCs/>
          <w:color w:val="000000"/>
        </w:rPr>
        <w:t>let God be true, but every man a liar</w:t>
      </w:r>
      <w:r w:rsidRPr="004C2CCA">
        <w:rPr>
          <w:rFonts w:eastAsia="Times New Roman" w:cs="Times New Roman"/>
          <w:color w:val="000000"/>
        </w:rPr>
        <w:t xml:space="preserve">. </w:t>
      </w:r>
      <w:r w:rsidR="00C11665" w:rsidRPr="00C11665">
        <w:rPr>
          <w:rFonts w:eastAsia="Times New Roman" w:cs="Times New Roman"/>
          <w:color w:val="000000"/>
          <w:sz w:val="20"/>
        </w:rPr>
        <w:t>(</w:t>
      </w:r>
      <w:r w:rsidR="00C11665">
        <w:rPr>
          <w:rFonts w:eastAsia="Times New Roman" w:cs="Times New Roman"/>
          <w:color w:val="000000"/>
          <w:sz w:val="20"/>
        </w:rPr>
        <w:t>Romans 3:4</w:t>
      </w:r>
      <w:bookmarkStart w:id="0" w:name="_GoBack"/>
      <w:bookmarkEnd w:id="0"/>
      <w:r w:rsidRPr="004C2CCA">
        <w:rPr>
          <w:rFonts w:eastAsia="Times New Roman" w:cs="Times New Roman"/>
          <w:color w:val="000000"/>
          <w:sz w:val="20"/>
        </w:rPr>
        <w:t>)</w:t>
      </w:r>
      <w:r w:rsidRPr="004C2CCA">
        <w:rPr>
          <w:rFonts w:eastAsia="Times New Roman" w:cs="Times New Roman"/>
          <w:color w:val="000000"/>
        </w:rPr>
        <w:t xml:space="preserve"> The Sovereignty of God is not limited to the righteous believer, but to all Creation (including the cruel and wrathful potentate). God used the fallen Samson to bring judgment on the heathen, and He even called Cyrus, by name, of the Medes and Persians, to conquer Babylon and set His people free to rebuild the Temple at Jerusalem.</w:t>
      </w:r>
    </w:p>
    <w:p w:rsidR="004C2CCA" w:rsidRPr="004C2CCA" w:rsidRDefault="004C2CCA" w:rsidP="004C2CCA">
      <w:pPr>
        <w:ind w:firstLine="720"/>
        <w:jc w:val="both"/>
        <w:rPr>
          <w:rFonts w:eastAsia="Times New Roman" w:cs="Times New Roman"/>
          <w:color w:val="000000"/>
          <w:sz w:val="16"/>
        </w:rPr>
      </w:pPr>
    </w:p>
    <w:p w:rsidR="004C2CCA" w:rsidRDefault="004C2CCA" w:rsidP="004C2CCA">
      <w:pPr>
        <w:ind w:firstLine="720"/>
        <w:jc w:val="both"/>
        <w:rPr>
          <w:rFonts w:eastAsia="Times New Roman" w:cs="Times New Roman"/>
          <w:color w:val="000000"/>
        </w:rPr>
      </w:pPr>
      <w:r w:rsidRPr="004C2CCA">
        <w:rPr>
          <w:rFonts w:eastAsia="Times New Roman" w:cs="Times New Roman"/>
          <w:color w:val="000000"/>
        </w:rPr>
        <w:t xml:space="preserve"> </w:t>
      </w:r>
      <w:r w:rsidRPr="004C2CCA">
        <w:rPr>
          <w:rFonts w:eastAsia="Times New Roman" w:cs="Times New Roman"/>
          <w:b/>
          <w:bCs/>
          <w:i/>
          <w:iCs/>
          <w:color w:val="000000"/>
        </w:rPr>
        <w:t xml:space="preserve">If in Thy grace Thou </w:t>
      </w:r>
      <w:proofErr w:type="spellStart"/>
      <w:r w:rsidRPr="004C2CCA">
        <w:rPr>
          <w:rFonts w:eastAsia="Times New Roman" w:cs="Times New Roman"/>
          <w:b/>
          <w:bCs/>
          <w:i/>
          <w:iCs/>
          <w:color w:val="000000"/>
        </w:rPr>
        <w:t>should’st</w:t>
      </w:r>
      <w:proofErr w:type="spellEnd"/>
      <w:r w:rsidRPr="004C2CCA">
        <w:rPr>
          <w:rFonts w:eastAsia="Times New Roman" w:cs="Times New Roman"/>
          <w:b/>
          <w:bCs/>
          <w:i/>
          <w:iCs/>
          <w:color w:val="000000"/>
        </w:rPr>
        <w:t xml:space="preserve"> allow Our fame to wax through coming days, Still grant us humbly, then as now, </w:t>
      </w:r>
      <w:proofErr w:type="gramStart"/>
      <w:r w:rsidRPr="004C2CCA">
        <w:rPr>
          <w:rFonts w:eastAsia="Times New Roman" w:cs="Times New Roman"/>
          <w:b/>
          <w:bCs/>
          <w:i/>
          <w:iCs/>
          <w:color w:val="000000"/>
        </w:rPr>
        <w:t>Thy</w:t>
      </w:r>
      <w:proofErr w:type="gramEnd"/>
      <w:r w:rsidRPr="004C2CCA">
        <w:rPr>
          <w:rFonts w:eastAsia="Times New Roman" w:cs="Times New Roman"/>
          <w:b/>
          <w:bCs/>
          <w:i/>
          <w:iCs/>
          <w:color w:val="000000"/>
        </w:rPr>
        <w:t xml:space="preserve"> help to crave, Thy name to praise. Not all alike in speech or birth, </w:t>
      </w:r>
      <w:proofErr w:type="gramStart"/>
      <w:r w:rsidRPr="004C2CCA">
        <w:rPr>
          <w:rFonts w:eastAsia="Times New Roman" w:cs="Times New Roman"/>
          <w:b/>
          <w:bCs/>
          <w:i/>
          <w:iCs/>
          <w:color w:val="000000"/>
        </w:rPr>
        <w:t>Alike</w:t>
      </w:r>
      <w:proofErr w:type="gramEnd"/>
      <w:r w:rsidRPr="004C2CCA">
        <w:rPr>
          <w:rFonts w:eastAsia="Times New Roman" w:cs="Times New Roman"/>
          <w:b/>
          <w:bCs/>
          <w:i/>
          <w:iCs/>
          <w:color w:val="000000"/>
        </w:rPr>
        <w:t xml:space="preserve"> we bow before Thy throne; One fatherland throughout the earth Our Father’s noble acts we own</w:t>
      </w:r>
      <w:r w:rsidRPr="004C2CCA">
        <w:rPr>
          <w:rFonts w:eastAsia="Times New Roman" w:cs="Times New Roman"/>
          <w:color w:val="000000"/>
        </w:rPr>
        <w:t xml:space="preserve">. The believing remnant of America has been granted a time of reprieve to consider the works of the Lord and to appeal to His Sovereign Will and Providence in the affairs of the nation. If we fail, the failure will be profound for our nation. The hordes of evil doers and unbelievers are banging at the gate to enslave her inhabitants. How shall we respond? If we are as the seamen referenced in Psalm 107 who </w:t>
      </w:r>
      <w:r w:rsidRPr="004C2CCA">
        <w:rPr>
          <w:rFonts w:eastAsia="Times New Roman" w:cs="Times New Roman"/>
          <w:i/>
          <w:iCs/>
          <w:color w:val="000000"/>
        </w:rPr>
        <w:t xml:space="preserve">reel to and </w:t>
      </w:r>
      <w:proofErr w:type="spellStart"/>
      <w:r w:rsidRPr="004C2CCA">
        <w:rPr>
          <w:rFonts w:eastAsia="Times New Roman" w:cs="Times New Roman"/>
          <w:i/>
          <w:iCs/>
          <w:color w:val="000000"/>
        </w:rPr>
        <w:t>fro</w:t>
      </w:r>
      <w:proofErr w:type="spellEnd"/>
      <w:r w:rsidRPr="004C2CCA">
        <w:rPr>
          <w:rFonts w:eastAsia="Times New Roman" w:cs="Times New Roman"/>
          <w:i/>
          <w:iCs/>
          <w:color w:val="000000"/>
        </w:rPr>
        <w:t>, and stagger like a drunken man, and are at their wits' end, </w:t>
      </w:r>
      <w:r w:rsidRPr="004C2CCA">
        <w:rPr>
          <w:rFonts w:eastAsia="Times New Roman" w:cs="Times New Roman"/>
          <w:color w:val="000000"/>
        </w:rPr>
        <w:t>what shall be the response of the righteous of the land of our nativity? If we are at wits end, should we not call upon Him whose wisdom is from everlasting to everlasting. We cannot own the answers to our national predicament, but the Lord does, indeed, have those answers. </w:t>
      </w:r>
    </w:p>
    <w:p w:rsidR="004C2CCA" w:rsidRPr="004C2CCA" w:rsidRDefault="004C2CCA" w:rsidP="004C2CCA">
      <w:pPr>
        <w:ind w:firstLine="720"/>
        <w:jc w:val="both"/>
        <w:rPr>
          <w:rFonts w:eastAsia="Times New Roman" w:cs="Times New Roman"/>
          <w:color w:val="000000"/>
          <w:sz w:val="16"/>
        </w:rPr>
      </w:pPr>
    </w:p>
    <w:p w:rsidR="004C2CCA" w:rsidRDefault="004C2CCA" w:rsidP="004C2CCA">
      <w:pPr>
        <w:ind w:firstLine="720"/>
        <w:jc w:val="both"/>
        <w:rPr>
          <w:rFonts w:eastAsia="Times New Roman" w:cs="Times New Roman"/>
          <w:color w:val="000000"/>
        </w:rPr>
      </w:pPr>
      <w:r w:rsidRPr="004C2CCA">
        <w:rPr>
          <w:rFonts w:eastAsia="Times New Roman" w:cs="Times New Roman"/>
          <w:color w:val="000000"/>
        </w:rPr>
        <w:t>The church is undergoing a mutiny of godless men in her midst while her ship is headed into stormy seas. They have ‘crept in unawares’ and have gained the better places of leadership. They propose the very things that God condemns. They are not part of the Holy Church but persist as parasites and deadly organism within her blood. It is high time for the seasoned crew to regain the helm and appeal to the Master Seaman to right our ship and bring her to safe harbor. </w:t>
      </w:r>
    </w:p>
    <w:p w:rsidR="004C2CCA" w:rsidRPr="004C2CCA" w:rsidRDefault="004C2CCA" w:rsidP="004C2CCA">
      <w:pPr>
        <w:ind w:firstLine="720"/>
        <w:jc w:val="both"/>
        <w:rPr>
          <w:rFonts w:eastAsia="Times New Roman" w:cs="Times New Roman"/>
          <w:color w:val="000000"/>
          <w:sz w:val="16"/>
        </w:rPr>
      </w:pPr>
    </w:p>
    <w:p w:rsidR="004C2CCA" w:rsidRDefault="004C2CCA" w:rsidP="004C2CCA">
      <w:pPr>
        <w:ind w:firstLine="720"/>
        <w:jc w:val="both"/>
        <w:rPr>
          <w:rFonts w:eastAsia="Times New Roman" w:cs="Times New Roman"/>
          <w:color w:val="000000"/>
        </w:rPr>
      </w:pPr>
      <w:r w:rsidRPr="004C2CCA">
        <w:rPr>
          <w:rFonts w:eastAsia="Times New Roman" w:cs="Times New Roman"/>
          <w:color w:val="000000"/>
        </w:rPr>
        <w:t>Can you even imagine the response of the western world only fifty years ago if our people were persecuted for not embracing homosexual marriage – of not only rejecting abortion, but the ruthless murder of the infant at the very gates of sunlight and birth? </w:t>
      </w:r>
    </w:p>
    <w:p w:rsidR="004C2CCA" w:rsidRPr="004C2CCA" w:rsidRDefault="004C2CCA" w:rsidP="004C2CCA">
      <w:pPr>
        <w:ind w:firstLine="720"/>
        <w:jc w:val="both"/>
        <w:rPr>
          <w:rFonts w:eastAsia="Times New Roman" w:cs="Times New Roman"/>
          <w:color w:val="000000"/>
          <w:sz w:val="16"/>
        </w:rPr>
      </w:pPr>
    </w:p>
    <w:p w:rsidR="006A6CD3" w:rsidRPr="004C2CCA" w:rsidRDefault="004C2CCA" w:rsidP="004C2CCA">
      <w:pPr>
        <w:ind w:firstLine="720"/>
        <w:jc w:val="both"/>
        <w:rPr>
          <w:rFonts w:eastAsia="Times New Roman" w:cs="Times New Roman"/>
          <w:color w:val="000000"/>
        </w:rPr>
      </w:pPr>
      <w:r w:rsidRPr="004C2CCA">
        <w:rPr>
          <w:rFonts w:eastAsia="Times New Roman" w:cs="Times New Roman"/>
          <w:color w:val="000000"/>
        </w:rPr>
        <w:t>I know not what lies ahead for America and the Christian world at large; but I do return thanksgiving to God for preserving us a Godly and free nation among the nations of the earth for these many years, and for His Providential Hand in guiding our Founding Fathers in establishing that nation upon Godly precepts. And I also pray for whatever judgment He may bring of hard persecution and chains if it will awaken us to those wonderful truths which define the Ancient Landmark of our faith, and the Old Paths wherein our fathers walked.</w:t>
      </w:r>
    </w:p>
    <w:sectPr w:rsidR="006A6CD3" w:rsidRPr="004C2CC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C2CCA"/>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A61C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4236"/>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1665"/>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C821E4"/>
  <w15:docId w15:val="{BE8648D3-6E27-AB4A-8D37-3D2E859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4C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225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3</Pages>
  <Words>1186</Words>
  <Characters>6763</Characters>
  <Application>Microsoft Office Word</Application>
  <DocSecurity>0</DocSecurity>
  <Lines>56</Lines>
  <Paragraphs>15</Paragraphs>
  <ScaleCrop>false</ScaleCrop>
  <Company>Descanso Rodents</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2018-10-23T22:17:00Z</cp:lastPrinted>
  <dcterms:created xsi:type="dcterms:W3CDTF">2013-07-10T21:17:00Z</dcterms:created>
  <dcterms:modified xsi:type="dcterms:W3CDTF">2018-10-23T22:17:00Z</dcterms:modified>
</cp:coreProperties>
</file>