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2ECB84" w14:textId="434E503A" w:rsidR="006A6CD3" w:rsidRPr="007C109E" w:rsidRDefault="00D81537" w:rsidP="008C6793">
      <w:pPr>
        <w:widowControl w:val="0"/>
        <w:autoSpaceDE w:val="0"/>
        <w:autoSpaceDN w:val="0"/>
        <w:adjustRightInd w:val="0"/>
        <w:jc w:val="both"/>
        <w:outlineLvl w:val="0"/>
        <w:rPr>
          <w:rFonts w:cs="Georgia"/>
          <w:szCs w:val="28"/>
        </w:rPr>
      </w:pPr>
      <w:r>
        <w:rPr>
          <w:rFonts w:cs="Times New Roman"/>
        </w:rPr>
        <w:t xml:space="preserve">Hymns of the Church </w:t>
      </w:r>
      <w:r w:rsidR="007C109E">
        <w:rPr>
          <w:rFonts w:cs="Times New Roman"/>
        </w:rPr>
        <w:t>–</w:t>
      </w:r>
      <w:r>
        <w:rPr>
          <w:rFonts w:cs="Times New Roman"/>
        </w:rPr>
        <w:t xml:space="preserve"> </w:t>
      </w:r>
      <w:r w:rsidR="008C6793">
        <w:rPr>
          <w:rFonts w:cs="Times New Roman"/>
          <w:i/>
          <w:color w:val="000000" w:themeColor="text1"/>
        </w:rPr>
        <w:t>Crossing Jordan</w:t>
      </w:r>
      <w:r w:rsidR="00193772">
        <w:rPr>
          <w:rFonts w:cs="Times New Roman"/>
          <w:szCs w:val="32"/>
        </w:rPr>
        <w:t xml:space="preserve"> </w:t>
      </w:r>
      <w:r>
        <w:rPr>
          <w:rFonts w:cs="Times New Roman"/>
          <w:szCs w:val="32"/>
        </w:rPr>
        <w:t xml:space="preserve">– </w:t>
      </w:r>
      <w:r w:rsidR="00B47B5E">
        <w:rPr>
          <w:rFonts w:cs="Times New Roman"/>
          <w:szCs w:val="32"/>
        </w:rPr>
        <w:t>1</w:t>
      </w:r>
      <w:r w:rsidR="008C6793">
        <w:rPr>
          <w:rFonts w:cs="Times New Roman"/>
          <w:szCs w:val="32"/>
        </w:rPr>
        <w:t>6</w:t>
      </w:r>
      <w:r w:rsidR="00F067BD">
        <w:rPr>
          <w:rFonts w:cs="Times New Roman"/>
          <w:szCs w:val="32"/>
        </w:rPr>
        <w:t xml:space="preserve"> </w:t>
      </w:r>
      <w:r w:rsidR="008C6793">
        <w:rPr>
          <w:rFonts w:cs="Times New Roman"/>
          <w:szCs w:val="32"/>
        </w:rPr>
        <w:t>May 2017</w:t>
      </w:r>
      <w:r w:rsidR="006A6CD3" w:rsidRPr="00D049E4">
        <w:rPr>
          <w:rFonts w:cs="Times New Roman"/>
          <w:szCs w:val="32"/>
        </w:rPr>
        <w:t>, Anno Domini</w:t>
      </w:r>
    </w:p>
    <w:p w14:paraId="7E427851" w14:textId="77777777" w:rsidR="006A6CD3" w:rsidRPr="00BB3914" w:rsidRDefault="006A6CD3" w:rsidP="008C6793">
      <w:pPr>
        <w:widowControl w:val="0"/>
        <w:autoSpaceDE w:val="0"/>
        <w:autoSpaceDN w:val="0"/>
        <w:adjustRightInd w:val="0"/>
        <w:jc w:val="both"/>
        <w:rPr>
          <w:rFonts w:cs="Georgia"/>
        </w:rPr>
      </w:pPr>
    </w:p>
    <w:p w14:paraId="570EB4CF" w14:textId="107819E3" w:rsidR="00311B6A" w:rsidRDefault="00B70149" w:rsidP="008C6793">
      <w:pPr>
        <w:widowControl w:val="0"/>
        <w:autoSpaceDE w:val="0"/>
        <w:autoSpaceDN w:val="0"/>
        <w:adjustRightInd w:val="0"/>
        <w:jc w:val="center"/>
        <w:rPr>
          <w:rFonts w:cs="Times New Roman"/>
          <w:szCs w:val="32"/>
        </w:rPr>
      </w:pPr>
      <w:r w:rsidRPr="00B70149">
        <w:rPr>
          <w:rFonts w:cs="Times New Roman"/>
          <w:szCs w:val="32"/>
        </w:rPr>
        <w:drawing>
          <wp:inline distT="0" distB="0" distL="0" distR="0" wp14:anchorId="087E5A14" wp14:editId="29A69C00">
            <wp:extent cx="4749165" cy="31980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58453" cy="3204330"/>
                    </a:xfrm>
                    <a:prstGeom prst="rect">
                      <a:avLst/>
                    </a:prstGeom>
                  </pic:spPr>
                </pic:pic>
              </a:graphicData>
            </a:graphic>
          </wp:inline>
        </w:drawing>
      </w:r>
    </w:p>
    <w:p w14:paraId="79D3393A" w14:textId="77777777" w:rsidR="008C6793" w:rsidRPr="008C6793" w:rsidRDefault="008C6793" w:rsidP="008C6793">
      <w:pPr>
        <w:widowControl w:val="0"/>
        <w:autoSpaceDE w:val="0"/>
        <w:autoSpaceDN w:val="0"/>
        <w:adjustRightInd w:val="0"/>
        <w:jc w:val="center"/>
        <w:rPr>
          <w:rFonts w:cs="Times New Roman"/>
          <w:sz w:val="15"/>
          <w:szCs w:val="32"/>
        </w:rPr>
      </w:pPr>
    </w:p>
    <w:p w14:paraId="391D979E" w14:textId="7684447F" w:rsidR="008C6793" w:rsidRPr="008C6793" w:rsidRDefault="008C6793" w:rsidP="008C6793">
      <w:pPr>
        <w:jc w:val="both"/>
        <w:rPr>
          <w:rFonts w:cs="Times New Roman"/>
          <w:color w:val="000000"/>
        </w:rPr>
      </w:pPr>
      <w:r w:rsidRPr="008C6793">
        <w:rPr>
          <w:rFonts w:cs="Times New Roman"/>
          <w:i/>
          <w:iCs/>
          <w:color w:val="000000"/>
        </w:rPr>
        <w:t xml:space="preserve">The voice of one crying in the wilderness, </w:t>
      </w:r>
      <w:proofErr w:type="gramStart"/>
      <w:r w:rsidRPr="008C6793">
        <w:rPr>
          <w:rFonts w:cs="Times New Roman"/>
          <w:i/>
          <w:iCs/>
          <w:color w:val="000000"/>
        </w:rPr>
        <w:t>Prepare</w:t>
      </w:r>
      <w:proofErr w:type="gramEnd"/>
      <w:r w:rsidRPr="008C6793">
        <w:rPr>
          <w:rFonts w:cs="Times New Roman"/>
          <w:i/>
          <w:iCs/>
          <w:color w:val="000000"/>
        </w:rPr>
        <w:t xml:space="preserve"> ye the way of the Lord, make his paths straight.  John did baptize in the wilderness, and preach the baptism of repentance for the remission of sins.  And there went out unto him all the land of Judaea, and they of Jerusalem, and were all baptized of him in the river of Jordan, confessing their sins</w:t>
      </w:r>
      <w:r>
        <w:rPr>
          <w:rFonts w:cs="Times New Roman"/>
          <w:color w:val="000000"/>
        </w:rPr>
        <w:t>.</w:t>
      </w:r>
      <w:r w:rsidRPr="008C6793">
        <w:rPr>
          <w:rFonts w:cs="Times New Roman"/>
          <w:color w:val="000000"/>
        </w:rPr>
        <w:t xml:space="preserve"> </w:t>
      </w:r>
      <w:r>
        <w:rPr>
          <w:rFonts w:cs="Times New Roman"/>
          <w:color w:val="000000"/>
        </w:rPr>
        <w:t xml:space="preserve"> </w:t>
      </w:r>
      <w:r w:rsidRPr="008C6793">
        <w:rPr>
          <w:rFonts w:cs="Times New Roman"/>
          <w:color w:val="000000"/>
          <w:sz w:val="20"/>
        </w:rPr>
        <w:t>(M</w:t>
      </w:r>
      <w:r>
        <w:rPr>
          <w:rFonts w:cs="Times New Roman"/>
          <w:color w:val="000000"/>
          <w:sz w:val="20"/>
        </w:rPr>
        <w:t>ark 1:3-5</w:t>
      </w:r>
      <w:r w:rsidRPr="008C6793">
        <w:rPr>
          <w:rFonts w:cs="Times New Roman"/>
          <w:color w:val="000000"/>
          <w:sz w:val="20"/>
        </w:rPr>
        <w:t>)</w:t>
      </w:r>
    </w:p>
    <w:p w14:paraId="106F59AC" w14:textId="77777777" w:rsidR="008C6793" w:rsidRPr="008C6793" w:rsidRDefault="008C6793" w:rsidP="008C6793">
      <w:pPr>
        <w:jc w:val="both"/>
        <w:rPr>
          <w:rFonts w:cs="Times New Roman"/>
          <w:color w:val="000000"/>
          <w:sz w:val="16"/>
        </w:rPr>
      </w:pPr>
    </w:p>
    <w:p w14:paraId="3966FA83" w14:textId="5D4A05F2" w:rsidR="008C6793" w:rsidRDefault="008C6793" w:rsidP="008C6793">
      <w:pPr>
        <w:jc w:val="both"/>
        <w:rPr>
          <w:rFonts w:cs="Times New Roman"/>
          <w:color w:val="000000"/>
        </w:rPr>
      </w:pPr>
      <w:r w:rsidRPr="008C6793">
        <w:rPr>
          <w:rFonts w:cs="Times New Roman"/>
          <w:color w:val="000000"/>
        </w:rPr>
        <w:t xml:space="preserve">            The entire nation of Israel was baptized at once in the Red Sea – the only recorded account of an entire nation being baptized. But they were baptized as a people separated from all of the other nations of the world as is the Church, or should be, today. They were baptized into a physical salvation. John the Baptist came preaching and baptizing with water, but that baptism was only figurative of that which was to come in Christ. </w:t>
      </w:r>
      <w:r w:rsidRPr="008C6793">
        <w:rPr>
          <w:rFonts w:cs="Times New Roman"/>
          <w:b/>
          <w:bCs/>
          <w:i/>
          <w:iCs/>
          <w:color w:val="000000"/>
          <w:sz w:val="17"/>
          <w:szCs w:val="17"/>
        </w:rPr>
        <w:t>16</w:t>
      </w:r>
      <w:r w:rsidRPr="008C6793">
        <w:rPr>
          <w:rFonts w:cs="Times New Roman"/>
          <w:i/>
          <w:iCs/>
          <w:color w:val="000000"/>
        </w:rPr>
        <w:t> John answered, saying unto them all, I indeed baptize you with water; but one mightier than I cometh, the latchet of whose shoes I am not worthy to unloose: he shall baptize you with the Holy Ghost and with fire</w:t>
      </w:r>
      <w:r w:rsidRPr="008C6793">
        <w:rPr>
          <w:rFonts w:cs="Times New Roman"/>
          <w:color w:val="000000"/>
        </w:rPr>
        <w:t xml:space="preserve">: </w:t>
      </w:r>
      <w:r w:rsidRPr="008C6793">
        <w:rPr>
          <w:rFonts w:cs="Times New Roman"/>
          <w:color w:val="000000"/>
          <w:sz w:val="20"/>
        </w:rPr>
        <w:t>(</w:t>
      </w:r>
      <w:r>
        <w:rPr>
          <w:rFonts w:cs="Times New Roman"/>
          <w:color w:val="000000"/>
          <w:sz w:val="20"/>
        </w:rPr>
        <w:t>Luke 3:15-16</w:t>
      </w:r>
      <w:proofErr w:type="gramStart"/>
      <w:r w:rsidRPr="008C6793">
        <w:rPr>
          <w:rFonts w:cs="Times New Roman"/>
          <w:color w:val="000000"/>
          <w:sz w:val="20"/>
        </w:rPr>
        <w:t>)</w:t>
      </w:r>
      <w:r w:rsidRPr="008C6793">
        <w:rPr>
          <w:rFonts w:cs="Times New Roman"/>
          <w:color w:val="000000"/>
        </w:rPr>
        <w:t xml:space="preserve"> </w:t>
      </w:r>
      <w:r>
        <w:rPr>
          <w:rFonts w:cs="Times New Roman"/>
          <w:color w:val="000000"/>
        </w:rPr>
        <w:t xml:space="preserve"> John</w:t>
      </w:r>
      <w:proofErr w:type="gramEnd"/>
      <w:r>
        <w:rPr>
          <w:rFonts w:cs="Times New Roman"/>
          <w:color w:val="000000"/>
        </w:rPr>
        <w:t xml:space="preserve"> </w:t>
      </w:r>
      <w:r w:rsidRPr="008C6793">
        <w:rPr>
          <w:rFonts w:cs="Times New Roman"/>
          <w:color w:val="000000"/>
        </w:rPr>
        <w:t>baptized in the Jordan, but that was a half-way point. Sooner or later, if we will arrive in the Promised Land, we must cross Jordan Waters.</w:t>
      </w:r>
    </w:p>
    <w:p w14:paraId="5E2A1B8A" w14:textId="77777777" w:rsidR="008C6793" w:rsidRPr="008C6793" w:rsidRDefault="008C6793" w:rsidP="008C6793">
      <w:pPr>
        <w:jc w:val="both"/>
        <w:rPr>
          <w:rFonts w:cs="Times New Roman"/>
          <w:color w:val="000000"/>
          <w:sz w:val="16"/>
        </w:rPr>
      </w:pPr>
    </w:p>
    <w:p w14:paraId="3EA537DA" w14:textId="77777777" w:rsidR="008C6793" w:rsidRPr="008C6793" w:rsidRDefault="008C6793" w:rsidP="008C6793">
      <w:pPr>
        <w:ind w:firstLine="720"/>
        <w:jc w:val="both"/>
        <w:rPr>
          <w:rFonts w:cs="Times New Roman"/>
          <w:color w:val="000000"/>
        </w:rPr>
      </w:pPr>
      <w:r w:rsidRPr="008C6793">
        <w:rPr>
          <w:rFonts w:cs="Times New Roman"/>
          <w:color w:val="000000"/>
        </w:rPr>
        <w:t>We have talked much of crossing Jordan Waters over the past few years, and I suppose we need a constant reminder that we must, indeed, cross that barrier at some future time appointed by God; and we shall do so either in a Lifeboat to buoy us onward, or with an anchor to fathom the depths. I was unable to find biographical or chronological information on this hymn in my library or on the net. But I do know that it was composed, both lyrics and tune, by Thomas Ramsey. The song has a Blue Grass flavor to it and was sung in the mountains of Tennessee and Georgia while I was growing up. Though I do not usually prefer Gospel songs to hymns, this one carries a message that seems timely and important.</w:t>
      </w:r>
    </w:p>
    <w:p w14:paraId="635C6BE0" w14:textId="77777777" w:rsidR="008C6793" w:rsidRPr="008C6793" w:rsidRDefault="008C6793" w:rsidP="008C6793">
      <w:pPr>
        <w:jc w:val="both"/>
        <w:rPr>
          <w:rFonts w:cs="Times New Roman"/>
          <w:color w:val="000000"/>
        </w:rPr>
      </w:pPr>
      <w:r w:rsidRPr="008C6793">
        <w:rPr>
          <w:rFonts w:cs="Times New Roman"/>
          <w:color w:val="000000"/>
        </w:rPr>
        <w:t> </w:t>
      </w:r>
    </w:p>
    <w:p w14:paraId="426D02B3" w14:textId="27A7BC12" w:rsidR="008C6793" w:rsidRPr="008C6793" w:rsidRDefault="008C6793" w:rsidP="008C6793">
      <w:pPr>
        <w:tabs>
          <w:tab w:val="left" w:pos="2612"/>
          <w:tab w:val="center" w:pos="4680"/>
        </w:tabs>
        <w:outlineLvl w:val="0"/>
        <w:rPr>
          <w:rFonts w:cs="Times New Roman"/>
          <w:b/>
          <w:bCs/>
          <w:color w:val="000000"/>
          <w:lang w:val="en"/>
        </w:rPr>
      </w:pPr>
      <w:r>
        <w:rPr>
          <w:rFonts w:cs="Times New Roman"/>
          <w:b/>
          <w:bCs/>
          <w:color w:val="000000"/>
          <w:lang w:val="en"/>
        </w:rPr>
        <w:tab/>
      </w:r>
      <w:r>
        <w:rPr>
          <w:rFonts w:cs="Times New Roman"/>
          <w:b/>
          <w:bCs/>
          <w:color w:val="000000"/>
          <w:lang w:val="en"/>
        </w:rPr>
        <w:tab/>
      </w:r>
      <w:r w:rsidRPr="008C6793">
        <w:rPr>
          <w:rFonts w:cs="Times New Roman"/>
          <w:b/>
          <w:bCs/>
          <w:color w:val="000000"/>
          <w:lang w:val="en"/>
        </w:rPr>
        <w:t>I Won’t Have to Cross Jordan Alone</w:t>
      </w:r>
    </w:p>
    <w:p w14:paraId="2ECBDEAB" w14:textId="77777777" w:rsidR="008C6793" w:rsidRPr="008C6793" w:rsidRDefault="008C6793" w:rsidP="008C6793">
      <w:pPr>
        <w:jc w:val="both"/>
        <w:rPr>
          <w:rFonts w:cs="Times New Roman"/>
          <w:color w:val="000000"/>
          <w:sz w:val="16"/>
        </w:rPr>
      </w:pPr>
    </w:p>
    <w:p w14:paraId="6B0D607F" w14:textId="77777777" w:rsidR="008C6793" w:rsidRPr="008C6793" w:rsidRDefault="008C6793" w:rsidP="008C6793">
      <w:pPr>
        <w:ind w:left="1440"/>
        <w:jc w:val="both"/>
        <w:outlineLvl w:val="0"/>
        <w:rPr>
          <w:rFonts w:cs="Times New Roman"/>
          <w:bCs/>
          <w:color w:val="000000"/>
          <w:lang w:val="en"/>
        </w:rPr>
      </w:pPr>
      <w:r w:rsidRPr="008C6793">
        <w:rPr>
          <w:rFonts w:cs="Times New Roman"/>
          <w:bCs/>
          <w:color w:val="000000"/>
          <w:lang w:val="en"/>
        </w:rPr>
        <w:t>When I come to the river at the ending of day</w:t>
      </w:r>
    </w:p>
    <w:p w14:paraId="7B3BCF4F" w14:textId="77777777" w:rsidR="008C6793" w:rsidRPr="008C6793" w:rsidRDefault="008C6793" w:rsidP="008C6793">
      <w:pPr>
        <w:ind w:left="1440"/>
        <w:jc w:val="both"/>
        <w:outlineLvl w:val="0"/>
        <w:rPr>
          <w:rFonts w:cs="Times New Roman"/>
          <w:bCs/>
          <w:color w:val="000000"/>
          <w:lang w:val="en"/>
        </w:rPr>
      </w:pPr>
      <w:r w:rsidRPr="008C6793">
        <w:rPr>
          <w:rFonts w:cs="Times New Roman"/>
          <w:bCs/>
          <w:color w:val="000000"/>
          <w:lang w:val="en"/>
        </w:rPr>
        <w:t>When the last winds of sorrow have blown</w:t>
      </w:r>
    </w:p>
    <w:p w14:paraId="408D0E8C"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There’ll be somebody waiting to show me the way</w:t>
      </w:r>
    </w:p>
    <w:p w14:paraId="7E73ECA5"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I won’t have to cross Jordan alone</w:t>
      </w:r>
    </w:p>
    <w:p w14:paraId="4D3FD949" w14:textId="77777777" w:rsidR="008C6793" w:rsidRPr="008C6793" w:rsidRDefault="008C6793" w:rsidP="008C6793">
      <w:pPr>
        <w:jc w:val="both"/>
        <w:rPr>
          <w:rFonts w:cs="Times New Roman"/>
          <w:color w:val="000000"/>
          <w:sz w:val="16"/>
        </w:rPr>
      </w:pPr>
    </w:p>
    <w:p w14:paraId="00D1BB94" w14:textId="77777777" w:rsidR="008C6793" w:rsidRPr="008C6793" w:rsidRDefault="008C6793" w:rsidP="008C6793">
      <w:pPr>
        <w:ind w:left="1440"/>
        <w:jc w:val="both"/>
        <w:outlineLvl w:val="0"/>
        <w:rPr>
          <w:rFonts w:cs="Times New Roman"/>
          <w:bCs/>
          <w:color w:val="000000"/>
          <w:lang w:val="en"/>
        </w:rPr>
      </w:pPr>
      <w:r w:rsidRPr="008C6793">
        <w:rPr>
          <w:rFonts w:cs="Times New Roman"/>
          <w:bCs/>
          <w:color w:val="000000"/>
          <w:lang w:val="en"/>
        </w:rPr>
        <w:lastRenderedPageBreak/>
        <w:t>I won’t have to cross Jordan alone</w:t>
      </w:r>
    </w:p>
    <w:p w14:paraId="0915CE5F"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Jesus died all my sins to atone</w:t>
      </w:r>
    </w:p>
    <w:p w14:paraId="249ACF6E"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In the darkness I see he’ll be waiting for me</w:t>
      </w:r>
    </w:p>
    <w:p w14:paraId="621487C9"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I won’t have to cross Jordan alone</w:t>
      </w:r>
    </w:p>
    <w:p w14:paraId="64312AB2" w14:textId="77777777" w:rsidR="008C6793" w:rsidRPr="008C6793" w:rsidRDefault="008C6793" w:rsidP="008C6793">
      <w:pPr>
        <w:jc w:val="both"/>
        <w:rPr>
          <w:rFonts w:cs="Times New Roman"/>
          <w:color w:val="000000"/>
          <w:sz w:val="16"/>
        </w:rPr>
      </w:pPr>
    </w:p>
    <w:p w14:paraId="422FB958" w14:textId="77777777" w:rsidR="008C6793" w:rsidRPr="008C6793" w:rsidRDefault="008C6793" w:rsidP="008C6793">
      <w:pPr>
        <w:ind w:left="1440"/>
        <w:jc w:val="both"/>
        <w:outlineLvl w:val="0"/>
        <w:rPr>
          <w:rFonts w:cs="Times New Roman"/>
          <w:bCs/>
          <w:color w:val="000000"/>
          <w:lang w:val="en"/>
        </w:rPr>
      </w:pPr>
      <w:r w:rsidRPr="008C6793">
        <w:rPr>
          <w:rFonts w:cs="Times New Roman"/>
          <w:bCs/>
          <w:color w:val="000000"/>
          <w:lang w:val="en"/>
        </w:rPr>
        <w:t>Often times I’m weary and troubled and sad</w:t>
      </w:r>
    </w:p>
    <w:p w14:paraId="3BE644CD" w14:textId="77777777" w:rsidR="008C6793" w:rsidRPr="008C6793" w:rsidRDefault="008C6793" w:rsidP="008C6793">
      <w:pPr>
        <w:ind w:left="1440"/>
        <w:jc w:val="both"/>
        <w:outlineLvl w:val="0"/>
        <w:rPr>
          <w:rFonts w:cs="Times New Roman"/>
          <w:bCs/>
          <w:color w:val="000000"/>
          <w:lang w:val="en"/>
        </w:rPr>
      </w:pPr>
      <w:r w:rsidRPr="008C6793">
        <w:rPr>
          <w:rFonts w:cs="Times New Roman"/>
          <w:bCs/>
          <w:color w:val="000000"/>
          <w:lang w:val="en"/>
        </w:rPr>
        <w:t>When it seems that my friends have all flown</w:t>
      </w:r>
    </w:p>
    <w:p w14:paraId="0BEA5287"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There is one thought that cheers me and makes my heart glad</w:t>
      </w:r>
    </w:p>
    <w:p w14:paraId="376CC7A8"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I won’t have to cross Jordan alone</w:t>
      </w:r>
    </w:p>
    <w:p w14:paraId="2897D773" w14:textId="77777777" w:rsidR="008C6793" w:rsidRPr="008C6793" w:rsidRDefault="008C6793" w:rsidP="008C6793">
      <w:pPr>
        <w:jc w:val="both"/>
        <w:rPr>
          <w:rFonts w:cs="Times New Roman"/>
          <w:color w:val="000000"/>
          <w:sz w:val="16"/>
        </w:rPr>
      </w:pPr>
    </w:p>
    <w:p w14:paraId="66362C36" w14:textId="77777777" w:rsidR="008C6793" w:rsidRPr="008C6793" w:rsidRDefault="008C6793" w:rsidP="008C6793">
      <w:pPr>
        <w:ind w:left="1440"/>
        <w:jc w:val="both"/>
        <w:outlineLvl w:val="0"/>
        <w:rPr>
          <w:rFonts w:cs="Times New Roman"/>
          <w:bCs/>
          <w:color w:val="000000"/>
          <w:lang w:val="en"/>
        </w:rPr>
      </w:pPr>
      <w:r w:rsidRPr="008C6793">
        <w:rPr>
          <w:rFonts w:cs="Times New Roman"/>
          <w:bCs/>
          <w:color w:val="000000"/>
          <w:lang w:val="en"/>
        </w:rPr>
        <w:t>I won’t have to cross Jordan alone</w:t>
      </w:r>
    </w:p>
    <w:p w14:paraId="474B0728"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Jesus died all my sins to atone</w:t>
      </w:r>
    </w:p>
    <w:p w14:paraId="245E66D2"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In the darkness I see he’ll be waiting for me</w:t>
      </w:r>
    </w:p>
    <w:p w14:paraId="549B3F3C"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I won’t have to cross Jordan alone</w:t>
      </w:r>
    </w:p>
    <w:p w14:paraId="0BFA9E4E" w14:textId="77777777" w:rsidR="008C6793" w:rsidRPr="008C6793" w:rsidRDefault="008C6793" w:rsidP="008C6793">
      <w:pPr>
        <w:jc w:val="both"/>
        <w:rPr>
          <w:rFonts w:cs="Times New Roman"/>
          <w:color w:val="000000"/>
          <w:sz w:val="16"/>
        </w:rPr>
      </w:pPr>
    </w:p>
    <w:p w14:paraId="3CAACDC9" w14:textId="77777777" w:rsidR="008C6793" w:rsidRPr="008C6793" w:rsidRDefault="008C6793" w:rsidP="008C6793">
      <w:pPr>
        <w:ind w:left="1440"/>
        <w:jc w:val="both"/>
        <w:outlineLvl w:val="0"/>
        <w:rPr>
          <w:rFonts w:cs="Times New Roman"/>
          <w:bCs/>
          <w:color w:val="000000"/>
          <w:lang w:val="en"/>
        </w:rPr>
      </w:pPr>
      <w:r w:rsidRPr="008C6793">
        <w:rPr>
          <w:rFonts w:cs="Times New Roman"/>
          <w:bCs/>
          <w:color w:val="000000"/>
          <w:lang w:val="en"/>
        </w:rPr>
        <w:t>Though the billows of trouble and sorrow may sweep</w:t>
      </w:r>
    </w:p>
    <w:p w14:paraId="7FA55B3A" w14:textId="77777777" w:rsidR="008C6793" w:rsidRPr="008C6793" w:rsidRDefault="008C6793" w:rsidP="008C6793">
      <w:pPr>
        <w:ind w:left="1440"/>
        <w:jc w:val="both"/>
        <w:outlineLvl w:val="0"/>
        <w:rPr>
          <w:rFonts w:cs="Times New Roman"/>
          <w:bCs/>
          <w:color w:val="000000"/>
          <w:lang w:val="en"/>
        </w:rPr>
      </w:pPr>
      <w:r w:rsidRPr="008C6793">
        <w:rPr>
          <w:rFonts w:cs="Times New Roman"/>
          <w:bCs/>
          <w:color w:val="000000"/>
          <w:lang w:val="en"/>
        </w:rPr>
        <w:t xml:space="preserve">Christ the </w:t>
      </w:r>
      <w:proofErr w:type="spellStart"/>
      <w:r w:rsidRPr="008C6793">
        <w:rPr>
          <w:rFonts w:cs="Times New Roman"/>
          <w:bCs/>
          <w:color w:val="000000"/>
          <w:lang w:val="en"/>
        </w:rPr>
        <w:t>Saviour</w:t>
      </w:r>
      <w:proofErr w:type="spellEnd"/>
      <w:r w:rsidRPr="008C6793">
        <w:rPr>
          <w:rFonts w:cs="Times New Roman"/>
          <w:bCs/>
          <w:color w:val="000000"/>
          <w:lang w:val="en"/>
        </w:rPr>
        <w:t xml:space="preserve"> will care for his own</w:t>
      </w:r>
    </w:p>
    <w:p w14:paraId="05A9BDA7"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Till the end of my journey my soul he will</w:t>
      </w:r>
    </w:p>
    <w:p w14:paraId="5BDD73A0"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keep and I won’t have to cross Jordan alone</w:t>
      </w:r>
    </w:p>
    <w:p w14:paraId="3C89C295" w14:textId="77777777" w:rsidR="008C6793" w:rsidRPr="008C6793" w:rsidRDefault="008C6793" w:rsidP="008C6793">
      <w:pPr>
        <w:jc w:val="both"/>
        <w:rPr>
          <w:rFonts w:cs="Times New Roman"/>
          <w:color w:val="000000"/>
          <w:sz w:val="16"/>
        </w:rPr>
      </w:pPr>
    </w:p>
    <w:p w14:paraId="5EF7B5DE" w14:textId="77777777" w:rsidR="008C6793" w:rsidRPr="008C6793" w:rsidRDefault="008C6793" w:rsidP="008C6793">
      <w:pPr>
        <w:ind w:left="1440"/>
        <w:jc w:val="both"/>
        <w:outlineLvl w:val="0"/>
        <w:rPr>
          <w:rFonts w:cs="Times New Roman"/>
          <w:bCs/>
          <w:color w:val="000000"/>
          <w:lang w:val="en"/>
        </w:rPr>
      </w:pPr>
      <w:r w:rsidRPr="008C6793">
        <w:rPr>
          <w:rFonts w:cs="Times New Roman"/>
          <w:bCs/>
          <w:color w:val="000000"/>
          <w:lang w:val="en"/>
        </w:rPr>
        <w:t>I won’t have to cross Jordan alone</w:t>
      </w:r>
    </w:p>
    <w:p w14:paraId="6008FFEE"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Jesus died all my sins to atone</w:t>
      </w:r>
    </w:p>
    <w:p w14:paraId="544F3815"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In the darkness I see he’ll be waiting for me</w:t>
      </w:r>
    </w:p>
    <w:p w14:paraId="7E2769AC" w14:textId="77777777" w:rsidR="008C6793" w:rsidRPr="008C6793" w:rsidRDefault="008C6793" w:rsidP="008C6793">
      <w:pPr>
        <w:ind w:left="1440"/>
        <w:jc w:val="both"/>
        <w:rPr>
          <w:rFonts w:cs="Times New Roman"/>
          <w:bCs/>
          <w:color w:val="000000"/>
          <w:lang w:val="en"/>
        </w:rPr>
      </w:pPr>
      <w:r w:rsidRPr="008C6793">
        <w:rPr>
          <w:rFonts w:cs="Times New Roman"/>
          <w:bCs/>
          <w:color w:val="000000"/>
          <w:lang w:val="en"/>
        </w:rPr>
        <w:t>I won’t have to cross Jordan alone</w:t>
      </w:r>
    </w:p>
    <w:p w14:paraId="0E2F8922" w14:textId="77777777" w:rsidR="008C6793" w:rsidRPr="008C6793" w:rsidRDefault="008C6793" w:rsidP="008C6793">
      <w:pPr>
        <w:jc w:val="both"/>
        <w:rPr>
          <w:rFonts w:cs="Times New Roman"/>
          <w:b/>
          <w:color w:val="000000"/>
        </w:rPr>
      </w:pPr>
      <w:r w:rsidRPr="008C6793">
        <w:rPr>
          <w:rFonts w:cs="Times New Roman"/>
          <w:b/>
          <w:color w:val="000000"/>
          <w:lang w:val="en"/>
        </w:rPr>
        <w:t> </w:t>
      </w:r>
    </w:p>
    <w:p w14:paraId="50AC9B51" w14:textId="131A4BE4" w:rsidR="008C6793" w:rsidRPr="008C6793" w:rsidRDefault="008C6793" w:rsidP="008C6793">
      <w:pPr>
        <w:jc w:val="both"/>
        <w:rPr>
          <w:rFonts w:cs="Times New Roman"/>
          <w:color w:val="000000"/>
        </w:rPr>
      </w:pPr>
      <w:r w:rsidRPr="008C6793">
        <w:rPr>
          <w:rFonts w:cs="Times New Roman"/>
          <w:color w:val="000000"/>
        </w:rPr>
        <w:t>            </w:t>
      </w:r>
      <w:r w:rsidRPr="008C6793">
        <w:rPr>
          <w:rFonts w:cs="Times New Roman"/>
          <w:b/>
          <w:bCs/>
          <w:i/>
          <w:iCs/>
          <w:color w:val="000000"/>
          <w:lang w:val="en"/>
        </w:rPr>
        <w:t xml:space="preserve">When I come to the river at the ending of day When the </w:t>
      </w:r>
      <w:r>
        <w:rPr>
          <w:rFonts w:cs="Times New Roman"/>
          <w:b/>
          <w:bCs/>
          <w:i/>
          <w:iCs/>
          <w:color w:val="000000"/>
          <w:lang w:val="en"/>
        </w:rPr>
        <w:t xml:space="preserve">last winds of sorrow have blown </w:t>
      </w:r>
      <w:r w:rsidRPr="008C6793">
        <w:rPr>
          <w:rFonts w:cs="Times New Roman"/>
          <w:b/>
          <w:bCs/>
          <w:i/>
          <w:iCs/>
          <w:color w:val="000000"/>
          <w:lang w:val="en"/>
        </w:rPr>
        <w:t>There’ll be somebody waiting to show me the way I won’t have to cross Jordan alone. </w:t>
      </w:r>
      <w:r w:rsidRPr="008C6793">
        <w:rPr>
          <w:rFonts w:cs="Times New Roman"/>
          <w:color w:val="000000"/>
        </w:rPr>
        <w:t>We all come into this life naked and alone, and many of us leave this life likewise – naked and alone. It matters not our place of birth, we all follow a continuous trail that leads inevitably to the symbolic waters of Jordan Banks. From the primal Fall of Adam in the Garden eastward in Eden, we have had a great dread of being found naked. It suggests that we are weak and without means of protection, and a great shame as well. The feeling of shame perhaps exceeds all other resulting emotions. But we do not ALL cross Jordan alone and naked. If we have received the White Robe of Righteousness of Christ, we shall not go across naked, nor shall we go it alone. We will have our Lord to walk with us across Jordan just as He walked over the Sea of Galilee. The final winds of sorrow, and the gentle breezes of grace, combine to waft our sails up and over the murky waters and into the Paradise of God.</w:t>
      </w:r>
    </w:p>
    <w:p w14:paraId="08CF5496" w14:textId="77777777" w:rsidR="008C6793" w:rsidRPr="008C6793" w:rsidRDefault="008C6793" w:rsidP="008C6793">
      <w:pPr>
        <w:jc w:val="both"/>
        <w:rPr>
          <w:rFonts w:cs="Times New Roman"/>
          <w:color w:val="000000"/>
        </w:rPr>
      </w:pPr>
      <w:r w:rsidRPr="008C6793">
        <w:rPr>
          <w:rFonts w:cs="Times New Roman"/>
          <w:color w:val="000000"/>
        </w:rPr>
        <w:t> </w:t>
      </w:r>
    </w:p>
    <w:p w14:paraId="01E0CF67" w14:textId="270A956D" w:rsidR="008C6793" w:rsidRDefault="008C6793" w:rsidP="008C6793">
      <w:pPr>
        <w:jc w:val="both"/>
        <w:outlineLvl w:val="0"/>
        <w:rPr>
          <w:rFonts w:cs="Times New Roman"/>
          <w:color w:val="000000"/>
        </w:rPr>
      </w:pPr>
      <w:r w:rsidRPr="008C6793">
        <w:rPr>
          <w:rFonts w:cs="Times New Roman"/>
          <w:b/>
          <w:bCs/>
          <w:color w:val="000000"/>
        </w:rPr>
        <w:t>Refrain</w:t>
      </w:r>
    </w:p>
    <w:p w14:paraId="14ECB006" w14:textId="4C763DC2" w:rsidR="008C6793" w:rsidRPr="008C6793" w:rsidRDefault="008C6793" w:rsidP="008C6793">
      <w:pPr>
        <w:jc w:val="both"/>
        <w:rPr>
          <w:rFonts w:cs="Times New Roman"/>
          <w:color w:val="000000"/>
        </w:rPr>
      </w:pPr>
      <w:r w:rsidRPr="008C6793">
        <w:rPr>
          <w:rFonts w:cs="Times New Roman"/>
          <w:b/>
          <w:bCs/>
          <w:i/>
          <w:iCs/>
          <w:color w:val="000000"/>
          <w:lang w:val="en"/>
        </w:rPr>
        <w:t>I won’t have to cross Jordan alone Jesus died all my sins to atone In the darkness I see he’ll be waiting for me I won’t have to cross Jordan alone.</w:t>
      </w:r>
      <w:r w:rsidRPr="008C6793">
        <w:rPr>
          <w:rFonts w:cs="Times New Roman"/>
          <w:color w:val="000000"/>
          <w:lang w:val="en"/>
        </w:rPr>
        <w:t xml:space="preserve"> If we are covered by the Crimson Blood of our Lord’s sacrifice, our sins are washed away in the tidal basin of grace and mercy. We shall certainly see the Light of Christ contrasted by the darkness surrounding. Light is made even more vivid as the darkness gathers more gloomily. We shall see Him in the Light, and we shall follow Him home.</w:t>
      </w:r>
    </w:p>
    <w:p w14:paraId="4B2DF12A" w14:textId="77777777" w:rsidR="008C6793" w:rsidRPr="008C6793" w:rsidRDefault="008C6793" w:rsidP="008C6793">
      <w:pPr>
        <w:jc w:val="both"/>
        <w:rPr>
          <w:rFonts w:cs="Times New Roman"/>
          <w:color w:val="000000"/>
          <w:sz w:val="16"/>
        </w:rPr>
      </w:pPr>
    </w:p>
    <w:p w14:paraId="6FF19F6F" w14:textId="0CE6C8FD" w:rsidR="008C6793" w:rsidRPr="008C6793" w:rsidRDefault="008C6793" w:rsidP="008C6793">
      <w:pPr>
        <w:jc w:val="both"/>
        <w:rPr>
          <w:rFonts w:cs="Times New Roman"/>
          <w:color w:val="000000"/>
        </w:rPr>
      </w:pPr>
      <w:r w:rsidRPr="008C6793">
        <w:rPr>
          <w:rFonts w:cs="Times New Roman"/>
          <w:color w:val="000000"/>
          <w:lang w:val="en"/>
        </w:rPr>
        <w:t>            </w:t>
      </w:r>
      <w:r w:rsidRPr="008C6793">
        <w:rPr>
          <w:rFonts w:cs="Times New Roman"/>
          <w:b/>
          <w:bCs/>
          <w:i/>
          <w:iCs/>
          <w:color w:val="000000"/>
          <w:lang w:val="en"/>
        </w:rPr>
        <w:t>Often times I’m weary and troubled and sad When it seems that my friends have all flown There is one thought that cheers me and makes my heart glad I won’t have to cross Jordan alone</w:t>
      </w:r>
      <w:r w:rsidRPr="008C6793">
        <w:rPr>
          <w:rFonts w:cs="Times New Roman"/>
          <w:b/>
          <w:bCs/>
          <w:color w:val="000000"/>
          <w:lang w:val="en"/>
        </w:rPr>
        <w:t>. </w:t>
      </w:r>
      <w:r w:rsidRPr="008C6793">
        <w:rPr>
          <w:rFonts w:cs="Times New Roman"/>
          <w:color w:val="000000"/>
          <w:lang w:val="en"/>
        </w:rPr>
        <w:t xml:space="preserve">There is no more faithful Friend than Christ. All the friends of Jesus deserted Him during the terrible night of His betrayal – not even ONE good man remained by His side. May we expect more loyal treatment than our Master received? But to the Elect, there is one friend that remains constant. He is </w:t>
      </w:r>
      <w:r w:rsidRPr="008C6793">
        <w:rPr>
          <w:rFonts w:cs="Times New Roman"/>
          <w:i/>
          <w:iCs/>
          <w:color w:val="000000"/>
        </w:rPr>
        <w:t>a friend that </w:t>
      </w:r>
      <w:proofErr w:type="spellStart"/>
      <w:r w:rsidRPr="008C6793">
        <w:rPr>
          <w:rFonts w:cs="Times New Roman"/>
          <w:i/>
          <w:iCs/>
          <w:color w:val="000000"/>
        </w:rPr>
        <w:t>sticketh</w:t>
      </w:r>
      <w:proofErr w:type="spellEnd"/>
      <w:r w:rsidRPr="008C6793">
        <w:rPr>
          <w:rFonts w:cs="Times New Roman"/>
          <w:i/>
          <w:iCs/>
          <w:color w:val="000000"/>
        </w:rPr>
        <w:t xml:space="preserve"> closer than a brother</w:t>
      </w:r>
      <w:r w:rsidRPr="008C6793">
        <w:rPr>
          <w:rFonts w:cs="Times New Roman"/>
          <w:color w:val="000000"/>
        </w:rPr>
        <w:t xml:space="preserve">. </w:t>
      </w:r>
      <w:r w:rsidRPr="008C6793">
        <w:rPr>
          <w:rFonts w:cs="Times New Roman"/>
          <w:color w:val="000000"/>
          <w:sz w:val="20"/>
        </w:rPr>
        <w:t>(</w:t>
      </w:r>
      <w:proofErr w:type="spellStart"/>
      <w:r>
        <w:rPr>
          <w:rFonts w:cs="Times New Roman"/>
          <w:color w:val="000000"/>
          <w:sz w:val="20"/>
        </w:rPr>
        <w:t>Prov</w:t>
      </w:r>
      <w:proofErr w:type="spellEnd"/>
      <w:r>
        <w:rPr>
          <w:rFonts w:cs="Times New Roman"/>
          <w:color w:val="000000"/>
          <w:sz w:val="20"/>
        </w:rPr>
        <w:t xml:space="preserve"> 18:24</w:t>
      </w:r>
      <w:r w:rsidRPr="008C6793">
        <w:rPr>
          <w:rFonts w:cs="Times New Roman"/>
          <w:color w:val="000000"/>
          <w:sz w:val="20"/>
        </w:rPr>
        <w:t>)</w:t>
      </w:r>
    </w:p>
    <w:p w14:paraId="3AA79C8F" w14:textId="77777777" w:rsidR="008C6793" w:rsidRPr="008C6793" w:rsidRDefault="008C6793" w:rsidP="008C6793">
      <w:pPr>
        <w:jc w:val="both"/>
        <w:rPr>
          <w:rFonts w:cs="Times New Roman"/>
          <w:color w:val="000000"/>
          <w:sz w:val="16"/>
        </w:rPr>
      </w:pPr>
      <w:bookmarkStart w:id="0" w:name="_GoBack"/>
      <w:bookmarkEnd w:id="0"/>
    </w:p>
    <w:p w14:paraId="237E502D" w14:textId="49A80D23" w:rsidR="008C6793" w:rsidRPr="008C6793" w:rsidRDefault="008C6793" w:rsidP="008C6793">
      <w:pPr>
        <w:ind w:firstLine="720"/>
        <w:jc w:val="both"/>
        <w:rPr>
          <w:rFonts w:cs="Times New Roman"/>
          <w:b/>
          <w:bCs/>
          <w:i/>
          <w:iCs/>
          <w:color w:val="000000"/>
          <w:lang w:val="en"/>
        </w:rPr>
      </w:pPr>
      <w:r w:rsidRPr="008C6793">
        <w:rPr>
          <w:rFonts w:cs="Times New Roman"/>
          <w:b/>
          <w:bCs/>
          <w:i/>
          <w:iCs/>
          <w:color w:val="000000"/>
          <w:lang w:val="en"/>
        </w:rPr>
        <w:t xml:space="preserve">Though the billows of trouble and sorrow may sweep Christ the </w:t>
      </w:r>
      <w:proofErr w:type="spellStart"/>
      <w:r w:rsidRPr="008C6793">
        <w:rPr>
          <w:rFonts w:cs="Times New Roman"/>
          <w:b/>
          <w:bCs/>
          <w:i/>
          <w:iCs/>
          <w:color w:val="000000"/>
          <w:lang w:val="en"/>
        </w:rPr>
        <w:t>Saviour</w:t>
      </w:r>
      <w:proofErr w:type="spellEnd"/>
      <w:r w:rsidRPr="008C6793">
        <w:rPr>
          <w:rFonts w:cs="Times New Roman"/>
          <w:b/>
          <w:bCs/>
          <w:i/>
          <w:iCs/>
          <w:color w:val="000000"/>
          <w:lang w:val="en"/>
        </w:rPr>
        <w:t xml:space="preserve"> will care for his own Till the end of my journey my soul he will keep and I won’t have to cross Jordan alone.</w:t>
      </w:r>
      <w:r w:rsidRPr="008C6793">
        <w:rPr>
          <w:rFonts w:cs="Times New Roman"/>
          <w:color w:val="000000"/>
          <w:lang w:val="en"/>
        </w:rPr>
        <w:t xml:space="preserve"> Remember Peter’s lapse of faith when embarking on the sea at the invitation of Jesus? He actually walked on the sea until he took his eyes off the Lord and focused on the swirling waters of the Galilean Sea. The Godly walk requires us to stay focused on God and not the troubles and cheap goods of this world.  </w:t>
      </w:r>
      <w:r w:rsidRPr="008C6793">
        <w:rPr>
          <w:rFonts w:cs="Times New Roman"/>
          <w:i/>
          <w:iCs/>
          <w:color w:val="000000"/>
        </w:rPr>
        <w:t xml:space="preserve">Thou wilt keep him in perfect peace, whose mind is stayed on thee: because he </w:t>
      </w:r>
      <w:proofErr w:type="spellStart"/>
      <w:r w:rsidRPr="008C6793">
        <w:rPr>
          <w:rFonts w:cs="Times New Roman"/>
          <w:i/>
          <w:iCs/>
          <w:color w:val="000000"/>
        </w:rPr>
        <w:t>trusteth</w:t>
      </w:r>
      <w:proofErr w:type="spellEnd"/>
      <w:r w:rsidRPr="008C6793">
        <w:rPr>
          <w:rFonts w:cs="Times New Roman"/>
          <w:i/>
          <w:iCs/>
          <w:color w:val="000000"/>
        </w:rPr>
        <w:t xml:space="preserve"> in thee.  Trust ye in the Lord </w:t>
      </w:r>
      <w:proofErr w:type="spellStart"/>
      <w:r w:rsidRPr="008C6793">
        <w:rPr>
          <w:rFonts w:cs="Times New Roman"/>
          <w:i/>
          <w:iCs/>
          <w:color w:val="000000"/>
        </w:rPr>
        <w:t>for ever</w:t>
      </w:r>
      <w:proofErr w:type="spellEnd"/>
      <w:r w:rsidRPr="008C6793">
        <w:rPr>
          <w:rFonts w:cs="Times New Roman"/>
          <w:i/>
          <w:iCs/>
          <w:color w:val="000000"/>
        </w:rPr>
        <w:t>: for in the Lord JEHOVAH is everlasting strength</w:t>
      </w:r>
      <w:r w:rsidRPr="008C6793">
        <w:rPr>
          <w:rFonts w:cs="Times New Roman"/>
          <w:color w:val="000000"/>
        </w:rPr>
        <w:t xml:space="preserve">. </w:t>
      </w:r>
      <w:r w:rsidRPr="008C6793">
        <w:rPr>
          <w:rFonts w:cs="Times New Roman"/>
          <w:color w:val="000000"/>
          <w:sz w:val="20"/>
        </w:rPr>
        <w:t>(</w:t>
      </w:r>
      <w:r>
        <w:rPr>
          <w:rFonts w:cs="Times New Roman"/>
          <w:color w:val="000000"/>
          <w:sz w:val="20"/>
        </w:rPr>
        <w:t>Isaiah 26:3-4</w:t>
      </w:r>
      <w:r w:rsidRPr="008C6793">
        <w:rPr>
          <w:rFonts w:cs="Times New Roman"/>
          <w:color w:val="000000"/>
          <w:sz w:val="20"/>
        </w:rPr>
        <w:t>)</w:t>
      </w:r>
      <w:r w:rsidRPr="008C6793">
        <w:rPr>
          <w:rFonts w:cs="Times New Roman"/>
          <w:color w:val="000000"/>
        </w:rPr>
        <w:t xml:space="preserve"> True peace is a product of the heart and not of the external circumstances. Yes, Christ will care for His own, but He will also execute judgment against all who are damned by their rejection and rebellion against their Maker. There is no better safe haven for the keeping of our souls than the Lord Jesus Christ. He will not lose a single soul that has been given Him by the Father. Just as He was with Hagar, unbeknownst, in the Wilderness, and the men on the Road to Emmaus, so is He with you and me if we trust in Him with faith and commitment. </w:t>
      </w:r>
      <w:r w:rsidRPr="008C6793">
        <w:rPr>
          <w:rFonts w:cs="Times New Roman"/>
          <w:i/>
          <w:iCs/>
          <w:color w:val="FF0000"/>
        </w:rPr>
        <w:t xml:space="preserve">I am with you </w:t>
      </w:r>
      <w:proofErr w:type="spellStart"/>
      <w:r w:rsidRPr="008C6793">
        <w:rPr>
          <w:rFonts w:cs="Times New Roman"/>
          <w:i/>
          <w:iCs/>
          <w:color w:val="FF0000"/>
        </w:rPr>
        <w:t>alway</w:t>
      </w:r>
      <w:proofErr w:type="spellEnd"/>
      <w:r w:rsidRPr="008C6793">
        <w:rPr>
          <w:rFonts w:cs="Times New Roman"/>
          <w:i/>
          <w:iCs/>
          <w:color w:val="FF0000"/>
        </w:rPr>
        <w:t>, even unto the end of the world</w:t>
      </w:r>
      <w:r w:rsidRPr="008C6793">
        <w:rPr>
          <w:rFonts w:cs="Times New Roman"/>
          <w:i/>
          <w:iCs/>
          <w:color w:val="000000"/>
        </w:rPr>
        <w:t>. Amen</w:t>
      </w:r>
      <w:r w:rsidRPr="008C6793">
        <w:rPr>
          <w:rFonts w:cs="Times New Roman"/>
          <w:color w:val="000000"/>
        </w:rPr>
        <w:t xml:space="preserve">. </w:t>
      </w:r>
      <w:r w:rsidRPr="008C6793">
        <w:rPr>
          <w:rFonts w:cs="Times New Roman"/>
          <w:color w:val="000000"/>
          <w:sz w:val="20"/>
        </w:rPr>
        <w:t>(</w:t>
      </w:r>
      <w:r>
        <w:rPr>
          <w:rFonts w:cs="Times New Roman"/>
          <w:color w:val="000000"/>
          <w:sz w:val="20"/>
        </w:rPr>
        <w:t>Matt 28:20</w:t>
      </w:r>
      <w:r w:rsidRPr="008C6793">
        <w:rPr>
          <w:rFonts w:cs="Times New Roman"/>
          <w:color w:val="000000"/>
          <w:sz w:val="20"/>
        </w:rPr>
        <w:t>)</w:t>
      </w:r>
    </w:p>
    <w:p w14:paraId="3FF81933" w14:textId="77777777" w:rsidR="008C6793" w:rsidRPr="008C6793" w:rsidRDefault="008C6793" w:rsidP="008C6793">
      <w:pPr>
        <w:jc w:val="both"/>
        <w:rPr>
          <w:rFonts w:cs="Times New Roman"/>
          <w:color w:val="000000"/>
          <w:sz w:val="16"/>
        </w:rPr>
      </w:pPr>
    </w:p>
    <w:p w14:paraId="28776A6C" w14:textId="4D6FC8DE" w:rsidR="006A6CD3" w:rsidRPr="008C6793" w:rsidRDefault="008C6793" w:rsidP="008C6793">
      <w:pPr>
        <w:jc w:val="both"/>
        <w:rPr>
          <w:rFonts w:cs="Times New Roman"/>
          <w:color w:val="000000"/>
        </w:rPr>
      </w:pPr>
      <w:r w:rsidRPr="008C6793">
        <w:rPr>
          <w:rFonts w:cs="Times New Roman"/>
          <w:color w:val="000000"/>
        </w:rPr>
        <w:t xml:space="preserve">            If you have placed your full trust in Him, and have heard His call upon your life, He is with you now no matter the venue, or time. If you have neither heard, nor answered, that call; perhaps it is time to pray for light and understanding. There is no place in the City of God for ‘marginal believers.’ The topside of the coin reads, </w:t>
      </w:r>
      <w:r w:rsidRPr="008C6793">
        <w:rPr>
          <w:rFonts w:cs="Times New Roman"/>
          <w:i/>
          <w:iCs/>
          <w:color w:val="000000"/>
        </w:rPr>
        <w:t xml:space="preserve">Study to shew thyself approved unto God, a workman that </w:t>
      </w:r>
      <w:proofErr w:type="spellStart"/>
      <w:r w:rsidRPr="008C6793">
        <w:rPr>
          <w:rFonts w:cs="Times New Roman"/>
          <w:i/>
          <w:iCs/>
          <w:color w:val="000000"/>
        </w:rPr>
        <w:t>needeth</w:t>
      </w:r>
      <w:proofErr w:type="spellEnd"/>
      <w:r w:rsidRPr="008C6793">
        <w:rPr>
          <w:rFonts w:cs="Times New Roman"/>
          <w:i/>
          <w:iCs/>
          <w:color w:val="000000"/>
        </w:rPr>
        <w:t xml:space="preserve"> not to be ashamed, rightly dividing the word of truth</w:t>
      </w:r>
      <w:r w:rsidRPr="008C6793">
        <w:rPr>
          <w:rFonts w:cs="Times New Roman"/>
          <w:color w:val="000000"/>
        </w:rPr>
        <w:t xml:space="preserve">. </w:t>
      </w:r>
      <w:r w:rsidRPr="008C6793">
        <w:rPr>
          <w:rFonts w:cs="Times New Roman"/>
          <w:color w:val="000000"/>
          <w:sz w:val="20"/>
        </w:rPr>
        <w:t>(Tim 2:</w:t>
      </w:r>
      <w:r>
        <w:rPr>
          <w:rFonts w:cs="Times New Roman"/>
          <w:color w:val="000000"/>
          <w:sz w:val="20"/>
        </w:rPr>
        <w:t>15</w:t>
      </w:r>
      <w:r w:rsidRPr="008C6793">
        <w:rPr>
          <w:rFonts w:cs="Times New Roman"/>
          <w:color w:val="000000"/>
          <w:sz w:val="20"/>
        </w:rPr>
        <w:t>)</w:t>
      </w:r>
      <w:r w:rsidRPr="008C6793">
        <w:rPr>
          <w:rFonts w:cs="Times New Roman"/>
          <w:color w:val="000000"/>
        </w:rPr>
        <w:t xml:space="preserve"> Our fervent study and adherence to God’s Word proves our Election. The obverse side of the coin reads, </w:t>
      </w:r>
      <w:proofErr w:type="gramStart"/>
      <w:r w:rsidRPr="008C6793">
        <w:rPr>
          <w:rFonts w:cs="Times New Roman"/>
          <w:i/>
          <w:iCs/>
          <w:color w:val="000000"/>
        </w:rPr>
        <w:t>But</w:t>
      </w:r>
      <w:proofErr w:type="gramEnd"/>
      <w:r w:rsidRPr="008C6793">
        <w:rPr>
          <w:rFonts w:cs="Times New Roman"/>
          <w:i/>
          <w:iCs/>
          <w:color w:val="000000"/>
        </w:rPr>
        <w:t xml:space="preserve"> shun profane and vain babblings: for they will increase unto more ungodliness. </w:t>
      </w:r>
      <w:r w:rsidRPr="008C6793">
        <w:rPr>
          <w:rFonts w:cs="Times New Roman"/>
          <w:b/>
          <w:bCs/>
          <w:i/>
          <w:iCs/>
          <w:color w:val="000000"/>
          <w:sz w:val="17"/>
          <w:szCs w:val="17"/>
        </w:rPr>
        <w:t>17</w:t>
      </w:r>
      <w:r w:rsidRPr="008C6793">
        <w:rPr>
          <w:rFonts w:cs="Times New Roman"/>
          <w:i/>
          <w:iCs/>
          <w:color w:val="000000"/>
        </w:rPr>
        <w:t> And their word will eat as doth a canker</w:t>
      </w:r>
      <w:r w:rsidRPr="008C6793">
        <w:rPr>
          <w:rFonts w:cs="Times New Roman"/>
          <w:color w:val="000000"/>
        </w:rPr>
        <w:t xml:space="preserve">. </w:t>
      </w:r>
      <w:r w:rsidRPr="008C6793">
        <w:rPr>
          <w:rFonts w:cs="Times New Roman"/>
          <w:color w:val="000000"/>
          <w:sz w:val="20"/>
        </w:rPr>
        <w:t>(</w:t>
      </w:r>
      <w:r>
        <w:rPr>
          <w:rFonts w:cs="Times New Roman"/>
          <w:color w:val="000000"/>
          <w:sz w:val="20"/>
        </w:rPr>
        <w:t>2 Tim 2:16-17</w:t>
      </w:r>
      <w:r w:rsidRPr="008C6793">
        <w:rPr>
          <w:rFonts w:cs="Times New Roman"/>
          <w:color w:val="000000"/>
          <w:sz w:val="20"/>
        </w:rPr>
        <w:t>)</w:t>
      </w:r>
      <w:r w:rsidRPr="008C6793">
        <w:rPr>
          <w:rFonts w:cs="Times New Roman"/>
          <w:color w:val="000000"/>
        </w:rPr>
        <w:t xml:space="preserve"> No need to toss the coin, just observe the topside and you cannot be guilty of that which appears on the obverse.</w:t>
      </w:r>
    </w:p>
    <w:sectPr w:rsidR="006A6CD3" w:rsidRPr="008C6793" w:rsidSect="00002C76">
      <w:pgSz w:w="12240" w:h="15840"/>
      <w:pgMar w:top="720" w:right="1440" w:bottom="936" w:left="1440" w:header="720" w:footer="936"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latino">
    <w:panose1 w:val="02000500000000000000"/>
    <w:charset w:val="00"/>
    <w:family w:val="roman"/>
    <w:pitch w:val="variable"/>
    <w:sig w:usb0="A00002FF" w:usb1="7800205A" w:usb2="14600000" w:usb3="00000000" w:csb0="00000193" w:csb1="00000000"/>
  </w:font>
  <w:font w:name="Batang">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F4574D"/>
    <w:multiLevelType w:val="hybridMultilevel"/>
    <w:tmpl w:val="B6465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D6C1E8D"/>
    <w:multiLevelType w:val="hybridMultilevel"/>
    <w:tmpl w:val="77907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334A70"/>
    <w:multiLevelType w:val="hybridMultilevel"/>
    <w:tmpl w:val="D6540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FB47FA"/>
    <w:rsid w:val="00002C76"/>
    <w:rsid w:val="0002171A"/>
    <w:rsid w:val="00021A8C"/>
    <w:rsid w:val="00023DF7"/>
    <w:rsid w:val="00025AF8"/>
    <w:rsid w:val="00026F1F"/>
    <w:rsid w:val="0003009B"/>
    <w:rsid w:val="000319D1"/>
    <w:rsid w:val="000401D2"/>
    <w:rsid w:val="00043B89"/>
    <w:rsid w:val="00047D9A"/>
    <w:rsid w:val="000505F0"/>
    <w:rsid w:val="00067341"/>
    <w:rsid w:val="00071972"/>
    <w:rsid w:val="00073F18"/>
    <w:rsid w:val="000840AE"/>
    <w:rsid w:val="000A3B41"/>
    <w:rsid w:val="000A4038"/>
    <w:rsid w:val="000B4EC7"/>
    <w:rsid w:val="000B71A4"/>
    <w:rsid w:val="000C06B2"/>
    <w:rsid w:val="000C23B0"/>
    <w:rsid w:val="000C4ED6"/>
    <w:rsid w:val="000D0369"/>
    <w:rsid w:val="000D3CA6"/>
    <w:rsid w:val="000E2079"/>
    <w:rsid w:val="000E44E1"/>
    <w:rsid w:val="000E46A1"/>
    <w:rsid w:val="000F430C"/>
    <w:rsid w:val="00111517"/>
    <w:rsid w:val="00124B06"/>
    <w:rsid w:val="0012700A"/>
    <w:rsid w:val="00127693"/>
    <w:rsid w:val="00134F2F"/>
    <w:rsid w:val="00140094"/>
    <w:rsid w:val="0014024D"/>
    <w:rsid w:val="001524ED"/>
    <w:rsid w:val="001538B8"/>
    <w:rsid w:val="00154820"/>
    <w:rsid w:val="00157BFF"/>
    <w:rsid w:val="00180E1C"/>
    <w:rsid w:val="00183867"/>
    <w:rsid w:val="0018572E"/>
    <w:rsid w:val="00193772"/>
    <w:rsid w:val="001959E5"/>
    <w:rsid w:val="00195CC0"/>
    <w:rsid w:val="0019730A"/>
    <w:rsid w:val="001B6012"/>
    <w:rsid w:val="001C0A12"/>
    <w:rsid w:val="001C2996"/>
    <w:rsid w:val="001D493C"/>
    <w:rsid w:val="001E493B"/>
    <w:rsid w:val="001F12BA"/>
    <w:rsid w:val="00202A21"/>
    <w:rsid w:val="00216EE7"/>
    <w:rsid w:val="0022017D"/>
    <w:rsid w:val="00224B8E"/>
    <w:rsid w:val="00225761"/>
    <w:rsid w:val="0023689B"/>
    <w:rsid w:val="002429C4"/>
    <w:rsid w:val="00257EEF"/>
    <w:rsid w:val="0026136A"/>
    <w:rsid w:val="00276CD1"/>
    <w:rsid w:val="00282181"/>
    <w:rsid w:val="00284D75"/>
    <w:rsid w:val="0029096A"/>
    <w:rsid w:val="00291094"/>
    <w:rsid w:val="00291892"/>
    <w:rsid w:val="00294CB3"/>
    <w:rsid w:val="0029589D"/>
    <w:rsid w:val="002A3A40"/>
    <w:rsid w:val="002B284C"/>
    <w:rsid w:val="002B7BFE"/>
    <w:rsid w:val="002C06AB"/>
    <w:rsid w:val="002C21AD"/>
    <w:rsid w:val="002D06E4"/>
    <w:rsid w:val="002D37B7"/>
    <w:rsid w:val="002D4061"/>
    <w:rsid w:val="002D7F3B"/>
    <w:rsid w:val="002E3BB2"/>
    <w:rsid w:val="002E7F82"/>
    <w:rsid w:val="002F26CF"/>
    <w:rsid w:val="00311B6A"/>
    <w:rsid w:val="003122DA"/>
    <w:rsid w:val="003233D8"/>
    <w:rsid w:val="00323447"/>
    <w:rsid w:val="0032526D"/>
    <w:rsid w:val="003325DD"/>
    <w:rsid w:val="00334926"/>
    <w:rsid w:val="00335B5E"/>
    <w:rsid w:val="0034489A"/>
    <w:rsid w:val="003525E8"/>
    <w:rsid w:val="00370478"/>
    <w:rsid w:val="003724D9"/>
    <w:rsid w:val="0038127C"/>
    <w:rsid w:val="00386F85"/>
    <w:rsid w:val="00393954"/>
    <w:rsid w:val="00393C55"/>
    <w:rsid w:val="003A3BF1"/>
    <w:rsid w:val="003B398F"/>
    <w:rsid w:val="003B4CD3"/>
    <w:rsid w:val="003B5E3B"/>
    <w:rsid w:val="003B7D44"/>
    <w:rsid w:val="003C04C7"/>
    <w:rsid w:val="003C060A"/>
    <w:rsid w:val="003C27DA"/>
    <w:rsid w:val="003D4040"/>
    <w:rsid w:val="003E5EB0"/>
    <w:rsid w:val="003E6AD4"/>
    <w:rsid w:val="003F19AB"/>
    <w:rsid w:val="00404E4E"/>
    <w:rsid w:val="004063F3"/>
    <w:rsid w:val="00425F33"/>
    <w:rsid w:val="0043028D"/>
    <w:rsid w:val="00431A90"/>
    <w:rsid w:val="00456B06"/>
    <w:rsid w:val="0046098B"/>
    <w:rsid w:val="004830EF"/>
    <w:rsid w:val="00484FD8"/>
    <w:rsid w:val="00485007"/>
    <w:rsid w:val="004855E2"/>
    <w:rsid w:val="004A3BE3"/>
    <w:rsid w:val="004A5082"/>
    <w:rsid w:val="004C07F2"/>
    <w:rsid w:val="004D0D5C"/>
    <w:rsid w:val="004F1FE0"/>
    <w:rsid w:val="0050308B"/>
    <w:rsid w:val="00511753"/>
    <w:rsid w:val="00522C53"/>
    <w:rsid w:val="00525065"/>
    <w:rsid w:val="005259A8"/>
    <w:rsid w:val="00551EC3"/>
    <w:rsid w:val="005579BC"/>
    <w:rsid w:val="00563670"/>
    <w:rsid w:val="00566004"/>
    <w:rsid w:val="00566B86"/>
    <w:rsid w:val="005714F4"/>
    <w:rsid w:val="005768B2"/>
    <w:rsid w:val="00576A0D"/>
    <w:rsid w:val="00577581"/>
    <w:rsid w:val="005873EF"/>
    <w:rsid w:val="00587C66"/>
    <w:rsid w:val="005948BC"/>
    <w:rsid w:val="005B0672"/>
    <w:rsid w:val="005B6B2C"/>
    <w:rsid w:val="005C006B"/>
    <w:rsid w:val="005C4F5F"/>
    <w:rsid w:val="005C79EF"/>
    <w:rsid w:val="005D1615"/>
    <w:rsid w:val="005D4A9E"/>
    <w:rsid w:val="005E05D0"/>
    <w:rsid w:val="005E5EFA"/>
    <w:rsid w:val="005F1A64"/>
    <w:rsid w:val="006017F6"/>
    <w:rsid w:val="00612537"/>
    <w:rsid w:val="00614CDE"/>
    <w:rsid w:val="00630157"/>
    <w:rsid w:val="006322FD"/>
    <w:rsid w:val="00651426"/>
    <w:rsid w:val="0065341B"/>
    <w:rsid w:val="006631D1"/>
    <w:rsid w:val="00672225"/>
    <w:rsid w:val="006779CC"/>
    <w:rsid w:val="00680BC7"/>
    <w:rsid w:val="006846B5"/>
    <w:rsid w:val="0068573F"/>
    <w:rsid w:val="00686484"/>
    <w:rsid w:val="006969A0"/>
    <w:rsid w:val="006A6CD3"/>
    <w:rsid w:val="006A73B2"/>
    <w:rsid w:val="006C0089"/>
    <w:rsid w:val="006C207F"/>
    <w:rsid w:val="006E15CF"/>
    <w:rsid w:val="006E187A"/>
    <w:rsid w:val="00702C05"/>
    <w:rsid w:val="00726668"/>
    <w:rsid w:val="007341AF"/>
    <w:rsid w:val="00736E55"/>
    <w:rsid w:val="007601A4"/>
    <w:rsid w:val="00775153"/>
    <w:rsid w:val="007761E6"/>
    <w:rsid w:val="00785A70"/>
    <w:rsid w:val="0079256B"/>
    <w:rsid w:val="0079355A"/>
    <w:rsid w:val="007C0387"/>
    <w:rsid w:val="007C109E"/>
    <w:rsid w:val="007C28EE"/>
    <w:rsid w:val="007C5428"/>
    <w:rsid w:val="007C5613"/>
    <w:rsid w:val="007C6E82"/>
    <w:rsid w:val="007E235F"/>
    <w:rsid w:val="007F2F4B"/>
    <w:rsid w:val="00804A9F"/>
    <w:rsid w:val="00805AA4"/>
    <w:rsid w:val="008114F6"/>
    <w:rsid w:val="0083151C"/>
    <w:rsid w:val="00856AA3"/>
    <w:rsid w:val="008844C2"/>
    <w:rsid w:val="008960C4"/>
    <w:rsid w:val="008B69E2"/>
    <w:rsid w:val="008C6793"/>
    <w:rsid w:val="008D2733"/>
    <w:rsid w:val="008D3C6E"/>
    <w:rsid w:val="008E1F24"/>
    <w:rsid w:val="008F22AD"/>
    <w:rsid w:val="00915B24"/>
    <w:rsid w:val="00926F44"/>
    <w:rsid w:val="00941781"/>
    <w:rsid w:val="00941CC9"/>
    <w:rsid w:val="00942030"/>
    <w:rsid w:val="009433A1"/>
    <w:rsid w:val="00951399"/>
    <w:rsid w:val="009840B5"/>
    <w:rsid w:val="0098701A"/>
    <w:rsid w:val="009B25C0"/>
    <w:rsid w:val="009C1DDE"/>
    <w:rsid w:val="009C37CE"/>
    <w:rsid w:val="009C5D79"/>
    <w:rsid w:val="009D4037"/>
    <w:rsid w:val="009E3119"/>
    <w:rsid w:val="009F3FEF"/>
    <w:rsid w:val="009F67B7"/>
    <w:rsid w:val="009F7620"/>
    <w:rsid w:val="00A01C09"/>
    <w:rsid w:val="00A0554D"/>
    <w:rsid w:val="00A06C84"/>
    <w:rsid w:val="00A1509F"/>
    <w:rsid w:val="00A21565"/>
    <w:rsid w:val="00A2674D"/>
    <w:rsid w:val="00A3079F"/>
    <w:rsid w:val="00A31A3F"/>
    <w:rsid w:val="00A329FB"/>
    <w:rsid w:val="00A33188"/>
    <w:rsid w:val="00A3356C"/>
    <w:rsid w:val="00A36B73"/>
    <w:rsid w:val="00A4467E"/>
    <w:rsid w:val="00A57317"/>
    <w:rsid w:val="00A67330"/>
    <w:rsid w:val="00A75850"/>
    <w:rsid w:val="00A9152F"/>
    <w:rsid w:val="00AA02D3"/>
    <w:rsid w:val="00AA61DB"/>
    <w:rsid w:val="00AA7CCB"/>
    <w:rsid w:val="00AB28D6"/>
    <w:rsid w:val="00AD050E"/>
    <w:rsid w:val="00AD4503"/>
    <w:rsid w:val="00AE63DA"/>
    <w:rsid w:val="00AF3055"/>
    <w:rsid w:val="00AF33E4"/>
    <w:rsid w:val="00AF6A63"/>
    <w:rsid w:val="00B2302D"/>
    <w:rsid w:val="00B2684F"/>
    <w:rsid w:val="00B35C16"/>
    <w:rsid w:val="00B377C7"/>
    <w:rsid w:val="00B42E58"/>
    <w:rsid w:val="00B47B5E"/>
    <w:rsid w:val="00B507D7"/>
    <w:rsid w:val="00B70149"/>
    <w:rsid w:val="00B732E4"/>
    <w:rsid w:val="00B73F2E"/>
    <w:rsid w:val="00B76211"/>
    <w:rsid w:val="00B76841"/>
    <w:rsid w:val="00B86E9D"/>
    <w:rsid w:val="00B879C8"/>
    <w:rsid w:val="00BA7584"/>
    <w:rsid w:val="00BB3914"/>
    <w:rsid w:val="00BB6BD8"/>
    <w:rsid w:val="00BC4F23"/>
    <w:rsid w:val="00C10E47"/>
    <w:rsid w:val="00C12C97"/>
    <w:rsid w:val="00C13A97"/>
    <w:rsid w:val="00C21CB3"/>
    <w:rsid w:val="00C2667A"/>
    <w:rsid w:val="00C40882"/>
    <w:rsid w:val="00C40EC4"/>
    <w:rsid w:val="00C40F47"/>
    <w:rsid w:val="00C453E1"/>
    <w:rsid w:val="00C5125F"/>
    <w:rsid w:val="00C5566D"/>
    <w:rsid w:val="00C5656C"/>
    <w:rsid w:val="00C61E9D"/>
    <w:rsid w:val="00C86301"/>
    <w:rsid w:val="00C90843"/>
    <w:rsid w:val="00C97597"/>
    <w:rsid w:val="00C97BB7"/>
    <w:rsid w:val="00CA6FBA"/>
    <w:rsid w:val="00CB1602"/>
    <w:rsid w:val="00CB1B1F"/>
    <w:rsid w:val="00CB255E"/>
    <w:rsid w:val="00CB6B56"/>
    <w:rsid w:val="00CC505D"/>
    <w:rsid w:val="00CD5B3B"/>
    <w:rsid w:val="00CE40B2"/>
    <w:rsid w:val="00CE49DE"/>
    <w:rsid w:val="00CF1C51"/>
    <w:rsid w:val="00D01BB9"/>
    <w:rsid w:val="00D021F7"/>
    <w:rsid w:val="00D0314D"/>
    <w:rsid w:val="00D049E4"/>
    <w:rsid w:val="00D221B5"/>
    <w:rsid w:val="00D30CE2"/>
    <w:rsid w:val="00D31908"/>
    <w:rsid w:val="00D33B97"/>
    <w:rsid w:val="00D54B90"/>
    <w:rsid w:val="00D57351"/>
    <w:rsid w:val="00D81537"/>
    <w:rsid w:val="00D831AA"/>
    <w:rsid w:val="00D83406"/>
    <w:rsid w:val="00D85CB4"/>
    <w:rsid w:val="00D868B6"/>
    <w:rsid w:val="00D87AF7"/>
    <w:rsid w:val="00D90D53"/>
    <w:rsid w:val="00DA0CD3"/>
    <w:rsid w:val="00DA3034"/>
    <w:rsid w:val="00DA6C9D"/>
    <w:rsid w:val="00DB66EF"/>
    <w:rsid w:val="00DC0550"/>
    <w:rsid w:val="00DE4B7B"/>
    <w:rsid w:val="00DF3788"/>
    <w:rsid w:val="00DF4118"/>
    <w:rsid w:val="00DF6961"/>
    <w:rsid w:val="00E107D1"/>
    <w:rsid w:val="00E10EB3"/>
    <w:rsid w:val="00E119AE"/>
    <w:rsid w:val="00E16128"/>
    <w:rsid w:val="00E2569A"/>
    <w:rsid w:val="00E2657A"/>
    <w:rsid w:val="00E272DD"/>
    <w:rsid w:val="00E30763"/>
    <w:rsid w:val="00E35EF9"/>
    <w:rsid w:val="00E3627B"/>
    <w:rsid w:val="00E36E0B"/>
    <w:rsid w:val="00E371F8"/>
    <w:rsid w:val="00E47BF8"/>
    <w:rsid w:val="00E56807"/>
    <w:rsid w:val="00E73A67"/>
    <w:rsid w:val="00E9221F"/>
    <w:rsid w:val="00E97654"/>
    <w:rsid w:val="00EA0152"/>
    <w:rsid w:val="00ED1B34"/>
    <w:rsid w:val="00EE66B7"/>
    <w:rsid w:val="00EF5D21"/>
    <w:rsid w:val="00EF7F15"/>
    <w:rsid w:val="00F0441D"/>
    <w:rsid w:val="00F067BD"/>
    <w:rsid w:val="00F068B0"/>
    <w:rsid w:val="00F10156"/>
    <w:rsid w:val="00F10504"/>
    <w:rsid w:val="00F11237"/>
    <w:rsid w:val="00F12533"/>
    <w:rsid w:val="00F15D8D"/>
    <w:rsid w:val="00F16179"/>
    <w:rsid w:val="00F17788"/>
    <w:rsid w:val="00F2513E"/>
    <w:rsid w:val="00F31D55"/>
    <w:rsid w:val="00F4315F"/>
    <w:rsid w:val="00F46D97"/>
    <w:rsid w:val="00F723A1"/>
    <w:rsid w:val="00F73CFE"/>
    <w:rsid w:val="00F90A86"/>
    <w:rsid w:val="00FA77CD"/>
    <w:rsid w:val="00FB47FA"/>
    <w:rsid w:val="00FB5A02"/>
    <w:rsid w:val="00FC04BD"/>
    <w:rsid w:val="00FD1E88"/>
    <w:rsid w:val="00FD6751"/>
    <w:rsid w:val="00FE45BB"/>
    <w:rsid w:val="00FE5BA2"/>
    <w:rsid w:val="00FF44EA"/>
    <w:rsid w:val="00FF4E0F"/>
    <w:rsid w:val="00FF6298"/>
  </w:rsids>
  <m:mathPr>
    <m:mathFont m:val="Cambria Math"/>
    <m:brkBin m:val="before"/>
    <m:brkBinSub m:val="--"/>
    <m:smallFrac/>
    <m:dispDef/>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43FBC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817EC"/>
    <w:rPr>
      <w:rFonts w:ascii="Palatino" w:hAnsi="Palati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05AA4"/>
    <w:pPr>
      <w:tabs>
        <w:tab w:val="center" w:pos="4320"/>
        <w:tab w:val="right" w:pos="8640"/>
      </w:tabs>
    </w:pPr>
  </w:style>
  <w:style w:type="character" w:customStyle="1" w:styleId="HeaderChar">
    <w:name w:val="Header Char"/>
    <w:basedOn w:val="DefaultParagraphFont"/>
    <w:link w:val="Header"/>
    <w:uiPriority w:val="99"/>
    <w:semiHidden/>
    <w:rsid w:val="00805AA4"/>
    <w:rPr>
      <w:rFonts w:ascii="Palatino" w:hAnsi="Palatino"/>
    </w:rPr>
  </w:style>
  <w:style w:type="paragraph" w:styleId="Footer">
    <w:name w:val="footer"/>
    <w:basedOn w:val="Normal"/>
    <w:link w:val="FooterChar"/>
    <w:uiPriority w:val="99"/>
    <w:semiHidden/>
    <w:unhideWhenUsed/>
    <w:rsid w:val="00805AA4"/>
    <w:pPr>
      <w:tabs>
        <w:tab w:val="center" w:pos="4320"/>
        <w:tab w:val="right" w:pos="8640"/>
      </w:tabs>
    </w:pPr>
  </w:style>
  <w:style w:type="character" w:customStyle="1" w:styleId="FooterChar">
    <w:name w:val="Footer Char"/>
    <w:basedOn w:val="DefaultParagraphFont"/>
    <w:link w:val="Footer"/>
    <w:uiPriority w:val="99"/>
    <w:semiHidden/>
    <w:rsid w:val="00805AA4"/>
    <w:rPr>
      <w:rFonts w:ascii="Palatino" w:hAnsi="Palatino"/>
    </w:rPr>
  </w:style>
  <w:style w:type="paragraph" w:styleId="NoSpacing">
    <w:name w:val="No Spacing"/>
    <w:uiPriority w:val="1"/>
    <w:qFormat/>
    <w:rsid w:val="009C1DDE"/>
    <w:rPr>
      <w:rFonts w:ascii="Times New Roman" w:hAnsi="Times New Roman"/>
      <w:sz w:val="20"/>
      <w:szCs w:val="20"/>
    </w:rPr>
  </w:style>
  <w:style w:type="paragraph" w:styleId="NormalWeb">
    <w:name w:val="Normal (Web)"/>
    <w:basedOn w:val="Normal"/>
    <w:uiPriority w:val="99"/>
    <w:rsid w:val="009C1DDE"/>
    <w:pPr>
      <w:spacing w:before="100" w:beforeAutospacing="1" w:after="100" w:afterAutospacing="1"/>
    </w:pPr>
    <w:rPr>
      <w:rFonts w:ascii="Times New Roman" w:eastAsia="Batang" w:hAnsi="Times New Roman" w:cs="Times New Roman"/>
      <w:lang w:eastAsia="ko-KR"/>
    </w:rPr>
  </w:style>
  <w:style w:type="paragraph" w:styleId="ListParagraph">
    <w:name w:val="List Paragraph"/>
    <w:basedOn w:val="Normal"/>
    <w:rsid w:val="006E187A"/>
    <w:pPr>
      <w:ind w:left="720"/>
      <w:contextualSpacing/>
    </w:pPr>
  </w:style>
  <w:style w:type="paragraph" w:customStyle="1" w:styleId="Style1">
    <w:name w:val="Style1"/>
    <w:basedOn w:val="NoSpacing"/>
    <w:qFormat/>
    <w:rsid w:val="00025AF8"/>
  </w:style>
  <w:style w:type="character" w:styleId="Emphasis">
    <w:name w:val="Emphasis"/>
    <w:basedOn w:val="DefaultParagraphFont"/>
    <w:uiPriority w:val="20"/>
    <w:qFormat/>
    <w:rsid w:val="00025AF8"/>
    <w:rPr>
      <w:i/>
      <w:iCs/>
    </w:rPr>
  </w:style>
  <w:style w:type="character" w:customStyle="1" w:styleId="dropcap21">
    <w:name w:val="dropcap21"/>
    <w:basedOn w:val="DefaultParagraphFont"/>
    <w:rsid w:val="00025AF8"/>
    <w:rPr>
      <w:sz w:val="48"/>
      <w:szCs w:val="48"/>
    </w:rPr>
  </w:style>
  <w:style w:type="paragraph" w:styleId="FootnoteText">
    <w:name w:val="footnote text"/>
    <w:basedOn w:val="Normal"/>
    <w:link w:val="FootnoteTextChar"/>
    <w:rsid w:val="008960C4"/>
  </w:style>
  <w:style w:type="character" w:customStyle="1" w:styleId="FootnoteTextChar">
    <w:name w:val="Footnote Text Char"/>
    <w:basedOn w:val="DefaultParagraphFont"/>
    <w:link w:val="FootnoteText"/>
    <w:rsid w:val="008960C4"/>
    <w:rPr>
      <w:rFonts w:ascii="Palatino" w:hAnsi="Palatino"/>
    </w:rPr>
  </w:style>
  <w:style w:type="character" w:styleId="FootnoteReference">
    <w:name w:val="footnote reference"/>
    <w:basedOn w:val="DefaultParagraphFont"/>
    <w:rsid w:val="008960C4"/>
    <w:rPr>
      <w:vertAlign w:val="superscript"/>
    </w:rPr>
  </w:style>
  <w:style w:type="paragraph" w:customStyle="1" w:styleId="p1">
    <w:name w:val="p1"/>
    <w:basedOn w:val="Normal"/>
    <w:rsid w:val="00B47B5E"/>
    <w:rPr>
      <w:rFonts w:ascii="Times New Roman" w:hAnsi="Times New Roman" w:cs="Times New Roman"/>
      <w:sz w:val="18"/>
      <w:szCs w:val="18"/>
    </w:rPr>
  </w:style>
  <w:style w:type="paragraph" w:customStyle="1" w:styleId="p2">
    <w:name w:val="p2"/>
    <w:basedOn w:val="Normal"/>
    <w:rsid w:val="00B47B5E"/>
    <w:pPr>
      <w:jc w:val="center"/>
    </w:pPr>
    <w:rPr>
      <w:rFonts w:ascii="Times New Roman" w:hAnsi="Times New Roman" w:cs="Times New Roman"/>
      <w:color w:val="FF0000"/>
      <w:sz w:val="18"/>
      <w:szCs w:val="18"/>
    </w:rPr>
  </w:style>
  <w:style w:type="paragraph" w:customStyle="1" w:styleId="p3">
    <w:name w:val="p3"/>
    <w:basedOn w:val="Normal"/>
    <w:rsid w:val="00B47B5E"/>
    <w:pPr>
      <w:jc w:val="center"/>
    </w:pPr>
    <w:rPr>
      <w:rFonts w:ascii="Times New Roman" w:hAnsi="Times New Roman" w:cs="Times New Roman"/>
      <w:sz w:val="18"/>
      <w:szCs w:val="18"/>
    </w:rPr>
  </w:style>
  <w:style w:type="paragraph" w:customStyle="1" w:styleId="p4">
    <w:name w:val="p4"/>
    <w:basedOn w:val="Normal"/>
    <w:rsid w:val="00B47B5E"/>
    <w:pPr>
      <w:ind w:firstLine="720"/>
    </w:pPr>
    <w:rPr>
      <w:rFonts w:ascii="Times New Roman" w:hAnsi="Times New Roman" w:cs="Times New Roman"/>
      <w:sz w:val="18"/>
      <w:szCs w:val="18"/>
    </w:rPr>
  </w:style>
  <w:style w:type="character" w:customStyle="1" w:styleId="s2">
    <w:name w:val="s2"/>
    <w:basedOn w:val="DefaultParagraphFont"/>
    <w:rsid w:val="00B47B5E"/>
    <w:rPr>
      <w:color w:val="000000"/>
    </w:rPr>
  </w:style>
  <w:style w:type="character" w:customStyle="1" w:styleId="s3">
    <w:name w:val="s3"/>
    <w:basedOn w:val="DefaultParagraphFont"/>
    <w:rsid w:val="00B47B5E"/>
    <w:rPr>
      <w:u w:val="single"/>
    </w:rPr>
  </w:style>
  <w:style w:type="character" w:customStyle="1" w:styleId="s4">
    <w:name w:val="s4"/>
    <w:basedOn w:val="DefaultParagraphFont"/>
    <w:rsid w:val="00B47B5E"/>
    <w:rPr>
      <w:rFonts w:ascii="Times New Roman" w:hAnsi="Times New Roman" w:cs="Times New Roman" w:hint="default"/>
      <w:sz w:val="17"/>
      <w:szCs w:val="17"/>
    </w:rPr>
  </w:style>
  <w:style w:type="character" w:customStyle="1" w:styleId="s5">
    <w:name w:val="s5"/>
    <w:basedOn w:val="DefaultParagraphFont"/>
    <w:rsid w:val="00B47B5E"/>
    <w:rPr>
      <w:color w:val="FF0000"/>
    </w:rPr>
  </w:style>
  <w:style w:type="character" w:customStyle="1" w:styleId="s1">
    <w:name w:val="s1"/>
    <w:basedOn w:val="DefaultParagraphFont"/>
    <w:rsid w:val="00B47B5E"/>
  </w:style>
  <w:style w:type="character" w:customStyle="1" w:styleId="apple-converted-space">
    <w:name w:val="apple-converted-space"/>
    <w:basedOn w:val="DefaultParagraphFont"/>
    <w:rsid w:val="008C6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605347">
      <w:bodyDiv w:val="1"/>
      <w:marLeft w:val="0"/>
      <w:marRight w:val="0"/>
      <w:marTop w:val="0"/>
      <w:marBottom w:val="0"/>
      <w:divBdr>
        <w:top w:val="none" w:sz="0" w:space="0" w:color="auto"/>
        <w:left w:val="none" w:sz="0" w:space="0" w:color="auto"/>
        <w:bottom w:val="none" w:sz="0" w:space="0" w:color="auto"/>
        <w:right w:val="none" w:sz="0" w:space="0" w:color="auto"/>
      </w:divBdr>
    </w:div>
    <w:div w:id="1325012418">
      <w:bodyDiv w:val="1"/>
      <w:marLeft w:val="0"/>
      <w:marRight w:val="0"/>
      <w:marTop w:val="0"/>
      <w:marBottom w:val="0"/>
      <w:divBdr>
        <w:top w:val="none" w:sz="0" w:space="0" w:color="auto"/>
        <w:left w:val="none" w:sz="0" w:space="0" w:color="auto"/>
        <w:bottom w:val="none" w:sz="0" w:space="0" w:color="auto"/>
        <w:right w:val="none" w:sz="0" w:space="0" w:color="auto"/>
      </w:divBdr>
      <w:divsChild>
        <w:div w:id="2014061789">
          <w:marLeft w:val="0"/>
          <w:marRight w:val="0"/>
          <w:marTop w:val="0"/>
          <w:marBottom w:val="0"/>
          <w:divBdr>
            <w:top w:val="none" w:sz="0" w:space="0" w:color="auto"/>
            <w:left w:val="none" w:sz="0" w:space="0" w:color="auto"/>
            <w:bottom w:val="none" w:sz="0" w:space="0" w:color="auto"/>
            <w:right w:val="none" w:sz="0" w:space="0" w:color="auto"/>
          </w:divBdr>
          <w:divsChild>
            <w:div w:id="1722558863">
              <w:marLeft w:val="0"/>
              <w:marRight w:val="0"/>
              <w:marTop w:val="0"/>
              <w:marBottom w:val="0"/>
              <w:divBdr>
                <w:top w:val="none" w:sz="0" w:space="0" w:color="auto"/>
                <w:left w:val="none" w:sz="0" w:space="0" w:color="auto"/>
                <w:bottom w:val="none" w:sz="0" w:space="0" w:color="auto"/>
                <w:right w:val="none" w:sz="0" w:space="0" w:color="auto"/>
              </w:divBdr>
              <w:divsChild>
                <w:div w:id="16868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21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1165</TotalTime>
  <Pages>3</Pages>
  <Words>1085</Words>
  <Characters>6190</Characters>
  <Application>Microsoft Macintosh Word</Application>
  <DocSecurity>0</DocSecurity>
  <Lines>51</Lines>
  <Paragraphs>14</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Hymns of the Church – Crossing Jordan – 16 May 2017, Anno Domini</vt:lpstr>
      <vt:lpstr>I Won’t Have to Cross Jordan Alone</vt:lpstr>
      <vt:lpstr>When I come to the river at the ending of day</vt:lpstr>
      <vt:lpstr>When the last winds of sorrow have blown</vt:lpstr>
      <vt:lpstr>I won’t have to cross Jordan alone</vt:lpstr>
      <vt:lpstr>Often times I’m weary and troubled and sad</vt:lpstr>
      <vt:lpstr>When it seems that my friends have all flown</vt:lpstr>
      <vt:lpstr>I won’t have to cross Jordan alone</vt:lpstr>
      <vt:lpstr>Though the billows of trouble and sorrow may sweep</vt:lpstr>
      <vt:lpstr>Christ the Saviour will care for his own</vt:lpstr>
      <vt:lpstr>I won’t have to cross Jordan alone</vt:lpstr>
      <vt:lpstr>Refrain</vt:lpstr>
    </vt:vector>
  </TitlesOfParts>
  <Company>Descanso Rodents</Company>
  <LinksUpToDate>false</LinksUpToDate>
  <CharactersWithSpaces>7261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Charles Arnold</cp:lastModifiedBy>
  <cp:revision>177</cp:revision>
  <cp:lastPrinted>2014-09-24T00:48:00Z</cp:lastPrinted>
  <dcterms:created xsi:type="dcterms:W3CDTF">2013-07-10T21:17:00Z</dcterms:created>
  <dcterms:modified xsi:type="dcterms:W3CDTF">2017-05-16T23:28:00Z</dcterms:modified>
</cp:coreProperties>
</file>