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E3C6" w14:textId="778C815B"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C12058">
        <w:rPr>
          <w:rFonts w:cs="Times New Roman"/>
          <w:i/>
        </w:rPr>
        <w:t>Children of Jerusalem</w:t>
      </w:r>
      <w:r w:rsidRPr="00D81537">
        <w:rPr>
          <w:rFonts w:cs="Times New Roman"/>
        </w:rPr>
        <w:t xml:space="preserve"> </w:t>
      </w:r>
      <w:r>
        <w:rPr>
          <w:rFonts w:cs="Times New Roman"/>
          <w:szCs w:val="32"/>
        </w:rPr>
        <w:t xml:space="preserve">– </w:t>
      </w:r>
      <w:r w:rsidR="00C12058">
        <w:rPr>
          <w:rFonts w:cs="Times New Roman"/>
          <w:szCs w:val="32"/>
        </w:rPr>
        <w:t>15</w:t>
      </w:r>
      <w:r w:rsidR="00954BB3">
        <w:rPr>
          <w:rFonts w:cs="Times New Roman"/>
          <w:szCs w:val="32"/>
        </w:rPr>
        <w:t xml:space="preserve"> August 2017</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7BD1F03A" w:rsidR="006A6CD3" w:rsidRDefault="00510ED1"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237FC39" wp14:editId="03C8B6BC">
            <wp:extent cx="2489835" cy="3734751"/>
            <wp:effectExtent l="0" t="0" r="0" b="0"/>
            <wp:docPr id="1" name="Picture 1" descr="/Users/haparnold/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488" cy="3750730"/>
                    </a:xfrm>
                    <a:prstGeom prst="rect">
                      <a:avLst/>
                    </a:prstGeom>
                    <a:noFill/>
                    <a:ln>
                      <a:noFill/>
                    </a:ln>
                  </pic:spPr>
                </pic:pic>
              </a:graphicData>
            </a:graphic>
          </wp:inline>
        </w:drawing>
      </w:r>
      <w:bookmarkEnd w:id="0"/>
    </w:p>
    <w:p w14:paraId="187A8159" w14:textId="77777777" w:rsidR="00D81537" w:rsidRDefault="00D81537" w:rsidP="00D81537">
      <w:pPr>
        <w:widowControl w:val="0"/>
        <w:autoSpaceDE w:val="0"/>
        <w:autoSpaceDN w:val="0"/>
        <w:adjustRightInd w:val="0"/>
        <w:jc w:val="both"/>
        <w:rPr>
          <w:rFonts w:cs="Times New Roman"/>
          <w:szCs w:val="32"/>
        </w:rPr>
      </w:pPr>
    </w:p>
    <w:p w14:paraId="5801B516" w14:textId="2680B74E" w:rsidR="001B018D" w:rsidRPr="001B018D" w:rsidRDefault="001B018D" w:rsidP="001B018D">
      <w:pPr>
        <w:keepNext/>
        <w:framePr w:dropCap="drop" w:lines="2" w:wrap="around" w:vAnchor="text" w:hAnchor="text"/>
        <w:spacing w:line="528" w:lineRule="exact"/>
        <w:jc w:val="both"/>
        <w:textAlignment w:val="baseline"/>
        <w:rPr>
          <w:rFonts w:cs="Times New Roman"/>
          <w:b/>
          <w:iCs/>
          <w:caps/>
          <w:color w:val="000000"/>
          <w:position w:val="-4"/>
          <w:sz w:val="62"/>
        </w:rPr>
      </w:pPr>
      <w:r w:rsidRPr="001B018D">
        <w:rPr>
          <w:rFonts w:cs="Times New Roman"/>
          <w:b/>
          <w:iCs/>
          <w:caps/>
          <w:color w:val="000000"/>
          <w:position w:val="-4"/>
          <w:sz w:val="62"/>
        </w:rPr>
        <w:t>A</w:t>
      </w:r>
    </w:p>
    <w:p w14:paraId="3618971A" w14:textId="7E8CB3B9" w:rsidR="001B018D" w:rsidRPr="001B018D" w:rsidRDefault="001B018D" w:rsidP="001B018D">
      <w:pPr>
        <w:jc w:val="both"/>
        <w:rPr>
          <w:rFonts w:cs="Times New Roman"/>
          <w:color w:val="000000"/>
        </w:rPr>
      </w:pPr>
      <w:r w:rsidRPr="001B018D">
        <w:rPr>
          <w:rFonts w:cs="Times New Roman"/>
          <w:b/>
          <w:iCs/>
          <w:caps/>
          <w:color w:val="000000"/>
        </w:rPr>
        <w:t>nd</w:t>
      </w:r>
      <w:r w:rsidRPr="001B018D">
        <w:rPr>
          <w:rFonts w:cs="Times New Roman"/>
          <w:i/>
          <w:iCs/>
          <w:color w:val="000000"/>
        </w:rPr>
        <w:t xml:space="preserve"> when the chief priests and scribes saw the wonderful things that he did, and the children crying in the temple, and saying, Hosanna to the Son of David; they were sore displeased, </w:t>
      </w:r>
      <w:r w:rsidRPr="001B018D">
        <w:rPr>
          <w:rFonts w:cs="Times New Roman"/>
          <w:b/>
          <w:bCs/>
          <w:i/>
          <w:iCs/>
          <w:color w:val="000000"/>
          <w:sz w:val="17"/>
          <w:szCs w:val="17"/>
        </w:rPr>
        <w:t>16</w:t>
      </w:r>
      <w:r w:rsidRPr="001B018D">
        <w:rPr>
          <w:rFonts w:cs="Times New Roman"/>
          <w:i/>
          <w:iCs/>
          <w:color w:val="000000"/>
        </w:rPr>
        <w:t xml:space="preserve"> And said unto him, </w:t>
      </w:r>
      <w:proofErr w:type="spellStart"/>
      <w:r w:rsidRPr="001B018D">
        <w:rPr>
          <w:rFonts w:cs="Times New Roman"/>
          <w:i/>
          <w:iCs/>
          <w:color w:val="000000"/>
        </w:rPr>
        <w:t>Hearest</w:t>
      </w:r>
      <w:proofErr w:type="spellEnd"/>
      <w:r w:rsidRPr="001B018D">
        <w:rPr>
          <w:rFonts w:cs="Times New Roman"/>
          <w:i/>
          <w:iCs/>
          <w:color w:val="000000"/>
        </w:rPr>
        <w:t xml:space="preserve"> thou what these say? And Jesus </w:t>
      </w:r>
      <w:proofErr w:type="spellStart"/>
      <w:r w:rsidRPr="001B018D">
        <w:rPr>
          <w:rFonts w:cs="Times New Roman"/>
          <w:i/>
          <w:iCs/>
          <w:color w:val="000000"/>
        </w:rPr>
        <w:t>saith</w:t>
      </w:r>
      <w:proofErr w:type="spellEnd"/>
      <w:r w:rsidRPr="001B018D">
        <w:rPr>
          <w:rFonts w:cs="Times New Roman"/>
          <w:i/>
          <w:iCs/>
          <w:color w:val="000000"/>
        </w:rPr>
        <w:t xml:space="preserve"> unto them, </w:t>
      </w:r>
      <w:r w:rsidRPr="001B018D">
        <w:rPr>
          <w:rFonts w:cs="Times New Roman"/>
          <w:i/>
          <w:iCs/>
          <w:color w:val="FF0000"/>
        </w:rPr>
        <w:t xml:space="preserve">Yea; have ye never read, Out of the mouth of babes and </w:t>
      </w:r>
      <w:proofErr w:type="spellStart"/>
      <w:r w:rsidRPr="001B018D">
        <w:rPr>
          <w:rFonts w:cs="Times New Roman"/>
          <w:i/>
          <w:iCs/>
          <w:color w:val="FF0000"/>
        </w:rPr>
        <w:t>sucklings</w:t>
      </w:r>
      <w:proofErr w:type="spellEnd"/>
      <w:r w:rsidRPr="001B018D">
        <w:rPr>
          <w:rFonts w:cs="Times New Roman"/>
          <w:i/>
          <w:iCs/>
          <w:color w:val="FF0000"/>
        </w:rPr>
        <w:t xml:space="preserve"> thou hast perfected praise?</w:t>
      </w:r>
      <w:r w:rsidRPr="001B018D">
        <w:rPr>
          <w:rFonts w:cs="Times New Roman"/>
          <w:i/>
          <w:iCs/>
          <w:color w:val="000000"/>
        </w:rPr>
        <w:t> </w:t>
      </w:r>
      <w:r w:rsidRPr="001B018D">
        <w:rPr>
          <w:rFonts w:cs="Times New Roman"/>
          <w:color w:val="000000"/>
          <w:sz w:val="20"/>
        </w:rPr>
        <w:t>(M</w:t>
      </w:r>
      <w:r>
        <w:rPr>
          <w:rFonts w:cs="Times New Roman"/>
          <w:color w:val="000000"/>
          <w:sz w:val="20"/>
        </w:rPr>
        <w:t>att 21:15-16</w:t>
      </w:r>
      <w:r w:rsidRPr="001B018D">
        <w:rPr>
          <w:rFonts w:cs="Times New Roman"/>
          <w:color w:val="000000"/>
          <w:sz w:val="20"/>
        </w:rPr>
        <w:t>)</w:t>
      </w:r>
    </w:p>
    <w:p w14:paraId="1DCE22C4"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34036EB4" w14:textId="77777777" w:rsidR="001B018D" w:rsidRPr="001B018D" w:rsidRDefault="001B018D" w:rsidP="001B018D">
      <w:pPr>
        <w:jc w:val="both"/>
        <w:rPr>
          <w:rFonts w:cs="Times New Roman"/>
          <w:color w:val="000000"/>
        </w:rPr>
      </w:pPr>
      <w:r w:rsidRPr="001B018D">
        <w:rPr>
          <w:rFonts w:cs="Times New Roman"/>
          <w:color w:val="000000"/>
        </w:rPr>
        <w:t>            An old hymn that reminds us of the voice of children singing praises to our Lord in the very perfection of praise. Is it still so? The lyrics were composed by John Henley in 1841, and the music is the composition taken from </w:t>
      </w:r>
      <w:r w:rsidRPr="001B018D">
        <w:rPr>
          <w:rFonts w:cs="Times New Roman"/>
          <w:i/>
          <w:iCs/>
          <w:color w:val="000000"/>
        </w:rPr>
        <w:t>Curwen</w:t>
      </w:r>
      <w:r w:rsidRPr="001B018D">
        <w:rPr>
          <w:rFonts w:ascii="Helvetica" w:eastAsia="Helvetica" w:hAnsi="Helvetica" w:cs="Helvetica"/>
          <w:i/>
          <w:iCs/>
          <w:color w:val="000000"/>
        </w:rPr>
        <w:t>’s Tune Book</w:t>
      </w:r>
      <w:r w:rsidRPr="001B018D">
        <w:rPr>
          <w:rFonts w:cs="Times New Roman"/>
          <w:color w:val="000000"/>
        </w:rPr>
        <w:t xml:space="preserve"> of 1842. The children of the lesser Temple in Jerusalem sang </w:t>
      </w:r>
      <w:r w:rsidRPr="001B018D">
        <w:rPr>
          <w:rFonts w:eastAsia="Helvetica" w:cs="Helvetica"/>
          <w:color w:val="000000"/>
        </w:rPr>
        <w:t xml:space="preserve">“Hosanna to the Son of David” but will our children sing the same in the Holy Temple of New Jerusalem? Unfortunately, the modern churches believe the only way to attract the children of the world </w:t>
      </w:r>
      <w:r w:rsidRPr="001B018D">
        <w:rPr>
          <w:rFonts w:cs="Times New Roman"/>
          <w:color w:val="000000"/>
        </w:rPr>
        <w:t>is to imitate the worlds songs and music. It is often more worldly and sensual than it is spiritual and biblically sound.</w:t>
      </w:r>
    </w:p>
    <w:p w14:paraId="7B2A38B3"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48858AD6" w14:textId="77777777" w:rsidR="001B018D" w:rsidRPr="001B018D" w:rsidRDefault="001B018D" w:rsidP="001B018D">
      <w:pPr>
        <w:jc w:val="center"/>
        <w:rPr>
          <w:rFonts w:cs="Times New Roman"/>
          <w:b/>
          <w:color w:val="000000"/>
        </w:rPr>
      </w:pPr>
      <w:r w:rsidRPr="001B018D">
        <w:rPr>
          <w:rFonts w:cs="Times New Roman"/>
          <w:b/>
          <w:color w:val="000000"/>
        </w:rPr>
        <w:t>Children of Jerusalem</w:t>
      </w:r>
    </w:p>
    <w:p w14:paraId="5D5EE6B2" w14:textId="77777777" w:rsidR="001B018D" w:rsidRPr="00B6423D" w:rsidRDefault="001B018D" w:rsidP="001B018D">
      <w:pPr>
        <w:jc w:val="both"/>
        <w:rPr>
          <w:rFonts w:cs="Times New Roman"/>
          <w:color w:val="000000"/>
          <w:sz w:val="10"/>
        </w:rPr>
      </w:pPr>
    </w:p>
    <w:p w14:paraId="60EAD334" w14:textId="77777777" w:rsidR="001B018D" w:rsidRPr="001B018D" w:rsidRDefault="001B018D" w:rsidP="001B018D">
      <w:pPr>
        <w:ind w:left="1440"/>
        <w:jc w:val="both"/>
        <w:rPr>
          <w:rFonts w:cs="Times New Roman"/>
          <w:color w:val="000000"/>
        </w:rPr>
      </w:pPr>
      <w:r w:rsidRPr="001B018D">
        <w:rPr>
          <w:rFonts w:cs="Times New Roman"/>
          <w:color w:val="000000"/>
        </w:rPr>
        <w:t>Children of Jerusalem</w:t>
      </w:r>
    </w:p>
    <w:p w14:paraId="2BB54DE7" w14:textId="77777777" w:rsidR="001B018D" w:rsidRPr="001B018D" w:rsidRDefault="001B018D" w:rsidP="001B018D">
      <w:pPr>
        <w:ind w:left="1440"/>
        <w:jc w:val="both"/>
        <w:rPr>
          <w:rFonts w:cs="Times New Roman"/>
          <w:color w:val="000000"/>
        </w:rPr>
      </w:pPr>
      <w:r w:rsidRPr="001B018D">
        <w:rPr>
          <w:rFonts w:cs="Times New Roman"/>
          <w:color w:val="000000"/>
        </w:rPr>
        <w:t>Sang the praise of Jesus’ Name:</w:t>
      </w:r>
    </w:p>
    <w:p w14:paraId="657A72DA" w14:textId="77777777" w:rsidR="001B018D" w:rsidRPr="001B018D" w:rsidRDefault="001B018D" w:rsidP="001B018D">
      <w:pPr>
        <w:ind w:left="1440"/>
        <w:jc w:val="both"/>
        <w:rPr>
          <w:rFonts w:cs="Times New Roman"/>
          <w:color w:val="000000"/>
        </w:rPr>
      </w:pPr>
      <w:r w:rsidRPr="001B018D">
        <w:rPr>
          <w:rFonts w:cs="Times New Roman"/>
          <w:color w:val="000000"/>
        </w:rPr>
        <w:t>Children, too, of modern days</w:t>
      </w:r>
    </w:p>
    <w:p w14:paraId="25951087" w14:textId="77777777" w:rsidR="001B018D" w:rsidRPr="001B018D" w:rsidRDefault="001B018D" w:rsidP="001B018D">
      <w:pPr>
        <w:ind w:left="1440"/>
        <w:jc w:val="both"/>
        <w:rPr>
          <w:rFonts w:cs="Times New Roman"/>
          <w:color w:val="000000"/>
        </w:rPr>
      </w:pPr>
      <w:r w:rsidRPr="001B018D">
        <w:rPr>
          <w:rFonts w:cs="Times New Roman"/>
          <w:color w:val="000000"/>
        </w:rPr>
        <w:t>Join to sing the Savior’s praise.</w:t>
      </w:r>
    </w:p>
    <w:p w14:paraId="5DE7C511" w14:textId="77777777" w:rsidR="001B018D" w:rsidRPr="001B018D" w:rsidRDefault="001B018D" w:rsidP="001B018D">
      <w:pPr>
        <w:ind w:left="2160"/>
        <w:jc w:val="both"/>
        <w:rPr>
          <w:rFonts w:cs="Times New Roman"/>
          <w:color w:val="000000"/>
        </w:rPr>
      </w:pPr>
      <w:r w:rsidRPr="001B018D">
        <w:rPr>
          <w:rFonts w:cs="Times New Roman"/>
          <w:color w:val="000000"/>
        </w:rPr>
        <w:t>Refrain</w:t>
      </w:r>
    </w:p>
    <w:p w14:paraId="1F7FF96A" w14:textId="77777777" w:rsidR="001B018D" w:rsidRPr="001B018D" w:rsidRDefault="001B018D" w:rsidP="001B018D">
      <w:pPr>
        <w:ind w:left="2160"/>
        <w:jc w:val="both"/>
        <w:rPr>
          <w:rFonts w:cs="Times New Roman"/>
          <w:color w:val="000000"/>
        </w:rPr>
      </w:pPr>
      <w:r w:rsidRPr="001B018D">
        <w:rPr>
          <w:rFonts w:cs="Times New Roman"/>
          <w:color w:val="000000"/>
        </w:rPr>
        <w:t>Hark, hark, hark!</w:t>
      </w:r>
    </w:p>
    <w:p w14:paraId="0B9021FD" w14:textId="77777777" w:rsidR="001B018D" w:rsidRPr="001B018D" w:rsidRDefault="001B018D" w:rsidP="001B018D">
      <w:pPr>
        <w:ind w:left="2160"/>
        <w:jc w:val="both"/>
        <w:rPr>
          <w:rFonts w:cs="Times New Roman"/>
          <w:color w:val="000000"/>
        </w:rPr>
      </w:pPr>
      <w:r w:rsidRPr="001B018D">
        <w:rPr>
          <w:rFonts w:cs="Times New Roman"/>
          <w:color w:val="000000"/>
        </w:rPr>
        <w:t>While infant voices sing,</w:t>
      </w:r>
    </w:p>
    <w:p w14:paraId="3374AF84" w14:textId="77777777" w:rsidR="001B018D" w:rsidRPr="001B018D" w:rsidRDefault="001B018D" w:rsidP="001B018D">
      <w:pPr>
        <w:ind w:left="2160"/>
        <w:jc w:val="both"/>
        <w:rPr>
          <w:rFonts w:cs="Times New Roman"/>
          <w:color w:val="000000"/>
        </w:rPr>
      </w:pPr>
      <w:r w:rsidRPr="001B018D">
        <w:rPr>
          <w:rFonts w:cs="Times New Roman"/>
          <w:color w:val="000000"/>
        </w:rPr>
        <w:t>Hark, hark, hark!</w:t>
      </w:r>
    </w:p>
    <w:p w14:paraId="1E7E352B" w14:textId="77777777" w:rsidR="001B018D" w:rsidRPr="001B018D" w:rsidRDefault="001B018D" w:rsidP="001B018D">
      <w:pPr>
        <w:ind w:left="2160"/>
        <w:jc w:val="both"/>
        <w:rPr>
          <w:rFonts w:cs="Times New Roman"/>
          <w:color w:val="000000"/>
        </w:rPr>
      </w:pPr>
      <w:r w:rsidRPr="001B018D">
        <w:rPr>
          <w:rFonts w:cs="Times New Roman"/>
          <w:color w:val="000000"/>
        </w:rPr>
        <w:t>While infant voices sing</w:t>
      </w:r>
    </w:p>
    <w:p w14:paraId="6ACA80C5" w14:textId="77777777" w:rsidR="001B018D" w:rsidRPr="001B018D" w:rsidRDefault="001B018D" w:rsidP="001B018D">
      <w:pPr>
        <w:ind w:left="2160"/>
        <w:jc w:val="both"/>
        <w:rPr>
          <w:rFonts w:cs="Times New Roman"/>
          <w:color w:val="000000"/>
        </w:rPr>
      </w:pPr>
      <w:r w:rsidRPr="001B018D">
        <w:rPr>
          <w:rFonts w:cs="Times New Roman"/>
          <w:color w:val="000000"/>
        </w:rPr>
        <w:t>Loud hosannas, loud hosannas,</w:t>
      </w:r>
    </w:p>
    <w:p w14:paraId="75BAF0B6" w14:textId="77777777" w:rsidR="001B018D" w:rsidRPr="001B018D" w:rsidRDefault="001B018D" w:rsidP="001B018D">
      <w:pPr>
        <w:ind w:left="2160"/>
        <w:jc w:val="both"/>
        <w:rPr>
          <w:rFonts w:cs="Times New Roman"/>
          <w:color w:val="000000"/>
        </w:rPr>
      </w:pPr>
      <w:r w:rsidRPr="001B018D">
        <w:rPr>
          <w:rFonts w:cs="Times New Roman"/>
          <w:color w:val="000000"/>
        </w:rPr>
        <w:t>Loud hosannas to our King.</w:t>
      </w:r>
    </w:p>
    <w:p w14:paraId="5195CEC5"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74A50A16" w14:textId="77777777" w:rsidR="001B018D" w:rsidRPr="001B018D" w:rsidRDefault="001B018D" w:rsidP="001B018D">
      <w:pPr>
        <w:ind w:left="1440"/>
        <w:jc w:val="both"/>
        <w:rPr>
          <w:rFonts w:cs="Times New Roman"/>
          <w:color w:val="000000"/>
        </w:rPr>
      </w:pPr>
      <w:r w:rsidRPr="001B018D">
        <w:rPr>
          <w:rFonts w:cs="Times New Roman"/>
          <w:color w:val="000000"/>
        </w:rPr>
        <w:lastRenderedPageBreak/>
        <w:t>We are taught to love the Lord,</w:t>
      </w:r>
    </w:p>
    <w:p w14:paraId="7A80EB1F" w14:textId="77777777" w:rsidR="001B018D" w:rsidRPr="001B018D" w:rsidRDefault="001B018D" w:rsidP="001B018D">
      <w:pPr>
        <w:ind w:left="1440"/>
        <w:jc w:val="both"/>
        <w:rPr>
          <w:rFonts w:cs="Times New Roman"/>
          <w:color w:val="000000"/>
        </w:rPr>
      </w:pPr>
      <w:r w:rsidRPr="001B018D">
        <w:rPr>
          <w:rFonts w:cs="Times New Roman"/>
          <w:color w:val="000000"/>
        </w:rPr>
        <w:t>We are taught to read His Word;</w:t>
      </w:r>
    </w:p>
    <w:p w14:paraId="3EC8EB4A" w14:textId="77777777" w:rsidR="001B018D" w:rsidRPr="001B018D" w:rsidRDefault="001B018D" w:rsidP="001B018D">
      <w:pPr>
        <w:ind w:left="1440"/>
        <w:jc w:val="both"/>
        <w:rPr>
          <w:rFonts w:cs="Times New Roman"/>
          <w:color w:val="000000"/>
        </w:rPr>
      </w:pPr>
      <w:r w:rsidRPr="001B018D">
        <w:rPr>
          <w:rFonts w:cs="Times New Roman"/>
          <w:color w:val="000000"/>
        </w:rPr>
        <w:t>We are taught the way to Heav’n:</w:t>
      </w:r>
    </w:p>
    <w:p w14:paraId="3CF7466E" w14:textId="77777777" w:rsidR="001B018D" w:rsidRPr="001B018D" w:rsidRDefault="001B018D" w:rsidP="001B018D">
      <w:pPr>
        <w:ind w:left="1440"/>
        <w:jc w:val="both"/>
        <w:rPr>
          <w:rFonts w:cs="Times New Roman"/>
          <w:color w:val="000000"/>
        </w:rPr>
      </w:pPr>
      <w:r w:rsidRPr="001B018D">
        <w:rPr>
          <w:rFonts w:cs="Times New Roman"/>
          <w:color w:val="000000"/>
        </w:rPr>
        <w:t xml:space="preserve">Praise for all to God be </w:t>
      </w:r>
      <w:proofErr w:type="spellStart"/>
      <w:r w:rsidRPr="001B018D">
        <w:rPr>
          <w:rFonts w:cs="Times New Roman"/>
          <w:color w:val="000000"/>
        </w:rPr>
        <w:t>giv’n</w:t>
      </w:r>
      <w:proofErr w:type="spellEnd"/>
      <w:r w:rsidRPr="001B018D">
        <w:rPr>
          <w:rFonts w:cs="Times New Roman"/>
          <w:color w:val="000000"/>
        </w:rPr>
        <w:t>.</w:t>
      </w:r>
    </w:p>
    <w:p w14:paraId="7555CDEA" w14:textId="77777777" w:rsidR="001B018D" w:rsidRPr="001B018D" w:rsidRDefault="001B018D" w:rsidP="001B018D">
      <w:pPr>
        <w:ind w:left="1440" w:firstLine="720"/>
        <w:jc w:val="both"/>
        <w:rPr>
          <w:rFonts w:cs="Times New Roman"/>
          <w:color w:val="000000"/>
        </w:rPr>
      </w:pPr>
      <w:r w:rsidRPr="001B018D">
        <w:rPr>
          <w:rFonts w:cs="Times New Roman"/>
          <w:color w:val="000000"/>
        </w:rPr>
        <w:t>Refrain</w:t>
      </w:r>
    </w:p>
    <w:p w14:paraId="5FC2DC99"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05CE7926" w14:textId="77777777" w:rsidR="001B018D" w:rsidRPr="001B018D" w:rsidRDefault="001B018D" w:rsidP="001B018D">
      <w:pPr>
        <w:ind w:left="1440"/>
        <w:jc w:val="both"/>
        <w:rPr>
          <w:rFonts w:cs="Times New Roman"/>
          <w:color w:val="000000"/>
        </w:rPr>
      </w:pPr>
      <w:r w:rsidRPr="001B018D">
        <w:rPr>
          <w:rFonts w:cs="Times New Roman"/>
          <w:color w:val="000000"/>
        </w:rPr>
        <w:t>Parents, teachers, old and young,</w:t>
      </w:r>
    </w:p>
    <w:p w14:paraId="5D0A61EC" w14:textId="77777777" w:rsidR="001B018D" w:rsidRPr="001B018D" w:rsidRDefault="001B018D" w:rsidP="001B018D">
      <w:pPr>
        <w:ind w:left="1440"/>
        <w:jc w:val="both"/>
        <w:rPr>
          <w:rFonts w:cs="Times New Roman"/>
          <w:color w:val="000000"/>
        </w:rPr>
      </w:pPr>
      <w:r w:rsidRPr="001B018D">
        <w:rPr>
          <w:rFonts w:cs="Times New Roman"/>
          <w:color w:val="000000"/>
        </w:rPr>
        <w:t>All unite to swell the song;</w:t>
      </w:r>
    </w:p>
    <w:p w14:paraId="725B80A2" w14:textId="77777777" w:rsidR="001B018D" w:rsidRPr="001B018D" w:rsidRDefault="001B018D" w:rsidP="001B018D">
      <w:pPr>
        <w:ind w:left="1440"/>
        <w:jc w:val="both"/>
        <w:rPr>
          <w:rFonts w:cs="Times New Roman"/>
          <w:color w:val="000000"/>
        </w:rPr>
      </w:pPr>
      <w:r w:rsidRPr="001B018D">
        <w:rPr>
          <w:rFonts w:cs="Times New Roman"/>
          <w:color w:val="000000"/>
        </w:rPr>
        <w:t>Higher and yet higher rise,</w:t>
      </w:r>
    </w:p>
    <w:p w14:paraId="3B62C841" w14:textId="77777777" w:rsidR="001B018D" w:rsidRPr="001B018D" w:rsidRDefault="001B018D" w:rsidP="001B018D">
      <w:pPr>
        <w:ind w:left="1440"/>
        <w:jc w:val="both"/>
        <w:rPr>
          <w:rFonts w:cs="Times New Roman"/>
          <w:color w:val="000000"/>
        </w:rPr>
      </w:pPr>
      <w:proofErr w:type="spellStart"/>
      <w:r w:rsidRPr="001B018D">
        <w:rPr>
          <w:rFonts w:cs="Times New Roman"/>
          <w:color w:val="000000"/>
        </w:rPr>
        <w:t>’Til</w:t>
      </w:r>
      <w:proofErr w:type="spellEnd"/>
      <w:r w:rsidRPr="001B018D">
        <w:rPr>
          <w:rFonts w:cs="Times New Roman"/>
          <w:color w:val="000000"/>
        </w:rPr>
        <w:t xml:space="preserve"> hosannas fill the skies.</w:t>
      </w:r>
    </w:p>
    <w:p w14:paraId="57A933C3" w14:textId="77777777" w:rsidR="001B018D" w:rsidRPr="001B018D" w:rsidRDefault="001B018D" w:rsidP="001B018D">
      <w:pPr>
        <w:ind w:left="1440" w:firstLine="720"/>
        <w:jc w:val="both"/>
        <w:rPr>
          <w:rFonts w:cs="Times New Roman"/>
          <w:color w:val="000000"/>
        </w:rPr>
      </w:pPr>
      <w:r w:rsidRPr="001B018D">
        <w:rPr>
          <w:rFonts w:cs="Times New Roman"/>
          <w:color w:val="000000"/>
        </w:rPr>
        <w:t>Refrain</w:t>
      </w:r>
    </w:p>
    <w:p w14:paraId="47CBC2C2" w14:textId="77777777" w:rsidR="001B018D" w:rsidRPr="001B018D" w:rsidRDefault="001B018D" w:rsidP="001B018D">
      <w:pPr>
        <w:jc w:val="both"/>
        <w:rPr>
          <w:rFonts w:cs="Times New Roman"/>
          <w:color w:val="000000"/>
        </w:rPr>
      </w:pPr>
      <w:r w:rsidRPr="001B018D">
        <w:rPr>
          <w:rFonts w:cs="Times New Roman"/>
          <w:color w:val="000000"/>
          <w:sz w:val="12"/>
          <w:szCs w:val="12"/>
        </w:rPr>
        <w:t> </w:t>
      </w:r>
    </w:p>
    <w:p w14:paraId="6EFB7274" w14:textId="5C3CB998" w:rsidR="001B018D" w:rsidRDefault="001B018D" w:rsidP="001B018D">
      <w:pPr>
        <w:jc w:val="both"/>
        <w:rPr>
          <w:rFonts w:cs="Times New Roman"/>
          <w:color w:val="000000"/>
        </w:rPr>
      </w:pPr>
      <w:r w:rsidRPr="001B018D">
        <w:rPr>
          <w:rFonts w:cs="Times New Roman"/>
          <w:color w:val="000000"/>
        </w:rPr>
        <w:t>            </w:t>
      </w:r>
      <w:r w:rsidRPr="001B018D">
        <w:rPr>
          <w:rFonts w:cs="Times New Roman"/>
          <w:b/>
          <w:bCs/>
          <w:i/>
          <w:iCs/>
          <w:color w:val="000000"/>
        </w:rPr>
        <w:t>Children of Jerusalem Sang the praise of Jesu</w:t>
      </w:r>
      <w:r>
        <w:rPr>
          <w:rFonts w:cs="Times New Roman"/>
          <w:b/>
          <w:bCs/>
          <w:i/>
          <w:iCs/>
          <w:color w:val="000000"/>
        </w:rPr>
        <w:t>s</w:t>
      </w:r>
      <w:r>
        <w:rPr>
          <w:rFonts w:ascii="Helvetica" w:eastAsia="Helvetica" w:hAnsi="Helvetica" w:cs="Helvetica"/>
          <w:b/>
          <w:bCs/>
          <w:i/>
          <w:iCs/>
          <w:color w:val="000000"/>
        </w:rPr>
        <w:t>’</w:t>
      </w:r>
      <w:r>
        <w:rPr>
          <w:rFonts w:cs="Times New Roman"/>
          <w:b/>
          <w:bCs/>
          <w:i/>
          <w:iCs/>
          <w:color w:val="000000"/>
        </w:rPr>
        <w:t xml:space="preserve"> </w:t>
      </w:r>
      <w:r w:rsidRPr="001B018D">
        <w:rPr>
          <w:b/>
          <w:i/>
        </w:rPr>
        <w:t>Name: Children, too, of modern days Join to sing the Savior’s praise.</w:t>
      </w:r>
      <w:r>
        <w:rPr>
          <w:rFonts w:eastAsia="Helvetica" w:cs="Helvetica"/>
          <w:color w:val="000000"/>
        </w:rPr>
        <w:t xml:space="preserve"> </w:t>
      </w:r>
      <w:r w:rsidRPr="001B018D">
        <w:rPr>
          <w:rFonts w:eastAsia="Helvetica" w:cs="Helvetica"/>
          <w:color w:val="000000"/>
        </w:rPr>
        <w:t xml:space="preserve"> I hope the children of our churches today can become like unto the Children of Jerusalem in the day they sang simple praises to</w:t>
      </w:r>
      <w:r w:rsidRPr="001B018D">
        <w:rPr>
          <w:rFonts w:cs="Times New Roman"/>
          <w:color w:val="000000"/>
        </w:rPr>
        <w:t xml:space="preserve"> our Lord untainted by modern vulgarity. But I believe the hymn writer may have been overly optimistic in the future purity of the churches to teach the young people Godliness and reverence. Innocent children have a unique talent, given by the Holy Ghost, to find innocence and joy wherever it can be found. These children of Christian antiquity were overwhelmed with joy at the words and works of Christ in the Temple. God put an immediate song in their hearts as He does for all who are touched by His Word. They did not refrain from expressing their joy in song.</w:t>
      </w:r>
    </w:p>
    <w:p w14:paraId="50BC3826"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3F62AE26" w14:textId="559A9707" w:rsidR="001B018D" w:rsidRDefault="001B018D" w:rsidP="001B018D">
      <w:pPr>
        <w:ind w:firstLine="720"/>
        <w:jc w:val="both"/>
        <w:rPr>
          <w:rFonts w:cs="Times New Roman"/>
          <w:color w:val="000000"/>
        </w:rPr>
      </w:pPr>
      <w:r w:rsidRPr="001B018D">
        <w:rPr>
          <w:rFonts w:cs="Times New Roman"/>
          <w:b/>
          <w:bCs/>
          <w:i/>
          <w:iCs/>
          <w:color w:val="000000"/>
        </w:rPr>
        <w:t>We are taught to love the Lord, We are taught to read His Word; We are taught the way to Hea</w:t>
      </w:r>
      <w:r>
        <w:rPr>
          <w:rFonts w:cs="Times New Roman"/>
          <w:b/>
          <w:bCs/>
          <w:i/>
          <w:iCs/>
          <w:color w:val="000000"/>
        </w:rPr>
        <w:t>v</w:t>
      </w:r>
      <w:r>
        <w:rPr>
          <w:rFonts w:ascii="Helvetica" w:eastAsia="Helvetica" w:hAnsi="Helvetica" w:cs="Helvetica"/>
          <w:b/>
          <w:bCs/>
          <w:i/>
          <w:iCs/>
          <w:color w:val="000000"/>
        </w:rPr>
        <w:t>’</w:t>
      </w:r>
      <w:r>
        <w:rPr>
          <w:rFonts w:cs="Times New Roman"/>
          <w:b/>
          <w:bCs/>
          <w:i/>
          <w:iCs/>
          <w:color w:val="000000"/>
        </w:rPr>
        <w:t xml:space="preserve">n Praise to all for God be </w:t>
      </w:r>
      <w:proofErr w:type="spellStart"/>
      <w:proofErr w:type="gramStart"/>
      <w:r>
        <w:rPr>
          <w:rFonts w:cs="Times New Roman"/>
          <w:b/>
          <w:bCs/>
          <w:i/>
          <w:iCs/>
          <w:color w:val="000000"/>
        </w:rPr>
        <w:t>giv</w:t>
      </w:r>
      <w:r>
        <w:rPr>
          <w:rFonts w:ascii="Helvetica" w:eastAsia="Helvetica" w:hAnsi="Helvetica" w:cs="Helvetica"/>
          <w:b/>
          <w:bCs/>
          <w:i/>
          <w:iCs/>
          <w:color w:val="000000"/>
        </w:rPr>
        <w:t>’</w:t>
      </w:r>
      <w:r>
        <w:rPr>
          <w:rFonts w:cs="Times New Roman"/>
          <w:b/>
          <w:bCs/>
          <w:i/>
          <w:iCs/>
          <w:color w:val="000000"/>
        </w:rPr>
        <w:t>n</w:t>
      </w:r>
      <w:proofErr w:type="spellEnd"/>
      <w:r>
        <w:rPr>
          <w:rFonts w:ascii="Helvetica" w:eastAsia="Helvetica" w:hAnsi="Helvetica" w:cs="Helvetica"/>
          <w:b/>
          <w:bCs/>
          <w:i/>
          <w:iCs/>
          <w:color w:val="000000"/>
        </w:rPr>
        <w:t xml:space="preserve"> </w:t>
      </w:r>
      <w:r w:rsidRPr="001B018D">
        <w:rPr>
          <w:rFonts w:eastAsia="Helvetica" w:cs="Helvetica"/>
          <w:color w:val="000000"/>
        </w:rPr>
        <w:t xml:space="preserve"> In</w:t>
      </w:r>
      <w:proofErr w:type="gramEnd"/>
      <w:r w:rsidRPr="001B018D">
        <w:rPr>
          <w:rFonts w:eastAsia="Helvetica" w:cs="Helvetica"/>
          <w:color w:val="000000"/>
        </w:rPr>
        <w:t xml:space="preserve"> the day that this hymn was written, it was a common practice to teac</w:t>
      </w:r>
      <w:r w:rsidRPr="001B018D">
        <w:rPr>
          <w:rFonts w:cs="Times New Roman"/>
          <w:color w:val="000000"/>
        </w:rPr>
        <w:t>h them Bible stories and hymns at their mother</w:t>
      </w:r>
      <w:r w:rsidRPr="001B018D">
        <w:rPr>
          <w:rFonts w:eastAsia="Helvetica" w:cs="Helvetica"/>
          <w:color w:val="000000"/>
        </w:rPr>
        <w:t>’s knee. Even as late as my childhood, my mother taught me simple lessons of Jesus at her knee. Though there was much labor to be performed in those days, there also were fewer distractions to the moral mind. H</w:t>
      </w:r>
      <w:r w:rsidRPr="001B018D">
        <w:rPr>
          <w:rFonts w:cs="Times New Roman"/>
          <w:color w:val="000000"/>
        </w:rPr>
        <w:t>onesty was more a common characteristic of the general population. Today, many parents haul their children off to Sunday School and Church, and leave them there at the door. But the most important teachers in the life of the child returns home and leaves all teaching to the Sunday School teacher, and the public educators who often teach error and corrupt morals. The practice of Old Time Religion was to teach the child to love the Lord; to read His Word; to live morally sound lives; and to praise God for every blessing. Honestly, how many children in our culture are so taught in our day?</w:t>
      </w:r>
    </w:p>
    <w:p w14:paraId="48393142"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47BFB1C2" w14:textId="5EEDD9C4" w:rsidR="001B018D" w:rsidRDefault="001B018D" w:rsidP="001B018D">
      <w:pPr>
        <w:ind w:firstLine="720"/>
        <w:jc w:val="both"/>
        <w:rPr>
          <w:rFonts w:cs="Times New Roman"/>
          <w:color w:val="000000"/>
        </w:rPr>
      </w:pPr>
      <w:r w:rsidRPr="001B018D">
        <w:rPr>
          <w:rFonts w:cs="Times New Roman"/>
          <w:b/>
          <w:bCs/>
          <w:i/>
          <w:iCs/>
          <w:color w:val="000000"/>
        </w:rPr>
        <w:t xml:space="preserve">Parents, teachers, old and young, </w:t>
      </w:r>
      <w:proofErr w:type="gramStart"/>
      <w:r w:rsidRPr="001B018D">
        <w:rPr>
          <w:rFonts w:cs="Times New Roman"/>
          <w:b/>
          <w:bCs/>
          <w:i/>
          <w:iCs/>
          <w:color w:val="000000"/>
        </w:rPr>
        <w:t>All</w:t>
      </w:r>
      <w:proofErr w:type="gramEnd"/>
      <w:r w:rsidRPr="001B018D">
        <w:rPr>
          <w:rFonts w:cs="Times New Roman"/>
          <w:b/>
          <w:bCs/>
          <w:i/>
          <w:iCs/>
          <w:color w:val="000000"/>
        </w:rPr>
        <w:t xml:space="preserve"> unite to swell the song; Higher and yet higher rise</w:t>
      </w:r>
      <w:r>
        <w:rPr>
          <w:rFonts w:cs="Times New Roman"/>
          <w:b/>
          <w:bCs/>
          <w:i/>
          <w:iCs/>
          <w:color w:val="000000"/>
        </w:rPr>
        <w:t xml:space="preserve">, </w:t>
      </w:r>
      <w:proofErr w:type="spellStart"/>
      <w:r>
        <w:rPr>
          <w:rFonts w:ascii="Helvetica" w:eastAsia="Helvetica" w:hAnsi="Helvetica" w:cs="Helvetica"/>
          <w:b/>
          <w:bCs/>
          <w:i/>
          <w:iCs/>
          <w:color w:val="000000"/>
        </w:rPr>
        <w:t>‘</w:t>
      </w:r>
      <w:r>
        <w:rPr>
          <w:rFonts w:cs="Times New Roman"/>
          <w:b/>
          <w:bCs/>
          <w:i/>
          <w:iCs/>
          <w:color w:val="000000"/>
        </w:rPr>
        <w:t>Til</w:t>
      </w:r>
      <w:proofErr w:type="spellEnd"/>
      <w:r>
        <w:rPr>
          <w:rFonts w:cs="Times New Roman"/>
          <w:b/>
          <w:bCs/>
          <w:i/>
          <w:iCs/>
          <w:color w:val="000000"/>
        </w:rPr>
        <w:t xml:space="preserve"> hosannas fill the skies. </w:t>
      </w:r>
      <w:r w:rsidRPr="001B018D">
        <w:rPr>
          <w:rFonts w:eastAsia="Helvetica" w:cs="Helvetica"/>
          <w:color w:val="000000"/>
        </w:rPr>
        <w:t>Hosanna means “Save us, Lord” in its ancient origin</w:t>
      </w:r>
      <w:r w:rsidRPr="001B018D">
        <w:rPr>
          <w:rFonts w:cs="Times New Roman"/>
          <w:color w:val="000000"/>
        </w:rPr>
        <w:t>, but came to mean a prayer of praise to God. It has the connotation of the Latin, EXCELSIOR, meaning ever upward, and is the motto of the State of New York. Of course, the Narrow Way described by our Lord leads ever upward as Hosanna suggests. Do parents, teachers, old and young, join their voices to swell the heavens with Hosannas? Shouldn</w:t>
      </w:r>
      <w:r w:rsidRPr="001B018D">
        <w:rPr>
          <w:rFonts w:eastAsia="Helvetica" w:cs="Helvetica"/>
          <w:color w:val="000000"/>
        </w:rPr>
        <w:t xml:space="preserve">’t we? If we do not do so, does this not point to a </w:t>
      </w:r>
      <w:proofErr w:type="spellStart"/>
      <w:r w:rsidRPr="001B018D">
        <w:rPr>
          <w:rFonts w:eastAsia="Helvetica" w:cs="Helvetica"/>
          <w:color w:val="000000"/>
        </w:rPr>
        <w:t>Laodicean</w:t>
      </w:r>
      <w:proofErr w:type="spellEnd"/>
      <w:r w:rsidRPr="001B018D">
        <w:rPr>
          <w:rFonts w:eastAsia="Helvetica" w:cs="Helvetica"/>
          <w:color w:val="000000"/>
        </w:rPr>
        <w:t xml:space="preserve"> characteristic in the modern church? If we are disturbed by this fact, we needn’t be since we have it in ou</w:t>
      </w:r>
      <w:r w:rsidRPr="001B018D">
        <w:rPr>
          <w:rFonts w:cs="Times New Roman"/>
          <w:color w:val="000000"/>
        </w:rPr>
        <w:t>r power to belatedly join our voices in Hosannas to the Son of David!</w:t>
      </w:r>
    </w:p>
    <w:p w14:paraId="20134408" w14:textId="77777777" w:rsidR="001B018D" w:rsidRPr="001B018D" w:rsidRDefault="001B018D" w:rsidP="001B018D">
      <w:pPr>
        <w:jc w:val="both"/>
        <w:rPr>
          <w:rFonts w:cs="Times New Roman"/>
          <w:color w:val="000000"/>
          <w:sz w:val="36"/>
        </w:rPr>
      </w:pPr>
      <w:r w:rsidRPr="001B018D">
        <w:rPr>
          <w:rFonts w:cs="Times New Roman"/>
          <w:color w:val="000000"/>
          <w:sz w:val="16"/>
          <w:szCs w:val="12"/>
        </w:rPr>
        <w:t> </w:t>
      </w:r>
    </w:p>
    <w:p w14:paraId="1E25B79B" w14:textId="3FCB2D88" w:rsidR="001B018D" w:rsidRPr="001B018D" w:rsidRDefault="001B018D" w:rsidP="001B018D">
      <w:pPr>
        <w:jc w:val="both"/>
        <w:rPr>
          <w:rFonts w:cs="Times New Roman"/>
          <w:b/>
          <w:color w:val="000000"/>
        </w:rPr>
      </w:pPr>
      <w:r w:rsidRPr="001B018D">
        <w:rPr>
          <w:rFonts w:cs="Times New Roman"/>
          <w:b/>
          <w:color w:val="000000"/>
        </w:rPr>
        <w:t>Refrain</w:t>
      </w:r>
    </w:p>
    <w:p w14:paraId="5523929B" w14:textId="77777777" w:rsidR="00B6423D" w:rsidRPr="001B018D" w:rsidRDefault="00B6423D" w:rsidP="00B6423D">
      <w:pPr>
        <w:jc w:val="both"/>
        <w:rPr>
          <w:rFonts w:cs="Times New Roman"/>
          <w:color w:val="000000"/>
          <w:sz w:val="36"/>
        </w:rPr>
      </w:pPr>
      <w:r w:rsidRPr="001B018D">
        <w:rPr>
          <w:rFonts w:cs="Times New Roman"/>
          <w:color w:val="000000"/>
          <w:sz w:val="16"/>
          <w:szCs w:val="12"/>
        </w:rPr>
        <w:t> </w:t>
      </w:r>
    </w:p>
    <w:p w14:paraId="5CB86F2D" w14:textId="09DCC3AE" w:rsidR="001B018D" w:rsidRDefault="001B018D" w:rsidP="001B018D">
      <w:pPr>
        <w:jc w:val="both"/>
        <w:rPr>
          <w:rFonts w:cs="Times New Roman"/>
          <w:color w:val="000000"/>
        </w:rPr>
      </w:pPr>
      <w:r w:rsidRPr="001B018D">
        <w:rPr>
          <w:rFonts w:cs="Times New Roman"/>
          <w:color w:val="000000"/>
        </w:rPr>
        <w:t>            </w:t>
      </w:r>
      <w:r w:rsidRPr="001B018D">
        <w:rPr>
          <w:b/>
          <w:i/>
        </w:rPr>
        <w:t>Hark, hark, hark! While infant voices sing, Hark, hark, hark! While infant voices sing Loud hosannas, loud hosannas, Loud hosannas to our King</w:t>
      </w:r>
      <w:r w:rsidRPr="001B018D">
        <w:rPr>
          <w:rFonts w:cs="Times New Roman"/>
          <w:i/>
          <w:iCs/>
          <w:color w:val="000000"/>
        </w:rPr>
        <w:t>.</w:t>
      </w:r>
      <w:r>
        <w:rPr>
          <w:rFonts w:eastAsia="Helvetica" w:cs="Helvetica"/>
          <w:color w:val="000000"/>
        </w:rPr>
        <w:t xml:space="preserve"> </w:t>
      </w:r>
      <w:r w:rsidRPr="001B018D">
        <w:rPr>
          <w:rFonts w:eastAsia="Helvetica" w:cs="Helvetica"/>
          <w:color w:val="000000"/>
        </w:rPr>
        <w:t xml:space="preserve"> In the imperati</w:t>
      </w:r>
      <w:r w:rsidRPr="001B018D">
        <w:rPr>
          <w:rFonts w:cs="Times New Roman"/>
          <w:color w:val="000000"/>
        </w:rPr>
        <w:t xml:space="preserve">ve sense, HARK means to </w:t>
      </w:r>
      <w:r w:rsidRPr="001B018D">
        <w:rPr>
          <w:rFonts w:eastAsia="Helvetica" w:cs="Helvetica"/>
          <w:color w:val="000000"/>
        </w:rPr>
        <w:t>‘listen’ with intense focus of thought. Often, we consider that children should be seen and not heard; however, children can teach us great lessons. Perhaps we should HEAR the children. The innocence of the infant should be nurtured</w:t>
      </w:r>
      <w:r w:rsidRPr="001B018D">
        <w:rPr>
          <w:rFonts w:cs="Times New Roman"/>
          <w:color w:val="000000"/>
        </w:rPr>
        <w:t xml:space="preserve"> by good and Holy teaching, example in living, and service to God. If the parents fail in that enterprise, what shall the children do? </w:t>
      </w:r>
    </w:p>
    <w:p w14:paraId="28F5F3DA" w14:textId="77777777" w:rsidR="00510ED1" w:rsidRPr="001B018D" w:rsidRDefault="00510ED1" w:rsidP="001B018D">
      <w:pPr>
        <w:jc w:val="both"/>
        <w:rPr>
          <w:rFonts w:cs="Times New Roman"/>
          <w:color w:val="000000"/>
          <w:sz w:val="16"/>
        </w:rPr>
      </w:pPr>
    </w:p>
    <w:p w14:paraId="45DE3D7F" w14:textId="1E89E1B5" w:rsidR="006A6CD3" w:rsidRPr="001B018D" w:rsidRDefault="001B018D" w:rsidP="001B018D">
      <w:pPr>
        <w:ind w:firstLine="720"/>
        <w:jc w:val="both"/>
        <w:rPr>
          <w:rFonts w:cs="Times New Roman"/>
          <w:color w:val="000000"/>
        </w:rPr>
      </w:pPr>
      <w:r w:rsidRPr="001B018D">
        <w:rPr>
          <w:rFonts w:cs="Times New Roman"/>
          <w:color w:val="000000"/>
        </w:rPr>
        <w:t xml:space="preserve">In the coarser years of a man life, after traveling a road of sin and wickedness for many years, it is not impossible for him to regain that innocence of childhood in the call of the Holy Ghost to his heart. Such coarse men may show the sweetest and most endearing livelihood once they have answered that call. John Newton (Amazing Grace) is a perfect example of that change. </w:t>
      </w:r>
      <w:r w:rsidRPr="001B018D">
        <w:rPr>
          <w:rFonts w:cs="Times New Roman"/>
          <w:b/>
          <w:bCs/>
          <w:i/>
          <w:iCs/>
          <w:color w:val="000000"/>
          <w:sz w:val="17"/>
          <w:szCs w:val="17"/>
        </w:rPr>
        <w:t>3</w:t>
      </w:r>
      <w:r w:rsidRPr="001B018D">
        <w:rPr>
          <w:rFonts w:cs="Times New Roman"/>
          <w:i/>
          <w:iCs/>
          <w:color w:val="000000"/>
        </w:rPr>
        <w:t> </w:t>
      </w:r>
      <w:r w:rsidRPr="001B018D">
        <w:rPr>
          <w:rFonts w:cs="Times New Roman"/>
          <w:i/>
          <w:iCs/>
          <w:color w:val="FF0000"/>
        </w:rPr>
        <w:t xml:space="preserve">Verily I say unto you, </w:t>
      </w:r>
      <w:proofErr w:type="gramStart"/>
      <w:r w:rsidRPr="001B018D">
        <w:rPr>
          <w:rFonts w:cs="Times New Roman"/>
          <w:i/>
          <w:iCs/>
          <w:color w:val="FF0000"/>
        </w:rPr>
        <w:t>Except</w:t>
      </w:r>
      <w:proofErr w:type="gramEnd"/>
      <w:r w:rsidRPr="001B018D">
        <w:rPr>
          <w:rFonts w:cs="Times New Roman"/>
          <w:i/>
          <w:iCs/>
          <w:color w:val="FF0000"/>
        </w:rPr>
        <w:t xml:space="preserve"> ye be converted, and become as little children, ye shall not enter into the kingdom of heaven</w:t>
      </w:r>
      <w:r w:rsidRPr="001B018D">
        <w:rPr>
          <w:rFonts w:cs="Times New Roman"/>
          <w:i/>
          <w:iCs/>
          <w:color w:val="000000"/>
        </w:rPr>
        <w:t>. </w:t>
      </w:r>
      <w:r w:rsidRPr="001B018D">
        <w:rPr>
          <w:rFonts w:cs="Times New Roman"/>
          <w:b/>
          <w:bCs/>
          <w:i/>
          <w:iCs/>
          <w:color w:val="000000"/>
          <w:sz w:val="17"/>
          <w:szCs w:val="17"/>
        </w:rPr>
        <w:t>4</w:t>
      </w:r>
      <w:r w:rsidRPr="001B018D">
        <w:rPr>
          <w:rFonts w:cs="Times New Roman"/>
          <w:i/>
          <w:iCs/>
          <w:color w:val="000000"/>
        </w:rPr>
        <w:t> </w:t>
      </w:r>
      <w:r w:rsidRPr="001B018D">
        <w:rPr>
          <w:rFonts w:cs="Times New Roman"/>
          <w:i/>
          <w:iCs/>
          <w:color w:val="FF0000"/>
        </w:rPr>
        <w:t>Whosoever therefore shall humble himself as this little child, the same is greatest in the kingdom of heaven</w:t>
      </w:r>
      <w:r w:rsidRPr="001B018D">
        <w:rPr>
          <w:rFonts w:cs="Times New Roman"/>
          <w:i/>
          <w:iCs/>
          <w:color w:val="000000"/>
        </w:rPr>
        <w:t>. </w:t>
      </w:r>
      <w:r w:rsidRPr="001B018D">
        <w:rPr>
          <w:rFonts w:cs="Times New Roman"/>
          <w:b/>
          <w:bCs/>
          <w:i/>
          <w:iCs/>
          <w:color w:val="000000"/>
          <w:sz w:val="17"/>
          <w:szCs w:val="17"/>
        </w:rPr>
        <w:t>5</w:t>
      </w:r>
      <w:r w:rsidRPr="001B018D">
        <w:rPr>
          <w:rFonts w:cs="Times New Roman"/>
          <w:i/>
          <w:iCs/>
          <w:color w:val="000000"/>
        </w:rPr>
        <w:t> </w:t>
      </w:r>
      <w:r w:rsidRPr="001B018D">
        <w:rPr>
          <w:rFonts w:cs="Times New Roman"/>
          <w:i/>
          <w:iCs/>
          <w:color w:val="FF0000"/>
        </w:rPr>
        <w:t xml:space="preserve">And whoso shall receive one such little child in my name </w:t>
      </w:r>
      <w:proofErr w:type="spellStart"/>
      <w:r w:rsidRPr="001B018D">
        <w:rPr>
          <w:rFonts w:cs="Times New Roman"/>
          <w:i/>
          <w:iCs/>
          <w:color w:val="FF0000"/>
        </w:rPr>
        <w:t>receiveth</w:t>
      </w:r>
      <w:proofErr w:type="spellEnd"/>
      <w:r w:rsidRPr="001B018D">
        <w:rPr>
          <w:rFonts w:cs="Times New Roman"/>
          <w:i/>
          <w:iCs/>
          <w:color w:val="FF0000"/>
        </w:rPr>
        <w:t xml:space="preserve"> me</w:t>
      </w:r>
      <w:r w:rsidRPr="001B018D">
        <w:rPr>
          <w:rFonts w:cs="Times New Roman"/>
          <w:i/>
          <w:iCs/>
          <w:color w:val="000000"/>
        </w:rPr>
        <w:t>. </w:t>
      </w:r>
      <w:r w:rsidRPr="001B018D">
        <w:rPr>
          <w:rFonts w:cs="Times New Roman"/>
          <w:b/>
          <w:bCs/>
          <w:i/>
          <w:iCs/>
          <w:color w:val="000000"/>
          <w:sz w:val="17"/>
          <w:szCs w:val="17"/>
        </w:rPr>
        <w:t>6</w:t>
      </w:r>
      <w:r w:rsidRPr="001B018D">
        <w:rPr>
          <w:rFonts w:cs="Times New Roman"/>
          <w:i/>
          <w:iCs/>
          <w:color w:val="000000"/>
        </w:rPr>
        <w:t> </w:t>
      </w:r>
      <w:r w:rsidRPr="001B018D">
        <w:rPr>
          <w:rFonts w:cs="Times New Roman"/>
          <w:i/>
          <w:iCs/>
          <w:color w:val="FF0000"/>
        </w:rPr>
        <w:t xml:space="preserve">But whoso shall offend one of these little ones which believe in me, it </w:t>
      </w:r>
      <w:proofErr w:type="gramStart"/>
      <w:r w:rsidRPr="001B018D">
        <w:rPr>
          <w:rFonts w:cs="Times New Roman"/>
          <w:i/>
          <w:iCs/>
          <w:color w:val="FF0000"/>
        </w:rPr>
        <w:t>were</w:t>
      </w:r>
      <w:proofErr w:type="gramEnd"/>
      <w:r w:rsidRPr="001B018D">
        <w:rPr>
          <w:rFonts w:cs="Times New Roman"/>
          <w:i/>
          <w:iCs/>
          <w:color w:val="FF0000"/>
        </w:rPr>
        <w:t xml:space="preserve"> better for him that a millstone were hanged about his neck, and that he were drowned in the depth of the sea</w:t>
      </w:r>
      <w:r w:rsidRPr="001B018D">
        <w:rPr>
          <w:rFonts w:cs="Times New Roman"/>
          <w:color w:val="000000"/>
        </w:rPr>
        <w:t>.</w:t>
      </w:r>
      <w:r>
        <w:rPr>
          <w:rFonts w:eastAsia="Helvetica" w:cs="Helvetica"/>
          <w:color w:val="000000"/>
        </w:rPr>
        <w:t xml:space="preserve"> </w:t>
      </w:r>
      <w:r w:rsidRPr="001B018D">
        <w:rPr>
          <w:rFonts w:eastAsia="Helvetica" w:cs="Helvetica"/>
          <w:color w:val="000000"/>
        </w:rPr>
        <w:t xml:space="preserve"> </w:t>
      </w:r>
      <w:r w:rsidRPr="001B018D">
        <w:rPr>
          <w:rFonts w:eastAsia="Helvetica" w:cs="Helvetica"/>
          <w:color w:val="000000"/>
          <w:sz w:val="20"/>
        </w:rPr>
        <w:t>(</w:t>
      </w:r>
      <w:r>
        <w:rPr>
          <w:rFonts w:eastAsia="Helvetica" w:cs="Helvetica"/>
          <w:color w:val="000000"/>
          <w:sz w:val="20"/>
        </w:rPr>
        <w:t>Matt 18:3-6</w:t>
      </w:r>
      <w:r w:rsidRPr="001B018D">
        <w:rPr>
          <w:rFonts w:cs="Times New Roman"/>
          <w:color w:val="000000"/>
          <w:sz w:val="20"/>
        </w:rPr>
        <w:t>)</w:t>
      </w:r>
    </w:p>
    <w:sectPr w:rsidR="006A6CD3" w:rsidRPr="001B018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8ED60" w14:textId="77777777" w:rsidR="00BB0642" w:rsidRDefault="00BB0642" w:rsidP="00954BB3">
      <w:r>
        <w:separator/>
      </w:r>
    </w:p>
  </w:endnote>
  <w:endnote w:type="continuationSeparator" w:id="0">
    <w:p w14:paraId="5863E73A" w14:textId="77777777" w:rsidR="00BB0642" w:rsidRDefault="00BB0642"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81C9" w14:textId="77777777" w:rsidR="00BB0642" w:rsidRDefault="00BB0642" w:rsidP="00954BB3">
      <w:r>
        <w:separator/>
      </w:r>
    </w:p>
  </w:footnote>
  <w:footnote w:type="continuationSeparator" w:id="0">
    <w:p w14:paraId="654F7D88" w14:textId="77777777" w:rsidR="00BB0642" w:rsidRDefault="00BB0642" w:rsidP="00954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572E"/>
    <w:rsid w:val="00191232"/>
    <w:rsid w:val="001959E5"/>
    <w:rsid w:val="00195CC0"/>
    <w:rsid w:val="0019730A"/>
    <w:rsid w:val="001B018D"/>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0ED1"/>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6423D"/>
    <w:rsid w:val="00B732E4"/>
    <w:rsid w:val="00B73F2E"/>
    <w:rsid w:val="00B76211"/>
    <w:rsid w:val="00B76841"/>
    <w:rsid w:val="00B86E9D"/>
    <w:rsid w:val="00B879C8"/>
    <w:rsid w:val="00BA7584"/>
    <w:rsid w:val="00BB0642"/>
    <w:rsid w:val="00BB3914"/>
    <w:rsid w:val="00BB6BD8"/>
    <w:rsid w:val="00BC4F23"/>
    <w:rsid w:val="00C10E47"/>
    <w:rsid w:val="00C12058"/>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3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862</Words>
  <Characters>4917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2014-09-24T00:48:00Z</cp:lastPrinted>
  <dcterms:created xsi:type="dcterms:W3CDTF">2013-07-10T21:17:00Z</dcterms:created>
  <dcterms:modified xsi:type="dcterms:W3CDTF">2017-08-15T21:28:00Z</dcterms:modified>
</cp:coreProperties>
</file>