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0B1C27" w:rsidRDefault="000B1C27" w:rsidP="000B1C27">
      <w:pPr>
        <w:widowControl w:val="0"/>
        <w:autoSpaceDE w:val="0"/>
        <w:autoSpaceDN w:val="0"/>
        <w:adjustRightInd w:val="0"/>
        <w:jc w:val="both"/>
        <w:rPr>
          <w:rFonts w:cs="Times New Roman"/>
          <w:szCs w:val="32"/>
        </w:rPr>
      </w:pPr>
      <w:r w:rsidRPr="000B1C27">
        <w:rPr>
          <w:rFonts w:cs="Times New Roman"/>
          <w:color w:val="18376A"/>
          <w:szCs w:val="32"/>
        </w:rPr>
        <w:t>Dev</w:t>
      </w:r>
      <w:r w:rsidRPr="000B1C27">
        <w:rPr>
          <w:rFonts w:cs="Times New Roman"/>
          <w:szCs w:val="32"/>
        </w:rPr>
        <w:t>otion, Monday of Holy Week, 30 March 2105 Anno Domini</w:t>
      </w:r>
    </w:p>
    <w:p w:rsidR="00484EDB" w:rsidRPr="000B1C27" w:rsidRDefault="00484EDB" w:rsidP="000B1C27">
      <w:pPr>
        <w:widowControl w:val="0"/>
        <w:autoSpaceDE w:val="0"/>
        <w:autoSpaceDN w:val="0"/>
        <w:adjustRightInd w:val="0"/>
        <w:jc w:val="center"/>
        <w:rPr>
          <w:rFonts w:cs="Times New Roman"/>
        </w:rPr>
      </w:pPr>
    </w:p>
    <w:p w:rsidR="00C568F2" w:rsidRPr="000B1C27" w:rsidRDefault="00FE2FAE" w:rsidP="000B1C27">
      <w:pPr>
        <w:widowControl w:val="0"/>
        <w:autoSpaceDE w:val="0"/>
        <w:autoSpaceDN w:val="0"/>
        <w:adjustRightInd w:val="0"/>
        <w:jc w:val="center"/>
        <w:rPr>
          <w:rFonts w:cs="Times New Roman"/>
        </w:rPr>
      </w:pPr>
      <w:r>
        <w:rPr>
          <w:rFonts w:cs="Times New Roman"/>
          <w:noProof/>
        </w:rPr>
        <w:drawing>
          <wp:inline distT="0" distB="0" distL="0" distR="0">
            <wp:extent cx="5349602" cy="3882158"/>
            <wp:effectExtent l="25400" t="0" r="9798" b="0"/>
            <wp:docPr id="2" name="Picture 1" descr="::::Users:haparnold:Desktop:Ju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udas.jpg"/>
                    <pic:cNvPicPr>
                      <a:picLocks noChangeAspect="1" noChangeArrowheads="1"/>
                    </pic:cNvPicPr>
                  </pic:nvPicPr>
                  <pic:blipFill>
                    <a:blip r:embed="rId5"/>
                    <a:srcRect/>
                    <a:stretch>
                      <a:fillRect/>
                    </a:stretch>
                  </pic:blipFill>
                  <pic:spPr bwMode="auto">
                    <a:xfrm>
                      <a:off x="0" y="0"/>
                      <a:ext cx="5351561" cy="3883580"/>
                    </a:xfrm>
                    <a:prstGeom prst="rect">
                      <a:avLst/>
                    </a:prstGeom>
                    <a:noFill/>
                    <a:ln w="9525">
                      <a:noFill/>
                      <a:miter lim="800000"/>
                      <a:headEnd/>
                      <a:tailEnd/>
                    </a:ln>
                  </pic:spPr>
                </pic:pic>
              </a:graphicData>
            </a:graphic>
          </wp:inline>
        </w:drawing>
      </w:r>
    </w:p>
    <w:p w:rsidR="000B1C27" w:rsidRPr="000B1C27" w:rsidRDefault="000B1C27" w:rsidP="000B1C27">
      <w:pPr>
        <w:widowControl w:val="0"/>
        <w:autoSpaceDE w:val="0"/>
        <w:autoSpaceDN w:val="0"/>
        <w:adjustRightInd w:val="0"/>
        <w:jc w:val="both"/>
        <w:rPr>
          <w:rFonts w:cs="Times New Roman"/>
          <w:szCs w:val="32"/>
        </w:rPr>
      </w:pPr>
      <w:r w:rsidRPr="000B1C27">
        <w:rPr>
          <w:rFonts w:cs="Times New Roman"/>
          <w:szCs w:val="32"/>
        </w:rPr>
        <w:t> </w:t>
      </w:r>
    </w:p>
    <w:p w:rsidR="000B1C27" w:rsidRPr="000B1C27" w:rsidRDefault="000B1C27" w:rsidP="000B1C27">
      <w:pPr>
        <w:widowControl w:val="0"/>
        <w:autoSpaceDE w:val="0"/>
        <w:autoSpaceDN w:val="0"/>
        <w:adjustRightInd w:val="0"/>
        <w:jc w:val="both"/>
        <w:rPr>
          <w:rFonts w:cs="Times New Roman"/>
          <w:szCs w:val="32"/>
        </w:rPr>
      </w:pPr>
      <w:r w:rsidRPr="000B1C27">
        <w:rPr>
          <w:rFonts w:cs="Times New Roman"/>
          <w:i/>
          <w:iCs/>
          <w:szCs w:val="32"/>
        </w:rPr>
        <w:t xml:space="preserve">And when he had dipped the sop, he gave it to Judas Iscariot, the son of Simon. And after the sop Satan entered into him. Then said Jesus unto him, </w:t>
      </w:r>
      <w:proofErr w:type="gramStart"/>
      <w:r w:rsidRPr="000B1C27">
        <w:rPr>
          <w:rFonts w:cs="Times New Roman"/>
          <w:i/>
          <w:iCs/>
          <w:color w:val="FB0007"/>
          <w:szCs w:val="32"/>
        </w:rPr>
        <w:t>That</w:t>
      </w:r>
      <w:proofErr w:type="gramEnd"/>
      <w:r w:rsidRPr="000B1C27">
        <w:rPr>
          <w:rFonts w:cs="Times New Roman"/>
          <w:i/>
          <w:iCs/>
          <w:color w:val="FB0007"/>
          <w:szCs w:val="32"/>
        </w:rPr>
        <w:t xml:space="preserve"> thou doest, do quickly.</w:t>
      </w:r>
      <w:r w:rsidRPr="000B1C27">
        <w:rPr>
          <w:rFonts w:cs="Times New Roman"/>
          <w:i/>
          <w:iCs/>
          <w:szCs w:val="32"/>
        </w:rPr>
        <w:t xml:space="preserve"> Now no man at the table knew for what intent he </w:t>
      </w:r>
      <w:proofErr w:type="spellStart"/>
      <w:r w:rsidRPr="000B1C27">
        <w:rPr>
          <w:rFonts w:cs="Times New Roman"/>
          <w:i/>
          <w:iCs/>
          <w:szCs w:val="32"/>
        </w:rPr>
        <w:t>spake</w:t>
      </w:r>
      <w:proofErr w:type="spellEnd"/>
      <w:r w:rsidRPr="000B1C27">
        <w:rPr>
          <w:rFonts w:cs="Times New Roman"/>
          <w:i/>
          <w:iCs/>
          <w:szCs w:val="32"/>
        </w:rPr>
        <w:t xml:space="preserve"> this unto him. For some of them thought, because Judas had the bag, that Jesus had said unto him, Buy those things that we have need of against the feast; or, that he should give something to the poor. He then having received the sop went immediately out: and it was night</w:t>
      </w:r>
      <w:r w:rsidRPr="000B1C27">
        <w:rPr>
          <w:rFonts w:cs="Times New Roman"/>
          <w:szCs w:val="32"/>
        </w:rPr>
        <w:t xml:space="preserve">. </w:t>
      </w:r>
      <w:r w:rsidRPr="000B1C27">
        <w:rPr>
          <w:rFonts w:cs="Times New Roman"/>
          <w:sz w:val="20"/>
          <w:szCs w:val="32"/>
        </w:rPr>
        <w:t>(John 13:26-30)</w:t>
      </w:r>
    </w:p>
    <w:p w:rsidR="00FE2FAE" w:rsidRPr="00FE2FAE" w:rsidRDefault="00FE2FAE" w:rsidP="00FE2FAE">
      <w:pPr>
        <w:widowControl w:val="0"/>
        <w:autoSpaceDE w:val="0"/>
        <w:autoSpaceDN w:val="0"/>
        <w:adjustRightInd w:val="0"/>
        <w:ind w:firstLine="960"/>
        <w:jc w:val="both"/>
        <w:rPr>
          <w:rFonts w:cs="Times New Roman"/>
          <w:sz w:val="8"/>
          <w:szCs w:val="32"/>
        </w:rPr>
      </w:pPr>
    </w:p>
    <w:p w:rsidR="000B1C27" w:rsidRDefault="000B1C27" w:rsidP="000B1C27">
      <w:pPr>
        <w:widowControl w:val="0"/>
        <w:autoSpaceDE w:val="0"/>
        <w:autoSpaceDN w:val="0"/>
        <w:adjustRightInd w:val="0"/>
        <w:jc w:val="both"/>
        <w:rPr>
          <w:rFonts w:cs="Times New Roman"/>
          <w:szCs w:val="32"/>
        </w:rPr>
      </w:pPr>
      <w:r w:rsidRPr="000B1C27">
        <w:rPr>
          <w:rFonts w:cs="Times New Roman"/>
          <w:szCs w:val="32"/>
        </w:rPr>
        <w:t>            It is my opinion the saddest passage of the Gospel is this 30</w:t>
      </w:r>
      <w:r w:rsidRPr="000B1C27">
        <w:rPr>
          <w:rFonts w:cs="Times New Roman"/>
          <w:szCs w:val="48"/>
          <w:vertAlign w:val="superscript"/>
        </w:rPr>
        <w:t>th</w:t>
      </w:r>
      <w:r w:rsidRPr="000B1C27">
        <w:rPr>
          <w:rFonts w:cs="Times New Roman"/>
          <w:szCs w:val="32"/>
        </w:rPr>
        <w:t xml:space="preserve"> verse of John 13, “</w:t>
      </w:r>
      <w:r w:rsidRPr="000B1C27">
        <w:rPr>
          <w:rFonts w:cs="Times New Roman"/>
          <w:i/>
          <w:iCs/>
          <w:szCs w:val="32"/>
        </w:rPr>
        <w:t xml:space="preserve">He having received the sop went immediately out: </w:t>
      </w:r>
      <w:r w:rsidRPr="000B1C27">
        <w:rPr>
          <w:rFonts w:cs="Times New Roman"/>
          <w:b/>
          <w:bCs/>
          <w:i/>
          <w:iCs/>
          <w:szCs w:val="32"/>
          <w:u w:val="single"/>
        </w:rPr>
        <w:t>and it was dark</w:t>
      </w:r>
      <w:r w:rsidRPr="000B1C27">
        <w:rPr>
          <w:rFonts w:cs="Times New Roman"/>
          <w:szCs w:val="32"/>
        </w:rPr>
        <w:t xml:space="preserve">.” The Lord’s Supper had just been instituted and administered by our Lord to all – including Judas Iscariot. By woe unto those who receive the Lord’s Supper unworthily, and Judas had clearly done so. His great sin had begun long before this night. No, there were no points of vicissitude in the character of Judas – he was bad through and through. Our Lord knew him to be a devil when He chose him. </w:t>
      </w:r>
      <w:r w:rsidRPr="000B1C27">
        <w:rPr>
          <w:rFonts w:cs="Times New Roman"/>
          <w:sz w:val="20"/>
          <w:szCs w:val="32"/>
        </w:rPr>
        <w:t>(John 6:70-71)</w:t>
      </w:r>
      <w:r w:rsidRPr="000B1C27">
        <w:rPr>
          <w:rFonts w:cs="Times New Roman"/>
          <w:szCs w:val="32"/>
        </w:rPr>
        <w:t xml:space="preserve"> His commission of the most heinous sin of all time was in perfect conformity with his depraved nature. Implicit in the Gospel is the fact that he was a greedy fellow, and cared little for acts of humble contrition.</w:t>
      </w:r>
    </w:p>
    <w:p w:rsidR="00FE2FAE" w:rsidRPr="00FE2FAE" w:rsidRDefault="00FE2FAE" w:rsidP="00FE2FAE">
      <w:pPr>
        <w:widowControl w:val="0"/>
        <w:autoSpaceDE w:val="0"/>
        <w:autoSpaceDN w:val="0"/>
        <w:adjustRightInd w:val="0"/>
        <w:ind w:firstLine="960"/>
        <w:jc w:val="both"/>
        <w:rPr>
          <w:rFonts w:cs="Times New Roman"/>
          <w:sz w:val="8"/>
          <w:szCs w:val="32"/>
        </w:rPr>
      </w:pPr>
    </w:p>
    <w:p w:rsidR="000B1C27" w:rsidRDefault="000B1C27" w:rsidP="000B1C27">
      <w:pPr>
        <w:widowControl w:val="0"/>
        <w:autoSpaceDE w:val="0"/>
        <w:autoSpaceDN w:val="0"/>
        <w:adjustRightInd w:val="0"/>
        <w:jc w:val="both"/>
        <w:rPr>
          <w:rFonts w:cs="Times New Roman"/>
          <w:szCs w:val="32"/>
        </w:rPr>
      </w:pPr>
      <w:r w:rsidRPr="000B1C27">
        <w:rPr>
          <w:rFonts w:cs="Times New Roman"/>
          <w:szCs w:val="32"/>
        </w:rPr>
        <w:t>            When Judas finally departed from Christ, he went out and it was dark – not just the</w:t>
      </w:r>
      <w:r w:rsidR="00641C37">
        <w:rPr>
          <w:rFonts w:cs="Times New Roman"/>
          <w:szCs w:val="32"/>
        </w:rPr>
        <w:t xml:space="preserve"> passing darkness of nine </w:t>
      </w:r>
      <w:proofErr w:type="spellStart"/>
      <w:r w:rsidR="00641C37">
        <w:rPr>
          <w:rFonts w:cs="Times New Roman"/>
          <w:szCs w:val="32"/>
        </w:rPr>
        <w:t>night</w:t>
      </w:r>
      <w:r w:rsidRPr="000B1C27">
        <w:rPr>
          <w:rFonts w:cs="Times New Roman"/>
          <w:szCs w:val="32"/>
        </w:rPr>
        <w:t>watches</w:t>
      </w:r>
      <w:proofErr w:type="spellEnd"/>
      <w:r w:rsidRPr="000B1C27">
        <w:rPr>
          <w:rFonts w:cs="Times New Roman"/>
          <w:szCs w:val="32"/>
        </w:rPr>
        <w:t>, but the eternal darkness of Hell. Judas never beheld another sunrise for he had committed suicide ere the dawn would break over the eastern skies of Jerusalem. How different was Nicodemus from Judas. Nicodemus came out of that midnight meeting with Christ into the brilliant day Light of the Gospel; but Judas, who had known Christ well, left the Light of the World into that eternally long night. By the way, Satan did not have to force his way into the heart of Judas. Judas left the door to his heart invitingly open to Satan! How sad that a single soul must spend an eternity in smothering darkness, but, tragically, there will be millions and billions who will not see light again once they close their eyes i</w:t>
      </w:r>
      <w:r>
        <w:rPr>
          <w:rFonts w:cs="Times New Roman"/>
          <w:szCs w:val="32"/>
        </w:rPr>
        <w:t xml:space="preserve">n this life, </w:t>
      </w:r>
      <w:r w:rsidRPr="000B1C27">
        <w:rPr>
          <w:rFonts w:cs="Times New Roman"/>
          <w:szCs w:val="32"/>
        </w:rPr>
        <w:t>except the glow</w:t>
      </w:r>
      <w:r>
        <w:rPr>
          <w:rFonts w:cs="Times New Roman"/>
          <w:szCs w:val="32"/>
        </w:rPr>
        <w:t>ing embers of the fires of Hell</w:t>
      </w:r>
      <w:r w:rsidRPr="000B1C27">
        <w:rPr>
          <w:rFonts w:cs="Times New Roman"/>
          <w:szCs w:val="32"/>
        </w:rPr>
        <w:t>.</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jc w:val="both"/>
        <w:rPr>
          <w:rFonts w:cs="Times New Roman"/>
          <w:szCs w:val="32"/>
        </w:rPr>
      </w:pPr>
      <w:r w:rsidRPr="000B1C27">
        <w:rPr>
          <w:rFonts w:cs="Times New Roman"/>
          <w:szCs w:val="32"/>
        </w:rPr>
        <w:t>            It seems likely that Judas saw in Jesus an opportunity to advance a politically, and personally lucrative, agenda. This was entirely consistent with his record as a disciple. He was able to betray his Lord for silver, and then seal the deal with a kiss of treachery!</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jc w:val="both"/>
        <w:rPr>
          <w:rFonts w:cs="Times New Roman"/>
          <w:szCs w:val="32"/>
        </w:rPr>
      </w:pPr>
      <w:r w:rsidRPr="000B1C27">
        <w:rPr>
          <w:rFonts w:cs="Times New Roman"/>
          <w:szCs w:val="32"/>
        </w:rPr>
        <w:t>            We open our Holy Week readings with the two culprits responsible for the acts of treachery and betrayal that led to the crucifixion of Jesus – the Sanhedrin, and Judas Iscariot – the man of perdition.</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ind w:firstLine="720"/>
        <w:jc w:val="both"/>
        <w:rPr>
          <w:rFonts w:cs="Times New Roman"/>
          <w:szCs w:val="32"/>
        </w:rPr>
      </w:pPr>
      <w:r w:rsidRPr="000B1C27">
        <w:rPr>
          <w:rFonts w:cs="Times New Roman"/>
          <w:szCs w:val="32"/>
        </w:rPr>
        <w:t>The Sanhedrin, headed by the High Priest, Caiaphas, vigorously prosecuted the trial and conviction of Jesus even though not a single shred of evidence of guilt was produced. The Roman Governor, Pontius Pilate declared his innocence repeatedly, yet was a political pawn easily intimidated by a vociferous m</w:t>
      </w:r>
      <w:r>
        <w:rPr>
          <w:rFonts w:cs="Times New Roman"/>
          <w:szCs w:val="32"/>
        </w:rPr>
        <w:t xml:space="preserve">inority of priests and lawyers, </w:t>
      </w:r>
      <w:r w:rsidRPr="000B1C27">
        <w:rPr>
          <w:rFonts w:cs="Times New Roman"/>
          <w:szCs w:val="32"/>
        </w:rPr>
        <w:t>with the complicity of those crowds who had shouted “Hosanna” the same week at His entry into Jerusalem, now transformed into an unru</w:t>
      </w:r>
      <w:r>
        <w:rPr>
          <w:rFonts w:cs="Times New Roman"/>
          <w:szCs w:val="32"/>
        </w:rPr>
        <w:t>ly mob</w:t>
      </w:r>
      <w:r w:rsidRPr="000B1C27">
        <w:rPr>
          <w:rFonts w:cs="Times New Roman"/>
          <w:szCs w:val="32"/>
        </w:rPr>
        <w:t>.</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Pr="000B1C27" w:rsidRDefault="000B1C27" w:rsidP="000B1C27">
      <w:pPr>
        <w:widowControl w:val="0"/>
        <w:autoSpaceDE w:val="0"/>
        <w:autoSpaceDN w:val="0"/>
        <w:adjustRightInd w:val="0"/>
        <w:jc w:val="both"/>
        <w:rPr>
          <w:rFonts w:cs="Times New Roman"/>
          <w:szCs w:val="32"/>
        </w:rPr>
      </w:pPr>
      <w:r w:rsidRPr="000B1C27">
        <w:rPr>
          <w:rFonts w:cs="Times New Roman"/>
          <w:szCs w:val="32"/>
        </w:rPr>
        <w:t>           </w:t>
      </w:r>
      <w:r w:rsidRPr="000B1C27">
        <w:rPr>
          <w:rFonts w:cs="Times New Roman"/>
          <w:i/>
          <w:iCs/>
          <w:szCs w:val="32"/>
        </w:rPr>
        <w:t>When the morning was come, all the chief priests and elders of the people took counsel against Jesus to put him to death: And when they had bound him, they led him away, and delivered him to Pontius Pilate the governor</w:t>
      </w:r>
      <w:r w:rsidRPr="000B1C27">
        <w:rPr>
          <w:rFonts w:cs="Times New Roman"/>
          <w:szCs w:val="32"/>
        </w:rPr>
        <w:t>.</w:t>
      </w:r>
      <w:r>
        <w:rPr>
          <w:rFonts w:cs="Times New Roman"/>
          <w:szCs w:val="32"/>
        </w:rPr>
        <w:t xml:space="preserve"> </w:t>
      </w:r>
      <w:r w:rsidRPr="000B1C27">
        <w:rPr>
          <w:rFonts w:cs="Times New Roman"/>
          <w:szCs w:val="32"/>
        </w:rPr>
        <w:t xml:space="preserve"> </w:t>
      </w:r>
      <w:r w:rsidRPr="000B1C27">
        <w:rPr>
          <w:rFonts w:cs="Times New Roman"/>
          <w:sz w:val="20"/>
          <w:szCs w:val="32"/>
        </w:rPr>
        <w:t>(Matt 27:1-2)</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 xml:space="preserve">You may remember that Caiaphas unwittingly spoke a solemn prophecy when pressed on how to handle the popular appeal of the Lord among the people of Jerusalem: </w:t>
      </w:r>
      <w:r w:rsidRPr="000B1C27">
        <w:rPr>
          <w:rFonts w:cs="Times New Roman"/>
          <w:b/>
          <w:bCs/>
          <w:i/>
          <w:iCs/>
          <w:sz w:val="16"/>
          <w:szCs w:val="22"/>
        </w:rPr>
        <w:t>47</w:t>
      </w:r>
      <w:r w:rsidRPr="000B1C27">
        <w:rPr>
          <w:rFonts w:cs="Times New Roman"/>
          <w:i/>
          <w:iCs/>
          <w:szCs w:val="32"/>
        </w:rPr>
        <w:t xml:space="preserve"> Then gathered the chief priests and the Pharisees a council, and said, What do we? </w:t>
      </w:r>
      <w:proofErr w:type="gramStart"/>
      <w:r w:rsidRPr="000B1C27">
        <w:rPr>
          <w:rFonts w:cs="Times New Roman"/>
          <w:i/>
          <w:iCs/>
          <w:szCs w:val="32"/>
        </w:rPr>
        <w:t>for</w:t>
      </w:r>
      <w:proofErr w:type="gramEnd"/>
      <w:r w:rsidRPr="000B1C27">
        <w:rPr>
          <w:rFonts w:cs="Times New Roman"/>
          <w:i/>
          <w:iCs/>
          <w:szCs w:val="32"/>
        </w:rPr>
        <w:t xml:space="preserve"> this man doeth many miracles. </w:t>
      </w:r>
      <w:r w:rsidRPr="000B1C27">
        <w:rPr>
          <w:rFonts w:cs="Times New Roman"/>
          <w:b/>
          <w:bCs/>
          <w:i/>
          <w:iCs/>
          <w:sz w:val="16"/>
          <w:szCs w:val="22"/>
        </w:rPr>
        <w:t>48</w:t>
      </w:r>
      <w:r w:rsidRPr="000B1C27">
        <w:rPr>
          <w:rFonts w:cs="Times New Roman"/>
          <w:i/>
          <w:iCs/>
          <w:sz w:val="16"/>
          <w:szCs w:val="32"/>
        </w:rPr>
        <w:t> </w:t>
      </w:r>
      <w:r w:rsidRPr="000B1C27">
        <w:rPr>
          <w:rFonts w:cs="Times New Roman"/>
          <w:i/>
          <w:iCs/>
          <w:szCs w:val="32"/>
        </w:rPr>
        <w:t xml:space="preserve">If we let him thus alone, all men will believe on him: and the Romans shall come and take away both our place and nation. </w:t>
      </w:r>
      <w:r w:rsidRPr="000B1C27">
        <w:rPr>
          <w:rFonts w:cs="Times New Roman"/>
          <w:b/>
          <w:bCs/>
          <w:i/>
          <w:iCs/>
          <w:sz w:val="16"/>
          <w:szCs w:val="22"/>
        </w:rPr>
        <w:t>49</w:t>
      </w:r>
      <w:r w:rsidRPr="000B1C27">
        <w:rPr>
          <w:rFonts w:cs="Times New Roman"/>
          <w:i/>
          <w:iCs/>
          <w:sz w:val="16"/>
          <w:szCs w:val="32"/>
        </w:rPr>
        <w:t> </w:t>
      </w:r>
      <w:r w:rsidRPr="000B1C27">
        <w:rPr>
          <w:rFonts w:cs="Times New Roman"/>
          <w:i/>
          <w:iCs/>
          <w:szCs w:val="32"/>
        </w:rPr>
        <w:t xml:space="preserve">And one of them, named Caiaphas, being the high priest that same year, said unto them, </w:t>
      </w:r>
      <w:r w:rsidRPr="000B1C27">
        <w:rPr>
          <w:rFonts w:cs="Times New Roman"/>
          <w:i/>
          <w:iCs/>
          <w:szCs w:val="32"/>
          <w:u w:val="single"/>
        </w:rPr>
        <w:t xml:space="preserve">Ye know nothing at all, </w:t>
      </w:r>
      <w:r w:rsidRPr="000B1C27">
        <w:rPr>
          <w:rFonts w:cs="Times New Roman"/>
          <w:b/>
          <w:bCs/>
          <w:i/>
          <w:iCs/>
          <w:sz w:val="16"/>
          <w:szCs w:val="22"/>
          <w:u w:val="single"/>
        </w:rPr>
        <w:t>50</w:t>
      </w:r>
      <w:r w:rsidRPr="000B1C27">
        <w:rPr>
          <w:rFonts w:cs="Times New Roman"/>
          <w:i/>
          <w:iCs/>
          <w:sz w:val="16"/>
          <w:szCs w:val="32"/>
          <w:u w:val="single"/>
        </w:rPr>
        <w:t> </w:t>
      </w:r>
      <w:r w:rsidRPr="000B1C27">
        <w:rPr>
          <w:rFonts w:cs="Times New Roman"/>
          <w:i/>
          <w:iCs/>
          <w:szCs w:val="32"/>
          <w:u w:val="single"/>
        </w:rPr>
        <w:t>Nor consider that it is expedient for us, that one man should die for the people, and that the whole nation perish not.</w:t>
      </w:r>
      <w:r w:rsidRPr="000B1C27">
        <w:rPr>
          <w:rFonts w:cs="Times New Roman"/>
          <w:i/>
          <w:iCs/>
          <w:szCs w:val="32"/>
        </w:rPr>
        <w:t xml:space="preserve"> </w:t>
      </w:r>
      <w:r w:rsidRPr="000B1C27">
        <w:rPr>
          <w:rFonts w:cs="Times New Roman"/>
          <w:b/>
          <w:bCs/>
          <w:i/>
          <w:iCs/>
          <w:sz w:val="16"/>
          <w:szCs w:val="22"/>
        </w:rPr>
        <w:t>51</w:t>
      </w:r>
      <w:r w:rsidRPr="000B1C27">
        <w:rPr>
          <w:rFonts w:cs="Times New Roman"/>
          <w:i/>
          <w:iCs/>
          <w:sz w:val="16"/>
          <w:szCs w:val="32"/>
        </w:rPr>
        <w:t> </w:t>
      </w:r>
      <w:r w:rsidRPr="000B1C27">
        <w:rPr>
          <w:rFonts w:cs="Times New Roman"/>
          <w:i/>
          <w:iCs/>
          <w:szCs w:val="32"/>
        </w:rPr>
        <w:t xml:space="preserve">And this </w:t>
      </w:r>
      <w:proofErr w:type="spellStart"/>
      <w:r w:rsidRPr="000B1C27">
        <w:rPr>
          <w:rFonts w:cs="Times New Roman"/>
          <w:i/>
          <w:iCs/>
          <w:szCs w:val="32"/>
        </w:rPr>
        <w:t>spake</w:t>
      </w:r>
      <w:proofErr w:type="spellEnd"/>
      <w:r w:rsidRPr="000B1C27">
        <w:rPr>
          <w:rFonts w:cs="Times New Roman"/>
          <w:i/>
          <w:iCs/>
          <w:szCs w:val="32"/>
        </w:rPr>
        <w:t xml:space="preserve"> he not of himself: but being high priest that year, he prophesied that Jesus should die for that nation; </w:t>
      </w:r>
      <w:r w:rsidRPr="000B1C27">
        <w:rPr>
          <w:rFonts w:cs="Times New Roman"/>
          <w:b/>
          <w:bCs/>
          <w:i/>
          <w:iCs/>
          <w:sz w:val="16"/>
          <w:szCs w:val="22"/>
        </w:rPr>
        <w:t>52</w:t>
      </w:r>
      <w:r w:rsidRPr="000B1C27">
        <w:rPr>
          <w:rFonts w:cs="Times New Roman"/>
          <w:i/>
          <w:iCs/>
          <w:sz w:val="16"/>
          <w:szCs w:val="32"/>
        </w:rPr>
        <w:t> </w:t>
      </w:r>
      <w:proofErr w:type="gramStart"/>
      <w:r w:rsidRPr="000B1C27">
        <w:rPr>
          <w:rFonts w:cs="Times New Roman"/>
          <w:i/>
          <w:iCs/>
          <w:szCs w:val="32"/>
        </w:rPr>
        <w:t>And</w:t>
      </w:r>
      <w:proofErr w:type="gramEnd"/>
      <w:r w:rsidRPr="000B1C27">
        <w:rPr>
          <w:rFonts w:cs="Times New Roman"/>
          <w:i/>
          <w:iCs/>
          <w:szCs w:val="32"/>
        </w:rPr>
        <w:t xml:space="preserve"> not for that nation only, but that also he should gather together in one the children of God that were scattered abroad</w:t>
      </w:r>
      <w:r w:rsidRPr="000B1C27">
        <w:rPr>
          <w:rFonts w:cs="Times New Roman"/>
          <w:szCs w:val="32"/>
        </w:rPr>
        <w:t>.</w:t>
      </w:r>
      <w:r>
        <w:rPr>
          <w:rFonts w:cs="Times New Roman"/>
          <w:szCs w:val="32"/>
        </w:rPr>
        <w:t xml:space="preserve"> </w:t>
      </w:r>
      <w:r w:rsidRPr="000B1C27">
        <w:rPr>
          <w:rFonts w:cs="Times New Roman"/>
          <w:szCs w:val="32"/>
        </w:rPr>
        <w:t xml:space="preserve"> </w:t>
      </w:r>
      <w:r w:rsidRPr="000B1C27">
        <w:rPr>
          <w:rFonts w:cs="Times New Roman"/>
          <w:sz w:val="20"/>
          <w:szCs w:val="32"/>
        </w:rPr>
        <w:t>(John 11:47-52)</w:t>
      </w:r>
      <w:r w:rsidRPr="000B1C27">
        <w:rPr>
          <w:rFonts w:cs="Times New Roman"/>
          <w:szCs w:val="32"/>
        </w:rPr>
        <w:t xml:space="preserve"> And Jesus did, indeed, die to save every citizen of that heavenly nation called the Kingdom of God!</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 xml:space="preserve">Now we turn to a more searching look at Judas as revealed in the Holy Week text from Matthew 27. At the outset, we will note of the fact that Judas repented of his sin – though not in the way that could help him. </w:t>
      </w:r>
      <w:r w:rsidRPr="000B1C27">
        <w:rPr>
          <w:rFonts w:cs="Times New Roman"/>
          <w:i/>
          <w:iCs/>
          <w:szCs w:val="32"/>
        </w:rPr>
        <w:t xml:space="preserve">Then Judas, which had betrayed him, when he saw that he was condemned, repented himself, and brought again the thirty pieces of silver to the chief priests and elders, Saying, I have sinned in that I have betrayed the innocent blood. And they said, </w:t>
      </w:r>
      <w:proofErr w:type="gramStart"/>
      <w:r w:rsidRPr="000B1C27">
        <w:rPr>
          <w:rFonts w:cs="Times New Roman"/>
          <w:i/>
          <w:iCs/>
          <w:szCs w:val="32"/>
        </w:rPr>
        <w:t>What</w:t>
      </w:r>
      <w:proofErr w:type="gramEnd"/>
      <w:r w:rsidRPr="000B1C27">
        <w:rPr>
          <w:rFonts w:cs="Times New Roman"/>
          <w:i/>
          <w:iCs/>
          <w:szCs w:val="32"/>
        </w:rPr>
        <w:t xml:space="preserve"> is that to us? </w:t>
      </w:r>
      <w:proofErr w:type="gramStart"/>
      <w:r w:rsidRPr="000B1C27">
        <w:rPr>
          <w:rFonts w:cs="Times New Roman"/>
          <w:i/>
          <w:iCs/>
          <w:szCs w:val="32"/>
        </w:rPr>
        <w:t>see</w:t>
      </w:r>
      <w:proofErr w:type="gramEnd"/>
      <w:r w:rsidRPr="000B1C27">
        <w:rPr>
          <w:rFonts w:cs="Times New Roman"/>
          <w:i/>
          <w:iCs/>
          <w:szCs w:val="32"/>
        </w:rPr>
        <w:t xml:space="preserve"> thou to that. And he cast down the pieces of silver in the temple, and departed, and went and hanged himself</w:t>
      </w:r>
      <w:r w:rsidRPr="000B1C27">
        <w:rPr>
          <w:rFonts w:cs="Times New Roman"/>
          <w:szCs w:val="32"/>
        </w:rPr>
        <w:t xml:space="preserve">. </w:t>
      </w:r>
      <w:r w:rsidRPr="000B1C27">
        <w:rPr>
          <w:rFonts w:cs="Times New Roman"/>
          <w:sz w:val="20"/>
          <w:szCs w:val="32"/>
        </w:rPr>
        <w:t>(Matt 27:3-5)</w:t>
      </w:r>
      <w:r w:rsidRPr="000B1C27">
        <w:rPr>
          <w:rFonts w:cs="Times New Roman"/>
          <w:szCs w:val="32"/>
        </w:rPr>
        <w:t xml:space="preserve"> Simple regret, or sorrow, over our actions is not the kind of repentance that will open a crack in heaven’s gate wide enough for us to slither through.  Pharaoh, though repenting that he had not allowed the Children of Israel to go from Egypt before the death of his son, nevertheless abrogated his promise and pursued after them - and had his bones washed clean in the waters of the Red Sea. King Saul, too, sought counsel of the Lord’s prophet, but disregarded the counsel to his own ruin. David, a great sinner, however, repented with deep contrition, and was forgiven and spared.</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There was another traitor on the night of the trial of Jesus. Do you remember who it was? It was the man, Peter, who denied Christ three times in the night. Yet Peter went out and wept bitterly tears of contrition. It was not a calculated and intentioned betrayal, but one made out of weakness of courage. But the betrayal of Judas was a considered and intentional betrayal. So what was amiss with his repentance? What are the facts?</w:t>
      </w:r>
    </w:p>
    <w:p w:rsidR="00641C37" w:rsidRPr="00641C37" w:rsidRDefault="00641C37" w:rsidP="00641C37">
      <w:pPr>
        <w:widowControl w:val="0"/>
        <w:autoSpaceDE w:val="0"/>
        <w:autoSpaceDN w:val="0"/>
        <w:adjustRightInd w:val="0"/>
        <w:jc w:val="both"/>
        <w:rPr>
          <w:rFonts w:cs="Times New Roman"/>
          <w:sz w:val="12"/>
          <w:szCs w:val="32"/>
        </w:rPr>
      </w:pP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Georgia"/>
          <w:szCs w:val="48"/>
        </w:rPr>
        <w:t>Judas recognized that his betrayal led to the condemnation of Jesus.</w:t>
      </w: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Times New Roman"/>
          <w:szCs w:val="32"/>
        </w:rPr>
        <w:t xml:space="preserve">He repented &amp; confessed, but not to God – to the priests. Remember, </w:t>
      </w:r>
      <w:proofErr w:type="gramStart"/>
      <w:r w:rsidRPr="000B1C27">
        <w:rPr>
          <w:rFonts w:cs="Times New Roman"/>
          <w:szCs w:val="32"/>
        </w:rPr>
        <w:t>a priest cannot grant absolution</w:t>
      </w:r>
      <w:proofErr w:type="gramEnd"/>
      <w:r w:rsidRPr="000B1C27">
        <w:rPr>
          <w:rFonts w:cs="Times New Roman"/>
          <w:szCs w:val="32"/>
        </w:rPr>
        <w:t xml:space="preserve">, </w:t>
      </w:r>
      <w:proofErr w:type="gramStart"/>
      <w:r w:rsidRPr="000B1C27">
        <w:rPr>
          <w:rFonts w:cs="Times New Roman"/>
          <w:szCs w:val="32"/>
        </w:rPr>
        <w:t>only God has that authority</w:t>
      </w:r>
      <w:proofErr w:type="gramEnd"/>
      <w:r w:rsidRPr="000B1C27">
        <w:rPr>
          <w:rFonts w:cs="Times New Roman"/>
          <w:szCs w:val="32"/>
        </w:rPr>
        <w:t>.</w:t>
      </w: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Times New Roman"/>
          <w:szCs w:val="32"/>
        </w:rPr>
        <w:t>He tried to make restitution, but that was too late. He was trying to repent by his own works. Like Cain, he tried to bring the wrong sacrifice from the wrong source.</w:t>
      </w: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Times New Roman"/>
          <w:szCs w:val="32"/>
        </w:rPr>
        <w:t>Trying to justify himself through self-efforts, he was left to self to perish.</w:t>
      </w: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Times New Roman"/>
          <w:szCs w:val="32"/>
        </w:rPr>
        <w:t>He returned the blood money! Though money can betray a best friend, money cannot buy an ounce of salvation.</w:t>
      </w:r>
    </w:p>
    <w:p w:rsidR="000B1C27" w:rsidRPr="000B1C27" w:rsidRDefault="000B1C27" w:rsidP="000B1C27">
      <w:pPr>
        <w:pStyle w:val="ListParagraph"/>
        <w:widowControl w:val="0"/>
        <w:numPr>
          <w:ilvl w:val="0"/>
          <w:numId w:val="22"/>
        </w:numPr>
        <w:autoSpaceDE w:val="0"/>
        <w:autoSpaceDN w:val="0"/>
        <w:adjustRightInd w:val="0"/>
        <w:jc w:val="both"/>
        <w:rPr>
          <w:rFonts w:cs="Times New Roman"/>
          <w:szCs w:val="32"/>
        </w:rPr>
      </w:pPr>
      <w:r w:rsidRPr="000B1C27">
        <w:rPr>
          <w:rFonts w:cs="Times New Roman"/>
          <w:szCs w:val="32"/>
        </w:rPr>
        <w:t>Being his own savior and master of his fate, he died at the hands of that master by hanging himself. (</w:t>
      </w:r>
      <w:proofErr w:type="gramStart"/>
      <w:r w:rsidRPr="000B1C27">
        <w:rPr>
          <w:rFonts w:cs="Times New Roman"/>
          <w:szCs w:val="32"/>
        </w:rPr>
        <w:t>much</w:t>
      </w:r>
      <w:proofErr w:type="gramEnd"/>
      <w:r w:rsidRPr="000B1C27">
        <w:rPr>
          <w:rFonts w:cs="Times New Roman"/>
          <w:szCs w:val="32"/>
        </w:rPr>
        <w:t xml:space="preserve"> like the author of </w:t>
      </w:r>
      <w:proofErr w:type="spellStart"/>
      <w:r w:rsidRPr="000B1C27">
        <w:rPr>
          <w:rFonts w:cs="Times New Roman"/>
          <w:b/>
          <w:bCs/>
          <w:i/>
          <w:iCs/>
          <w:szCs w:val="32"/>
        </w:rPr>
        <w:t>Invictus</w:t>
      </w:r>
      <w:proofErr w:type="spellEnd"/>
      <w:r w:rsidRPr="000B1C27">
        <w:rPr>
          <w:rFonts w:cs="Times New Roman"/>
          <w:szCs w:val="32"/>
        </w:rPr>
        <w:t xml:space="preserve"> – Henley) There is no greater loss than the loss of one’s own soul. Certainly, thirty pieces of silver could never compensate for the loss of the soul of Judas. He was left with only terror and hopelessness than words could not express. He HATED himself enough to commit self-murder. His betrayal of Jesus into the hands of the enemy resulted in the betrayal of himself into the hands of the devil the very night of his reprobation.</w:t>
      </w:r>
    </w:p>
    <w:p w:rsidR="00641C37" w:rsidRPr="00641C37" w:rsidRDefault="00641C37" w:rsidP="00641C37">
      <w:pPr>
        <w:pStyle w:val="ListParagraph"/>
        <w:widowControl w:val="0"/>
        <w:numPr>
          <w:ilvl w:val="0"/>
          <w:numId w:val="22"/>
        </w:numPr>
        <w:autoSpaceDE w:val="0"/>
        <w:autoSpaceDN w:val="0"/>
        <w:adjustRightInd w:val="0"/>
        <w:jc w:val="both"/>
        <w:rPr>
          <w:rFonts w:cs="Times New Roman"/>
          <w:sz w:val="12"/>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Please observe, during your vigil of Holy Week, these two men – Peter and Judas. Neither Peter, nor Judas, was compelled to respond in the different manner in which they did respond to their sin. It is very likely that you and I fit into the mold of one, or the other, of these two men.</w:t>
      </w:r>
    </w:p>
    <w:p w:rsidR="00641C37" w:rsidRPr="00641C37" w:rsidRDefault="00641C37" w:rsidP="00641C37">
      <w:pPr>
        <w:widowControl w:val="0"/>
        <w:autoSpaceDE w:val="0"/>
        <w:autoSpaceDN w:val="0"/>
        <w:adjustRightInd w:val="0"/>
        <w:ind w:firstLine="960"/>
        <w:jc w:val="both"/>
        <w:rPr>
          <w:rFonts w:cs="Times New Roman"/>
          <w:sz w:val="12"/>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 xml:space="preserve">Coming to know Christ as your Lord and Savior (long after He already knew you to be); you have definitely been a Peter standing in the courtyard of the venal and profane who curse God, and slander the good Name of our Lord. Being in the minority, as the righteous of the Lord always are, we may have suffered the same moments of dread, doubt and fear as Peter. We may have acted as if </w:t>
      </w:r>
      <w:proofErr w:type="gramStart"/>
      <w:r w:rsidRPr="000B1C27">
        <w:rPr>
          <w:rFonts w:cs="Times New Roman"/>
          <w:szCs w:val="32"/>
        </w:rPr>
        <w:t>we</w:t>
      </w:r>
      <w:proofErr w:type="gramEnd"/>
      <w:r w:rsidRPr="000B1C27">
        <w:rPr>
          <w:rFonts w:cs="Times New Roman"/>
          <w:szCs w:val="32"/>
        </w:rPr>
        <w:t xml:space="preserve"> were not the </w:t>
      </w:r>
      <w:proofErr w:type="gramStart"/>
      <w:r w:rsidRPr="000B1C27">
        <w:rPr>
          <w:rFonts w:cs="Times New Roman"/>
          <w:szCs w:val="32"/>
        </w:rPr>
        <w:t>Christian</w:t>
      </w:r>
      <w:proofErr w:type="gramEnd"/>
      <w:r w:rsidRPr="000B1C27">
        <w:rPr>
          <w:rFonts w:cs="Times New Roman"/>
          <w:szCs w:val="32"/>
        </w:rPr>
        <w:t xml:space="preserve"> that we have professed to be. Later, in the solitude of our prayers, we felt, intensely, the sting of shame and contrition that denial of the Lord always evokes. When we have lacked courage to stand up against the slander lodged against a dear friend, how we dread to look that friend in the eye at the occasion of our next meeting! We are weak vessels, and our sins separate us, too, from our Lord. But the Lord knows our every weakness, and has paid dearly for every sin that we commit and repent of, or good deeds omitted, by His precious blood.</w:t>
      </w:r>
    </w:p>
    <w:p w:rsidR="00FE2FAE" w:rsidRPr="00FE2FAE" w:rsidRDefault="00FE2FAE" w:rsidP="00FE2FAE">
      <w:pPr>
        <w:widowControl w:val="0"/>
        <w:autoSpaceDE w:val="0"/>
        <w:autoSpaceDN w:val="0"/>
        <w:adjustRightInd w:val="0"/>
        <w:ind w:firstLine="960"/>
        <w:jc w:val="both"/>
        <w:rPr>
          <w:rFonts w:cs="Times New Roman"/>
          <w:sz w:val="8"/>
          <w:szCs w:val="32"/>
        </w:rPr>
      </w:pPr>
    </w:p>
    <w:p w:rsidR="000B1C27" w:rsidRDefault="000B1C27" w:rsidP="000B1C27">
      <w:pPr>
        <w:widowControl w:val="0"/>
        <w:autoSpaceDE w:val="0"/>
        <w:autoSpaceDN w:val="0"/>
        <w:adjustRightInd w:val="0"/>
        <w:ind w:firstLine="960"/>
        <w:jc w:val="both"/>
        <w:rPr>
          <w:rFonts w:cs="Times New Roman"/>
          <w:szCs w:val="32"/>
        </w:rPr>
      </w:pPr>
      <w:r w:rsidRPr="000B1C27">
        <w:rPr>
          <w:rFonts w:cs="Times New Roman"/>
          <w:szCs w:val="32"/>
        </w:rPr>
        <w:t xml:space="preserve">There is another whose bloodline is not of Christ, but of the Adversary. That sort is characterized fully by Judas. He was a devil from the first. His spirit never soared above the gutters and sewers of worldly want. The great master, </w:t>
      </w:r>
      <w:proofErr w:type="spellStart"/>
      <w:r w:rsidRPr="000B1C27">
        <w:rPr>
          <w:rFonts w:cs="Times New Roman"/>
          <w:szCs w:val="32"/>
        </w:rPr>
        <w:t>Da</w:t>
      </w:r>
      <w:proofErr w:type="spellEnd"/>
      <w:r w:rsidRPr="000B1C27">
        <w:rPr>
          <w:rFonts w:cs="Times New Roman"/>
          <w:szCs w:val="32"/>
        </w:rPr>
        <w:t xml:space="preserve"> Vinci, depicted him well in his painting, </w:t>
      </w:r>
      <w:r w:rsidRPr="000B1C27">
        <w:rPr>
          <w:rFonts w:cs="Times New Roman"/>
          <w:b/>
          <w:bCs/>
          <w:i/>
          <w:iCs/>
          <w:szCs w:val="32"/>
        </w:rPr>
        <w:t>The Last Supper</w:t>
      </w:r>
      <w:r w:rsidRPr="000B1C27">
        <w:rPr>
          <w:rFonts w:cs="Times New Roman"/>
          <w:szCs w:val="32"/>
        </w:rPr>
        <w:t xml:space="preserve">. </w:t>
      </w:r>
      <w:proofErr w:type="gramStart"/>
      <w:r w:rsidRPr="000B1C27">
        <w:rPr>
          <w:rFonts w:cs="Times New Roman"/>
          <w:szCs w:val="32"/>
        </w:rPr>
        <w:t>Each disciple flanking Jesus has light reflecting from their</w:t>
      </w:r>
      <w:proofErr w:type="gramEnd"/>
      <w:r w:rsidRPr="000B1C27">
        <w:rPr>
          <w:rFonts w:cs="Times New Roman"/>
          <w:szCs w:val="32"/>
        </w:rPr>
        <w:t xml:space="preserve"> faces. But Judas’ face is covered by a shadow portraying the coming darkness into which his soul shall sink. His right hand is clutching, greedily, the </w:t>
      </w:r>
      <w:proofErr w:type="gramStart"/>
      <w:r w:rsidRPr="000B1C27">
        <w:rPr>
          <w:rFonts w:cs="Times New Roman"/>
          <w:szCs w:val="32"/>
        </w:rPr>
        <w:t>money bag</w:t>
      </w:r>
      <w:proofErr w:type="gramEnd"/>
      <w:r w:rsidRPr="000B1C27">
        <w:rPr>
          <w:rFonts w:cs="Times New Roman"/>
          <w:szCs w:val="32"/>
        </w:rPr>
        <w:t xml:space="preserve">. The </w:t>
      </w:r>
      <w:proofErr w:type="gramStart"/>
      <w:r w:rsidRPr="000B1C27">
        <w:rPr>
          <w:rFonts w:cs="Times New Roman"/>
          <w:szCs w:val="32"/>
        </w:rPr>
        <w:t>salt shaker</w:t>
      </w:r>
      <w:proofErr w:type="gramEnd"/>
      <w:r w:rsidRPr="000B1C27">
        <w:rPr>
          <w:rFonts w:cs="Times New Roman"/>
          <w:szCs w:val="32"/>
        </w:rPr>
        <w:t xml:space="preserve"> has been knocked over by the same hand holding the money bag which was an omen of damnation in the time of </w:t>
      </w:r>
      <w:proofErr w:type="spellStart"/>
      <w:r w:rsidRPr="000B1C27">
        <w:rPr>
          <w:rFonts w:cs="Times New Roman"/>
          <w:szCs w:val="32"/>
        </w:rPr>
        <w:t>Da</w:t>
      </w:r>
      <w:proofErr w:type="spellEnd"/>
      <w:r w:rsidRPr="000B1C27">
        <w:rPr>
          <w:rFonts w:cs="Times New Roman"/>
          <w:szCs w:val="32"/>
        </w:rPr>
        <w:t xml:space="preserve"> Vinci. One last prophetic clue is given in the original painting on the wall of the Santa Maria </w:t>
      </w:r>
      <w:proofErr w:type="spellStart"/>
      <w:r w:rsidRPr="000B1C27">
        <w:rPr>
          <w:rFonts w:cs="Times New Roman"/>
          <w:szCs w:val="32"/>
        </w:rPr>
        <w:t>delle</w:t>
      </w:r>
      <w:proofErr w:type="spellEnd"/>
      <w:r w:rsidRPr="000B1C27">
        <w:rPr>
          <w:rFonts w:cs="Times New Roman"/>
          <w:szCs w:val="32"/>
        </w:rPr>
        <w:t xml:space="preserve"> Gracie in Milan (often omitted in </w:t>
      </w:r>
      <w:proofErr w:type="spellStart"/>
      <w:r w:rsidRPr="000B1C27">
        <w:rPr>
          <w:rFonts w:cs="Times New Roman"/>
          <w:szCs w:val="32"/>
        </w:rPr>
        <w:t>Walmart</w:t>
      </w:r>
      <w:proofErr w:type="spellEnd"/>
      <w:r w:rsidRPr="000B1C27">
        <w:rPr>
          <w:rFonts w:cs="Times New Roman"/>
          <w:szCs w:val="32"/>
        </w:rPr>
        <w:t xml:space="preserve"> copies): Peter is holding a knife behind Judas’ back signifying his coming death; but the knife is pointing AWAY from Judas! Why? Because, though Judas would die that very night, he would not die at the hands of any man but his own. Judas was EVIL. His character of sin had been so habitual and pervasive that his conscience had been seared as with a hot iron. Though rain can be expected from afternoon clouds, Judas was a desert cloud that built up in the afternoon offering false promise, but gave not a drop of rain. The Holy Spirit never ceases to attempt communion with our consciences, but if we have blocked the spiritual channels by which He speaks, no communion takes place.</w:t>
      </w:r>
    </w:p>
    <w:p w:rsidR="000B1C27" w:rsidRPr="00FE2FAE" w:rsidRDefault="000B1C27" w:rsidP="000B1C27">
      <w:pPr>
        <w:widowControl w:val="0"/>
        <w:autoSpaceDE w:val="0"/>
        <w:autoSpaceDN w:val="0"/>
        <w:adjustRightInd w:val="0"/>
        <w:ind w:firstLine="960"/>
        <w:jc w:val="both"/>
        <w:rPr>
          <w:rFonts w:cs="Times New Roman"/>
          <w:sz w:val="8"/>
          <w:szCs w:val="32"/>
        </w:rPr>
      </w:pPr>
    </w:p>
    <w:p w:rsidR="009B63FE" w:rsidRPr="000B1C27" w:rsidRDefault="000B1C27" w:rsidP="000B1C27">
      <w:pPr>
        <w:widowControl w:val="0"/>
        <w:autoSpaceDE w:val="0"/>
        <w:autoSpaceDN w:val="0"/>
        <w:adjustRightInd w:val="0"/>
        <w:ind w:firstLine="960"/>
        <w:jc w:val="both"/>
        <w:rPr>
          <w:rFonts w:cs="Georgia"/>
          <w:szCs w:val="28"/>
        </w:rPr>
      </w:pPr>
      <w:r w:rsidRPr="000B1C27">
        <w:rPr>
          <w:rFonts w:cs="Times New Roman"/>
          <w:szCs w:val="32"/>
        </w:rPr>
        <w:t>So, in the final analysis, we have Peter and Judas. Which of these two are you?</w:t>
      </w:r>
    </w:p>
    <w:sectPr w:rsidR="009B63FE" w:rsidRPr="000B1C2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8F5"/>
    <w:rsid w:val="001471BF"/>
    <w:rsid w:val="00163EE2"/>
    <w:rsid w:val="00182BB0"/>
    <w:rsid w:val="001F5189"/>
    <w:rsid w:val="00262726"/>
    <w:rsid w:val="002632E2"/>
    <w:rsid w:val="002931C7"/>
    <w:rsid w:val="002C6474"/>
    <w:rsid w:val="00301547"/>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96227"/>
    <w:rsid w:val="005A57AB"/>
    <w:rsid w:val="005E5F8B"/>
    <w:rsid w:val="005F5884"/>
    <w:rsid w:val="00615E19"/>
    <w:rsid w:val="00635A19"/>
    <w:rsid w:val="00641C37"/>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E16846"/>
    <w:rsid w:val="00E5582F"/>
    <w:rsid w:val="00E63962"/>
    <w:rsid w:val="00E952CA"/>
    <w:rsid w:val="00EA6490"/>
    <w:rsid w:val="00EC468A"/>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1458</Words>
  <Characters>8312</Characters>
  <Application>Microsoft Macintosh Word</Application>
  <DocSecurity>0</DocSecurity>
  <Lines>69</Lines>
  <Paragraphs>16</Paragraphs>
  <ScaleCrop>false</ScaleCrop>
  <Company>Descanso Rodents</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46</cp:revision>
  <cp:lastPrinted>2014-09-12T23:43:00Z</cp:lastPrinted>
  <dcterms:created xsi:type="dcterms:W3CDTF">2013-08-05T23:00:00Z</dcterms:created>
  <dcterms:modified xsi:type="dcterms:W3CDTF">2015-03-30T17:42:00Z</dcterms:modified>
</cp:coreProperties>
</file>