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D21" w:rsidRDefault="00221575" w:rsidP="00221575">
      <w:pPr>
        <w:widowControl w:val="0"/>
        <w:autoSpaceDE w:val="0"/>
        <w:autoSpaceDN w:val="0"/>
        <w:adjustRightInd w:val="0"/>
        <w:jc w:val="both"/>
        <w:rPr>
          <w:rFonts w:cs="Times New Roman"/>
        </w:rPr>
      </w:pPr>
      <w:r w:rsidRPr="00221575">
        <w:rPr>
          <w:rFonts w:cs="Times New Roman"/>
        </w:rPr>
        <w:t>Devotion for Easter Wednesday</w:t>
      </w:r>
      <w:r>
        <w:rPr>
          <w:rFonts w:cs="Times New Roman"/>
        </w:rPr>
        <w:t xml:space="preserve"> - 30 March 2016, </w:t>
      </w:r>
      <w:r w:rsidRPr="00221575">
        <w:rPr>
          <w:rFonts w:cs="Times New Roman"/>
        </w:rPr>
        <w:t>Anno Domini</w:t>
      </w:r>
    </w:p>
    <w:p w:rsidR="00221575" w:rsidRPr="00221575" w:rsidRDefault="00221575" w:rsidP="00221575">
      <w:pPr>
        <w:widowControl w:val="0"/>
        <w:autoSpaceDE w:val="0"/>
        <w:autoSpaceDN w:val="0"/>
        <w:adjustRightInd w:val="0"/>
        <w:jc w:val="both"/>
        <w:rPr>
          <w:rFonts w:cs="Georgia"/>
          <w:szCs w:val="28"/>
        </w:rPr>
      </w:pPr>
    </w:p>
    <w:p w:rsidR="008C2D21" w:rsidRDefault="008C2D21" w:rsidP="008C2D21">
      <w:pPr>
        <w:widowControl w:val="0"/>
        <w:autoSpaceDE w:val="0"/>
        <w:autoSpaceDN w:val="0"/>
        <w:adjustRightInd w:val="0"/>
        <w:jc w:val="center"/>
        <w:rPr>
          <w:rFonts w:cs="Times New Roman"/>
          <w:szCs w:val="16"/>
        </w:rPr>
      </w:pPr>
      <w:r>
        <w:rPr>
          <w:rFonts w:cs="Times New Roman"/>
          <w:noProof/>
          <w:szCs w:val="16"/>
        </w:rPr>
        <w:drawing>
          <wp:inline distT="0" distB="0" distL="0" distR="0">
            <wp:extent cx="3491194" cy="1955800"/>
            <wp:effectExtent l="25400" t="0" r="0" b="0"/>
            <wp:docPr id="1" name="Picture 1" descr=":Holy Ghost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Ghost 001.jpg"/>
                    <pic:cNvPicPr>
                      <a:picLocks noChangeAspect="1" noChangeArrowheads="1"/>
                    </pic:cNvPicPr>
                  </pic:nvPicPr>
                  <pic:blipFill>
                    <a:blip r:embed="rId4"/>
                    <a:srcRect/>
                    <a:stretch>
                      <a:fillRect/>
                    </a:stretch>
                  </pic:blipFill>
                  <pic:spPr bwMode="auto">
                    <a:xfrm>
                      <a:off x="0" y="0"/>
                      <a:ext cx="3491194" cy="1955800"/>
                    </a:xfrm>
                    <a:prstGeom prst="rect">
                      <a:avLst/>
                    </a:prstGeom>
                    <a:noFill/>
                    <a:ln w="9525">
                      <a:noFill/>
                      <a:miter lim="800000"/>
                      <a:headEnd/>
                      <a:tailEnd/>
                    </a:ln>
                  </pic:spPr>
                </pic:pic>
              </a:graphicData>
            </a:graphic>
          </wp:inline>
        </w:drawing>
      </w:r>
    </w:p>
    <w:p w:rsidR="00221575" w:rsidRPr="00221575" w:rsidRDefault="00221575" w:rsidP="00221575">
      <w:pPr>
        <w:widowControl w:val="0"/>
        <w:autoSpaceDE w:val="0"/>
        <w:autoSpaceDN w:val="0"/>
        <w:adjustRightInd w:val="0"/>
        <w:jc w:val="both"/>
        <w:rPr>
          <w:rFonts w:cs="Georgia"/>
          <w:szCs w:val="28"/>
        </w:rPr>
      </w:pPr>
    </w:p>
    <w:p w:rsidR="00221575" w:rsidRPr="00221575" w:rsidRDefault="00221575" w:rsidP="00221575">
      <w:pPr>
        <w:widowControl w:val="0"/>
        <w:autoSpaceDE w:val="0"/>
        <w:autoSpaceDN w:val="0"/>
        <w:adjustRightInd w:val="0"/>
        <w:jc w:val="both"/>
        <w:rPr>
          <w:sz w:val="20"/>
        </w:rPr>
      </w:pPr>
      <w:r w:rsidRPr="00221575">
        <w:rPr>
          <w:rFonts w:cs="Times New Roman"/>
          <w:b/>
          <w:bCs/>
          <w:i/>
          <w:iCs/>
          <w:sz w:val="16"/>
        </w:rPr>
        <w:t>19</w:t>
      </w:r>
      <w:r w:rsidRPr="00221575">
        <w:rPr>
          <w:rFonts w:cs="Times New Roman"/>
          <w:i/>
          <w:iCs/>
          <w:sz w:val="16"/>
        </w:rPr>
        <w:t> </w:t>
      </w:r>
      <w:r w:rsidRPr="00221575">
        <w:rPr>
          <w:rFonts w:cs="Times New Roman"/>
          <w:i/>
          <w:iCs/>
        </w:rPr>
        <w:t xml:space="preserve">Then the same day at evening, being the first day of the week, when the doors were shut where the disciples were assembled for fear of the Jews, came Jesus and stood in the midst, and </w:t>
      </w:r>
      <w:proofErr w:type="spellStart"/>
      <w:r w:rsidRPr="00221575">
        <w:rPr>
          <w:rFonts w:cs="Times New Roman"/>
          <w:i/>
          <w:iCs/>
        </w:rPr>
        <w:t>saith</w:t>
      </w:r>
      <w:proofErr w:type="spellEnd"/>
      <w:r w:rsidRPr="00221575">
        <w:rPr>
          <w:rFonts w:cs="Times New Roman"/>
          <w:i/>
          <w:iCs/>
        </w:rPr>
        <w:t xml:space="preserve"> unto them, </w:t>
      </w:r>
      <w:r w:rsidRPr="00221575">
        <w:rPr>
          <w:rFonts w:cs="Times New Roman"/>
          <w:i/>
          <w:iCs/>
          <w:color w:val="FB0007"/>
        </w:rPr>
        <w:t>Peace be unto you.</w:t>
      </w:r>
      <w:r w:rsidRPr="00221575">
        <w:rPr>
          <w:rFonts w:cs="Times New Roman"/>
          <w:i/>
          <w:iCs/>
        </w:rPr>
        <w:t xml:space="preserve"> </w:t>
      </w:r>
      <w:r w:rsidRPr="00221575">
        <w:rPr>
          <w:rFonts w:cs="Times New Roman"/>
          <w:b/>
          <w:bCs/>
          <w:i/>
          <w:iCs/>
          <w:sz w:val="16"/>
        </w:rPr>
        <w:t>20</w:t>
      </w:r>
      <w:r w:rsidRPr="00221575">
        <w:rPr>
          <w:rFonts w:cs="Times New Roman"/>
          <w:i/>
          <w:iCs/>
          <w:sz w:val="16"/>
        </w:rPr>
        <w:t> </w:t>
      </w:r>
      <w:r w:rsidRPr="00221575">
        <w:rPr>
          <w:rFonts w:cs="Times New Roman"/>
          <w:i/>
          <w:iCs/>
        </w:rPr>
        <w:t xml:space="preserve">And when he had so said, he </w:t>
      </w:r>
      <w:proofErr w:type="spellStart"/>
      <w:r w:rsidRPr="00221575">
        <w:rPr>
          <w:rFonts w:cs="Times New Roman"/>
          <w:i/>
          <w:iCs/>
        </w:rPr>
        <w:t>shewed</w:t>
      </w:r>
      <w:proofErr w:type="spellEnd"/>
      <w:r w:rsidRPr="00221575">
        <w:rPr>
          <w:rFonts w:cs="Times New Roman"/>
          <w:i/>
          <w:iCs/>
        </w:rPr>
        <w:t xml:space="preserve"> unto them his hands and his side. Then were the disciples glad, when they saw the Lord. </w:t>
      </w:r>
      <w:r w:rsidRPr="00221575">
        <w:rPr>
          <w:rFonts w:cs="Times New Roman"/>
          <w:b/>
          <w:bCs/>
          <w:i/>
          <w:iCs/>
          <w:sz w:val="16"/>
        </w:rPr>
        <w:t>21</w:t>
      </w:r>
      <w:r w:rsidRPr="00221575">
        <w:rPr>
          <w:rFonts w:cs="Times New Roman"/>
          <w:i/>
          <w:iCs/>
          <w:sz w:val="16"/>
        </w:rPr>
        <w:t> </w:t>
      </w:r>
      <w:r w:rsidRPr="00221575">
        <w:rPr>
          <w:rFonts w:cs="Times New Roman"/>
          <w:i/>
          <w:iCs/>
        </w:rPr>
        <w:t xml:space="preserve">Then said Jesus to them again, </w:t>
      </w:r>
      <w:r w:rsidRPr="00221575">
        <w:rPr>
          <w:rFonts w:cs="Times New Roman"/>
          <w:i/>
          <w:iCs/>
          <w:color w:val="FB0007"/>
        </w:rPr>
        <w:t xml:space="preserve">Peace </w:t>
      </w:r>
      <w:proofErr w:type="gramStart"/>
      <w:r w:rsidRPr="00221575">
        <w:rPr>
          <w:rFonts w:cs="Times New Roman"/>
          <w:i/>
          <w:iCs/>
          <w:color w:val="FB0007"/>
        </w:rPr>
        <w:t>be</w:t>
      </w:r>
      <w:proofErr w:type="gramEnd"/>
      <w:r w:rsidRPr="00221575">
        <w:rPr>
          <w:rFonts w:cs="Times New Roman"/>
          <w:i/>
          <w:iCs/>
          <w:color w:val="FB0007"/>
        </w:rPr>
        <w:t xml:space="preserve"> unto you: as my Father hath sent me, even so send I you.</w:t>
      </w:r>
      <w:r w:rsidRPr="00221575">
        <w:rPr>
          <w:rFonts w:cs="Times New Roman"/>
          <w:i/>
          <w:iCs/>
        </w:rPr>
        <w:t xml:space="preserve"> </w:t>
      </w:r>
      <w:r w:rsidRPr="00221575">
        <w:rPr>
          <w:rFonts w:cs="Times New Roman"/>
          <w:b/>
          <w:bCs/>
          <w:i/>
          <w:iCs/>
          <w:sz w:val="16"/>
        </w:rPr>
        <w:t>22</w:t>
      </w:r>
      <w:r w:rsidRPr="00221575">
        <w:rPr>
          <w:rFonts w:cs="Times New Roman"/>
          <w:i/>
          <w:iCs/>
          <w:sz w:val="16"/>
        </w:rPr>
        <w:t> </w:t>
      </w:r>
      <w:r w:rsidRPr="00221575">
        <w:rPr>
          <w:rFonts w:cs="Times New Roman"/>
          <w:i/>
          <w:iCs/>
        </w:rPr>
        <w:t xml:space="preserve">And when he had said this, he breathed on them, and </w:t>
      </w:r>
      <w:proofErr w:type="spellStart"/>
      <w:r w:rsidRPr="00221575">
        <w:rPr>
          <w:rFonts w:cs="Times New Roman"/>
          <w:i/>
          <w:iCs/>
        </w:rPr>
        <w:t>saith</w:t>
      </w:r>
      <w:proofErr w:type="spellEnd"/>
      <w:r w:rsidRPr="00221575">
        <w:rPr>
          <w:rFonts w:cs="Times New Roman"/>
          <w:i/>
          <w:iCs/>
        </w:rPr>
        <w:t xml:space="preserve"> unto them, </w:t>
      </w:r>
      <w:r w:rsidRPr="00221575">
        <w:rPr>
          <w:rFonts w:cs="Times New Roman"/>
          <w:i/>
          <w:iCs/>
          <w:color w:val="FB0007"/>
        </w:rPr>
        <w:t>Receive ye the Holy Ghost:</w:t>
      </w:r>
      <w:r w:rsidRPr="00221575">
        <w:rPr>
          <w:rFonts w:cs="Times New Roman"/>
          <w:i/>
          <w:iCs/>
        </w:rPr>
        <w:t xml:space="preserve"> </w:t>
      </w:r>
      <w:r w:rsidRPr="00221575">
        <w:rPr>
          <w:rFonts w:cs="Times New Roman"/>
          <w:b/>
          <w:bCs/>
          <w:i/>
          <w:iCs/>
          <w:sz w:val="16"/>
        </w:rPr>
        <w:t>23</w:t>
      </w:r>
      <w:r w:rsidRPr="00221575">
        <w:rPr>
          <w:rFonts w:cs="Times New Roman"/>
          <w:i/>
          <w:iCs/>
          <w:sz w:val="16"/>
        </w:rPr>
        <w:t> </w:t>
      </w:r>
      <w:r w:rsidRPr="00221575">
        <w:rPr>
          <w:rFonts w:cs="Times New Roman"/>
          <w:i/>
          <w:iCs/>
          <w:color w:val="FB0007"/>
        </w:rPr>
        <w:t xml:space="preserve">Whose </w:t>
      </w:r>
      <w:proofErr w:type="spellStart"/>
      <w:r w:rsidRPr="00221575">
        <w:rPr>
          <w:rFonts w:cs="Times New Roman"/>
          <w:i/>
          <w:iCs/>
          <w:color w:val="FB0007"/>
        </w:rPr>
        <w:t>soever</w:t>
      </w:r>
      <w:proofErr w:type="spellEnd"/>
      <w:r w:rsidRPr="00221575">
        <w:rPr>
          <w:rFonts w:cs="Times New Roman"/>
          <w:i/>
          <w:iCs/>
          <w:color w:val="FB0007"/>
        </w:rPr>
        <w:t xml:space="preserve"> sins ye remit, they are remitted unto them; and whose </w:t>
      </w:r>
      <w:proofErr w:type="spellStart"/>
      <w:r w:rsidRPr="00221575">
        <w:rPr>
          <w:rFonts w:cs="Times New Roman"/>
          <w:i/>
          <w:iCs/>
          <w:color w:val="FB0007"/>
        </w:rPr>
        <w:t>soever</w:t>
      </w:r>
      <w:proofErr w:type="spellEnd"/>
      <w:r w:rsidRPr="00221575">
        <w:rPr>
          <w:rFonts w:cs="Times New Roman"/>
          <w:i/>
          <w:iCs/>
          <w:color w:val="FB0007"/>
        </w:rPr>
        <w:t xml:space="preserve"> sins ye retain, they are retained.</w:t>
      </w:r>
      <w:r w:rsidRPr="00221575">
        <w:rPr>
          <w:rFonts w:cs="Times New Roman"/>
          <w:i/>
          <w:iCs/>
        </w:rPr>
        <w:t xml:space="preserve"> </w:t>
      </w:r>
      <w:r w:rsidRPr="00221575">
        <w:rPr>
          <w:sz w:val="20"/>
        </w:rPr>
        <w:t>(John 20:19-23)</w:t>
      </w:r>
    </w:p>
    <w:p w:rsidR="00221575" w:rsidRPr="00221575" w:rsidRDefault="00221575" w:rsidP="00221575">
      <w:pPr>
        <w:widowControl w:val="0"/>
        <w:autoSpaceDE w:val="0"/>
        <w:autoSpaceDN w:val="0"/>
        <w:adjustRightInd w:val="0"/>
        <w:jc w:val="both"/>
        <w:rPr>
          <w:rFonts w:cs="Times New Roman"/>
          <w:sz w:val="14"/>
          <w:u w:color="FB0007"/>
        </w:rPr>
      </w:pPr>
      <w:r w:rsidRPr="00221575">
        <w:rPr>
          <w:rFonts w:cs="Times New Roman"/>
          <w:sz w:val="14"/>
          <w:u w:color="FB0007"/>
        </w:rPr>
        <w:t> </w:t>
      </w:r>
    </w:p>
    <w:p w:rsidR="00221575" w:rsidRDefault="00221575" w:rsidP="00221575">
      <w:pPr>
        <w:widowControl w:val="0"/>
        <w:autoSpaceDE w:val="0"/>
        <w:autoSpaceDN w:val="0"/>
        <w:adjustRightInd w:val="0"/>
        <w:jc w:val="both"/>
        <w:rPr>
          <w:rFonts w:cs="Times New Roman"/>
        </w:rPr>
      </w:pPr>
      <w:r w:rsidRPr="00221575">
        <w:rPr>
          <w:rFonts w:cs="Times New Roman"/>
        </w:rPr>
        <w:t xml:space="preserve">            </w:t>
      </w:r>
      <w:r w:rsidRPr="00221575">
        <w:rPr>
          <w:rFonts w:cs="Times New Roman"/>
          <w:b/>
          <w:bCs/>
          <w:i/>
          <w:iCs/>
          <w:u w:val="single"/>
        </w:rPr>
        <w:t>Then the same day at evening</w:t>
      </w:r>
      <w:r w:rsidRPr="00221575">
        <w:rPr>
          <w:rFonts w:cs="Times New Roman"/>
        </w:rPr>
        <w:t xml:space="preserve"> that is, the first day of the week, the same day when the women had gone early to find the vacant tomb. The time was a time of growing darkness (evening). The disciples, though they had hearsay evidence of Christ’s resurrection, it was not as certain to them as a first hand witness. When the hour grows dark, the LORD may surprise us with Light! Those wicked of this world seek to separate </w:t>
      </w:r>
      <w:proofErr w:type="gramStart"/>
      <w:r w:rsidRPr="00221575">
        <w:rPr>
          <w:rFonts w:cs="Times New Roman"/>
        </w:rPr>
        <w:t>themselves</w:t>
      </w:r>
      <w:proofErr w:type="gramEnd"/>
      <w:r w:rsidRPr="00221575">
        <w:rPr>
          <w:rFonts w:cs="Times New Roman"/>
        </w:rPr>
        <w:t xml:space="preserve"> from the reality of a Living God. But the day will come when that separation will become real and eternal. At that day they will run to the mountains and plead for the mountains to fall on them to relieve them of their misery of separation from God, for to be separated from God is no less than Hell itself. A kind and consoling word will never be uttered in Hell.</w:t>
      </w:r>
    </w:p>
    <w:p w:rsidR="00221575" w:rsidRPr="00221575" w:rsidRDefault="00221575" w:rsidP="00221575">
      <w:pPr>
        <w:widowControl w:val="0"/>
        <w:autoSpaceDE w:val="0"/>
        <w:autoSpaceDN w:val="0"/>
        <w:adjustRightInd w:val="0"/>
        <w:jc w:val="both"/>
        <w:rPr>
          <w:rFonts w:cs="Times New Roman"/>
          <w:sz w:val="14"/>
          <w:u w:color="FB0007"/>
        </w:rPr>
      </w:pPr>
      <w:r w:rsidRPr="00221575">
        <w:rPr>
          <w:rFonts w:cs="Times New Roman"/>
          <w:sz w:val="14"/>
          <w:u w:color="FB0007"/>
        </w:rPr>
        <w:t> </w:t>
      </w:r>
    </w:p>
    <w:p w:rsidR="00221575" w:rsidRDefault="00221575" w:rsidP="00221575">
      <w:pPr>
        <w:widowControl w:val="0"/>
        <w:autoSpaceDE w:val="0"/>
        <w:autoSpaceDN w:val="0"/>
        <w:adjustRightInd w:val="0"/>
        <w:jc w:val="both"/>
        <w:rPr>
          <w:rFonts w:cs="Times New Roman"/>
        </w:rPr>
      </w:pPr>
      <w:r w:rsidRPr="00221575">
        <w:rPr>
          <w:rFonts w:cs="Times New Roman"/>
        </w:rPr>
        <w:t xml:space="preserve">            Since there is a separation from God, there is no mercy. To the reprobate sinner, there remains only </w:t>
      </w:r>
      <w:r w:rsidRPr="00221575">
        <w:rPr>
          <w:rFonts w:cs="Times New Roman"/>
          <w:i/>
          <w:iCs/>
        </w:rPr>
        <w:t xml:space="preserve">a certain fearful looking for of judgment and fiery indignation, which shall devour the adversaries. He that despised Moses' law died without mercy under two or three witnesses:  Of how much sorer punishment, suppose ye, shall he be thought worthy, who hath trodden under foot the Son of God, and hath counted the blood of the covenant, wherewith he was sanctified, an unholy thing, and </w:t>
      </w:r>
      <w:r w:rsidRPr="00221575">
        <w:rPr>
          <w:rFonts w:cs="Times New Roman"/>
          <w:i/>
          <w:iCs/>
          <w:u w:val="single"/>
        </w:rPr>
        <w:t>hath done despite unto the Spirit of grace</w:t>
      </w:r>
      <w:r w:rsidRPr="00221575">
        <w:rPr>
          <w:rFonts w:cs="Times New Roman"/>
          <w:u w:val="single"/>
        </w:rPr>
        <w:t>?</w:t>
      </w:r>
      <w:r>
        <w:rPr>
          <w:rFonts w:cs="Times New Roman"/>
        </w:rPr>
        <w:t xml:space="preserve"> </w:t>
      </w:r>
      <w:r w:rsidRPr="00221575">
        <w:rPr>
          <w:rFonts w:cs="Times New Roman"/>
        </w:rPr>
        <w:t xml:space="preserve"> </w:t>
      </w:r>
      <w:r w:rsidRPr="00221575">
        <w:rPr>
          <w:rFonts w:cs="Times New Roman"/>
          <w:sz w:val="20"/>
        </w:rPr>
        <w:t>(Heb 10:27-29)</w:t>
      </w:r>
      <w:r w:rsidRPr="00221575">
        <w:rPr>
          <w:rFonts w:cs="Times New Roman"/>
        </w:rPr>
        <w:t xml:space="preserve"> I speak often with men, women, and young people who argue for a different kind of mercy than God offers – a mercy that ignores the Law of God, and attempts to adjudicate intentional sin by false claims of love and mercy. Yes, God forgives, but He does not condone habitual and intentional sin that goes without repentance.</w:t>
      </w:r>
    </w:p>
    <w:p w:rsidR="00221575" w:rsidRPr="00221575" w:rsidRDefault="00221575" w:rsidP="00221575">
      <w:pPr>
        <w:widowControl w:val="0"/>
        <w:autoSpaceDE w:val="0"/>
        <w:autoSpaceDN w:val="0"/>
        <w:adjustRightInd w:val="0"/>
        <w:jc w:val="both"/>
        <w:rPr>
          <w:rFonts w:cs="Times New Roman"/>
          <w:sz w:val="14"/>
          <w:u w:color="FB0007"/>
        </w:rPr>
      </w:pPr>
      <w:r w:rsidRPr="00221575">
        <w:rPr>
          <w:rFonts w:cs="Times New Roman"/>
          <w:sz w:val="14"/>
          <w:u w:color="FB0007"/>
        </w:rPr>
        <w:t> </w:t>
      </w:r>
    </w:p>
    <w:p w:rsidR="00221575" w:rsidRDefault="00221575" w:rsidP="00221575">
      <w:pPr>
        <w:widowControl w:val="0"/>
        <w:autoSpaceDE w:val="0"/>
        <w:autoSpaceDN w:val="0"/>
        <w:adjustRightInd w:val="0"/>
        <w:ind w:firstLine="720"/>
        <w:jc w:val="both"/>
        <w:rPr>
          <w:rFonts w:cs="Times New Roman"/>
        </w:rPr>
      </w:pPr>
      <w:r w:rsidRPr="00221575">
        <w:rPr>
          <w:rFonts w:cs="Times New Roman"/>
        </w:rPr>
        <w:t xml:space="preserve">Willful sin is an affront to a Holy God. If God condemns adultery (and He does in the most explicit terms), it is an offense to the Holy Spirit for a professing Christian to indulge in that sin. If God condemns homosexuality (and He does in the most explicit terms), it is an affront to the Holy Spirit to persist in the sin after forgiveness of the same by God. </w:t>
      </w:r>
      <w:r>
        <w:rPr>
          <w:rFonts w:cs="Times New Roman"/>
        </w:rPr>
        <w:t xml:space="preserve"> </w:t>
      </w:r>
      <w:r w:rsidRPr="00221575">
        <w:rPr>
          <w:rFonts w:cs="Times New Roman"/>
          <w:i/>
          <w:iCs/>
        </w:rPr>
        <w:t xml:space="preserve">But it is happened unto them according to the true proverb, </w:t>
      </w:r>
      <w:proofErr w:type="gramStart"/>
      <w:r w:rsidRPr="00221575">
        <w:rPr>
          <w:rFonts w:cs="Times New Roman"/>
          <w:i/>
          <w:iCs/>
        </w:rPr>
        <w:t>The</w:t>
      </w:r>
      <w:proofErr w:type="gramEnd"/>
      <w:r w:rsidRPr="00221575">
        <w:rPr>
          <w:rFonts w:cs="Times New Roman"/>
          <w:i/>
          <w:iCs/>
        </w:rPr>
        <w:t xml:space="preserve"> dog is turned to his own vomit again; and the sow that was washed to her wallowing in the mire</w:t>
      </w:r>
      <w:r w:rsidRPr="00221575">
        <w:rPr>
          <w:rFonts w:cs="Times New Roman"/>
        </w:rPr>
        <w:t>.</w:t>
      </w:r>
      <w:r>
        <w:rPr>
          <w:rFonts w:cs="Times New Roman"/>
        </w:rPr>
        <w:t xml:space="preserve"> </w:t>
      </w:r>
      <w:r w:rsidRPr="00221575">
        <w:rPr>
          <w:rFonts w:cs="Times New Roman"/>
          <w:sz w:val="20"/>
        </w:rPr>
        <w:t>(2 Peter 2:22)</w:t>
      </w:r>
      <w:r w:rsidRPr="00221575">
        <w:rPr>
          <w:rFonts w:cs="Times New Roman"/>
        </w:rPr>
        <w:t xml:space="preserve"> I do not say these warnings out of any malicious umbrage to the sinner, but out of warm affection and regard for their souls that may yet be saved by a solemn warning believed. The heart of man desires, continually, to sin; and he will invent many and varied justifications for his sin, but God will not honor those gossamer and flimsy veils for unmitigated sin at the Judgment Seat. It is God’s Law, or Mercy, by which we shall be judged. If we choose Law, we perish. If we choose mercy, we will be changed into souls with a humble regard for God’s Sovereignty, and a heart of contrition for all sin.</w:t>
      </w:r>
    </w:p>
    <w:p w:rsidR="00221575" w:rsidRPr="00221575" w:rsidRDefault="00221575" w:rsidP="00221575">
      <w:pPr>
        <w:widowControl w:val="0"/>
        <w:autoSpaceDE w:val="0"/>
        <w:autoSpaceDN w:val="0"/>
        <w:adjustRightInd w:val="0"/>
        <w:jc w:val="both"/>
        <w:rPr>
          <w:rFonts w:cs="Times New Roman"/>
          <w:sz w:val="14"/>
          <w:u w:color="FB0007"/>
        </w:rPr>
      </w:pPr>
      <w:r w:rsidRPr="00221575">
        <w:rPr>
          <w:rFonts w:cs="Times New Roman"/>
          <w:sz w:val="14"/>
          <w:u w:color="FB0007"/>
        </w:rPr>
        <w:t> </w:t>
      </w:r>
    </w:p>
    <w:p w:rsidR="00221575" w:rsidRDefault="00221575" w:rsidP="00221575">
      <w:pPr>
        <w:widowControl w:val="0"/>
        <w:autoSpaceDE w:val="0"/>
        <w:autoSpaceDN w:val="0"/>
        <w:adjustRightInd w:val="0"/>
        <w:jc w:val="both"/>
        <w:rPr>
          <w:rFonts w:cs="Times New Roman"/>
        </w:rPr>
      </w:pPr>
      <w:r w:rsidRPr="00221575">
        <w:rPr>
          <w:rFonts w:cs="Times New Roman"/>
        </w:rPr>
        <w:t>            What has this to do with our Easter message today? It is germane in many points. We may presume, erroneously, that God is not privy to either our outward sins, or those of the thoughts of our hearts; but He has constant access to every single act and thought of every person born of woman.</w:t>
      </w:r>
    </w:p>
    <w:p w:rsidR="00221575" w:rsidRPr="00221575" w:rsidRDefault="00221575" w:rsidP="00221575">
      <w:pPr>
        <w:widowControl w:val="0"/>
        <w:autoSpaceDE w:val="0"/>
        <w:autoSpaceDN w:val="0"/>
        <w:adjustRightInd w:val="0"/>
        <w:jc w:val="both"/>
        <w:rPr>
          <w:rFonts w:cs="Times New Roman"/>
          <w:sz w:val="14"/>
          <w:u w:color="FB0007"/>
        </w:rPr>
      </w:pPr>
      <w:r w:rsidRPr="00221575">
        <w:rPr>
          <w:rFonts w:cs="Times New Roman"/>
          <w:sz w:val="14"/>
          <w:u w:color="FB0007"/>
        </w:rPr>
        <w:t> </w:t>
      </w:r>
    </w:p>
    <w:p w:rsidR="00221575" w:rsidRDefault="00221575" w:rsidP="00221575">
      <w:pPr>
        <w:widowControl w:val="0"/>
        <w:autoSpaceDE w:val="0"/>
        <w:autoSpaceDN w:val="0"/>
        <w:adjustRightInd w:val="0"/>
        <w:jc w:val="both"/>
        <w:rPr>
          <w:rFonts w:cs="Times New Roman"/>
          <w:szCs w:val="32"/>
        </w:rPr>
      </w:pPr>
      <w:r w:rsidRPr="00221575">
        <w:rPr>
          <w:rFonts w:cs="Times New Roman"/>
          <w:szCs w:val="26"/>
        </w:rPr>
        <w:t xml:space="preserve">                </w:t>
      </w:r>
      <w:r w:rsidRPr="00221575">
        <w:rPr>
          <w:rFonts w:cs="Times New Roman"/>
          <w:b/>
          <w:bCs/>
          <w:i/>
          <w:iCs/>
          <w:szCs w:val="32"/>
          <w:u w:val="single"/>
        </w:rPr>
        <w:t>When the doors were shut where the disciples were assembled for fear of the Jews</w:t>
      </w:r>
      <w:r w:rsidRPr="00221575">
        <w:rPr>
          <w:rFonts w:cs="Times New Roman"/>
          <w:szCs w:val="32"/>
        </w:rPr>
        <w:t>, there comes an unexpected joy! Men tend to gather around common fears in time of trouble. These men were fearful of the same evil men as those who crucified our Lord. They were in reclusive retreat. Do not judge them harshly for we would, beyond doubt, be of the same frame of mind under similar conditions. But here they had gathered quietly and inconspicuously. There was no singing and no praising. Despair was in the air. They had shut and secured the door against ALL comers.</w:t>
      </w:r>
    </w:p>
    <w:p w:rsidR="00221575" w:rsidRPr="00221575" w:rsidRDefault="00221575" w:rsidP="00221575">
      <w:pPr>
        <w:widowControl w:val="0"/>
        <w:autoSpaceDE w:val="0"/>
        <w:autoSpaceDN w:val="0"/>
        <w:adjustRightInd w:val="0"/>
        <w:jc w:val="both"/>
        <w:rPr>
          <w:rFonts w:cs="Times New Roman"/>
          <w:sz w:val="14"/>
          <w:u w:color="FB0007"/>
        </w:rPr>
      </w:pPr>
      <w:r w:rsidRPr="00221575">
        <w:rPr>
          <w:rFonts w:cs="Times New Roman"/>
          <w:sz w:val="14"/>
          <w:u w:color="FB0007"/>
        </w:rPr>
        <w:t> </w:t>
      </w:r>
    </w:p>
    <w:p w:rsidR="00221575" w:rsidRDefault="00221575" w:rsidP="00221575">
      <w:pPr>
        <w:widowControl w:val="0"/>
        <w:autoSpaceDE w:val="0"/>
        <w:autoSpaceDN w:val="0"/>
        <w:adjustRightInd w:val="0"/>
        <w:jc w:val="both"/>
        <w:rPr>
          <w:rFonts w:cs="Times New Roman"/>
          <w:szCs w:val="32"/>
          <w:u w:color="FB0007"/>
        </w:rPr>
      </w:pPr>
      <w:r w:rsidRPr="00221575">
        <w:rPr>
          <w:rFonts w:cs="Times New Roman"/>
          <w:szCs w:val="32"/>
        </w:rPr>
        <w:t xml:space="preserve">            </w:t>
      </w:r>
      <w:r w:rsidRPr="00221575">
        <w:rPr>
          <w:rFonts w:cs="Times New Roman"/>
          <w:b/>
          <w:bCs/>
          <w:i/>
          <w:iCs/>
          <w:szCs w:val="32"/>
          <w:u w:val="single"/>
        </w:rPr>
        <w:t xml:space="preserve">Came Jesus and stood in the midst, and </w:t>
      </w:r>
      <w:proofErr w:type="spellStart"/>
      <w:r w:rsidRPr="00221575">
        <w:rPr>
          <w:rFonts w:cs="Times New Roman"/>
          <w:b/>
          <w:bCs/>
          <w:i/>
          <w:iCs/>
          <w:szCs w:val="32"/>
          <w:u w:val="single"/>
        </w:rPr>
        <w:t>saith</w:t>
      </w:r>
      <w:proofErr w:type="spellEnd"/>
      <w:r w:rsidRPr="00221575">
        <w:rPr>
          <w:rFonts w:cs="Times New Roman"/>
          <w:b/>
          <w:bCs/>
          <w:i/>
          <w:iCs/>
          <w:szCs w:val="32"/>
          <w:u w:val="single"/>
        </w:rPr>
        <w:t xml:space="preserve"> unto them, </w:t>
      </w:r>
      <w:r w:rsidRPr="00221575">
        <w:rPr>
          <w:rFonts w:cs="Times New Roman"/>
          <w:b/>
          <w:bCs/>
          <w:i/>
          <w:iCs/>
          <w:color w:val="FB0007"/>
          <w:szCs w:val="32"/>
          <w:u w:val="single" w:color="FB0007"/>
        </w:rPr>
        <w:t>Peace be unto you</w:t>
      </w:r>
      <w:r w:rsidRPr="00221575">
        <w:rPr>
          <w:rFonts w:cs="Times New Roman"/>
          <w:i/>
          <w:iCs/>
          <w:color w:val="FB0007"/>
          <w:szCs w:val="32"/>
          <w:u w:color="FB0007"/>
        </w:rPr>
        <w:t>.</w:t>
      </w:r>
      <w:r>
        <w:rPr>
          <w:rFonts w:cs="Times New Roman"/>
          <w:szCs w:val="32"/>
          <w:u w:color="FB0007"/>
        </w:rPr>
        <w:t xml:space="preserve"> </w:t>
      </w:r>
      <w:r w:rsidRPr="00221575">
        <w:rPr>
          <w:rFonts w:cs="Times New Roman"/>
          <w:szCs w:val="32"/>
          <w:u w:color="FB0007"/>
        </w:rPr>
        <w:t xml:space="preserve"> The disciples had certainly not expected this ‘intruder.’ “</w:t>
      </w:r>
      <w:r w:rsidRPr="00221575">
        <w:rPr>
          <w:rFonts w:cs="Times New Roman"/>
          <w:b/>
          <w:bCs/>
          <w:i/>
          <w:iCs/>
          <w:color w:val="FB0007"/>
          <w:szCs w:val="32"/>
          <w:u w:color="FB0007"/>
        </w:rPr>
        <w:t>Where two or three are gathered in my name, there I am in the midst of them</w:t>
      </w:r>
      <w:r w:rsidRPr="00221575">
        <w:rPr>
          <w:rFonts w:cs="Times New Roman"/>
          <w:szCs w:val="32"/>
          <w:u w:color="FB0007"/>
        </w:rPr>
        <w:t xml:space="preserve">! </w:t>
      </w:r>
      <w:r w:rsidRPr="00221575">
        <w:rPr>
          <w:rFonts w:cs="Times New Roman"/>
          <w:sz w:val="20"/>
          <w:szCs w:val="32"/>
          <w:u w:color="FB0007"/>
        </w:rPr>
        <w:t>(Matt 18:20)</w:t>
      </w:r>
      <w:r w:rsidRPr="00221575">
        <w:rPr>
          <w:rFonts w:cs="Times New Roman"/>
          <w:szCs w:val="32"/>
          <w:u w:color="FB0007"/>
        </w:rPr>
        <w:t>. Jesus always provides that which is most needful. These men feared for their lives and yearned, beyond measure, for peace. At just such a time, Christ the “</w:t>
      </w:r>
      <w:r w:rsidRPr="00221575">
        <w:rPr>
          <w:rFonts w:cs="Times New Roman"/>
          <w:b/>
          <w:bCs/>
          <w:i/>
          <w:iCs/>
          <w:szCs w:val="32"/>
          <w:u w:color="FB0007"/>
        </w:rPr>
        <w:t>Sun of Righteousness arises with healing in His wings</w:t>
      </w:r>
      <w:r w:rsidRPr="00221575">
        <w:rPr>
          <w:rFonts w:cs="Times New Roman"/>
          <w:b/>
          <w:bCs/>
          <w:szCs w:val="32"/>
          <w:u w:color="FB0007"/>
        </w:rPr>
        <w:t>.</w:t>
      </w:r>
      <w:r w:rsidRPr="00221575">
        <w:rPr>
          <w:rFonts w:cs="Times New Roman"/>
          <w:szCs w:val="32"/>
          <w:u w:color="FB0007"/>
        </w:rPr>
        <w:t>” (Mal 4:2) He stood in the very midst of them so that all could equally view His presence and know it to be Him. No doors will separate Him from His people for He, Himself, is the Door to the Sheepfold!</w:t>
      </w:r>
    </w:p>
    <w:p w:rsidR="00221575" w:rsidRPr="00221575" w:rsidRDefault="00221575" w:rsidP="00221575">
      <w:pPr>
        <w:widowControl w:val="0"/>
        <w:autoSpaceDE w:val="0"/>
        <w:autoSpaceDN w:val="0"/>
        <w:adjustRightInd w:val="0"/>
        <w:jc w:val="both"/>
        <w:rPr>
          <w:rFonts w:cs="Times New Roman"/>
          <w:sz w:val="14"/>
          <w:u w:color="FB0007"/>
        </w:rPr>
      </w:pPr>
      <w:r w:rsidRPr="00221575">
        <w:rPr>
          <w:rFonts w:cs="Times New Roman"/>
          <w:sz w:val="14"/>
          <w:u w:color="FB0007"/>
        </w:rPr>
        <w:t> </w:t>
      </w:r>
    </w:p>
    <w:p w:rsidR="00221575" w:rsidRDefault="00221575" w:rsidP="00221575">
      <w:pPr>
        <w:widowControl w:val="0"/>
        <w:autoSpaceDE w:val="0"/>
        <w:autoSpaceDN w:val="0"/>
        <w:adjustRightInd w:val="0"/>
        <w:jc w:val="both"/>
        <w:rPr>
          <w:rFonts w:cs="Times New Roman"/>
          <w:szCs w:val="32"/>
          <w:u w:color="FB0007"/>
        </w:rPr>
      </w:pPr>
      <w:r w:rsidRPr="00221575">
        <w:rPr>
          <w:rFonts w:cs="Times New Roman"/>
          <w:szCs w:val="32"/>
          <w:u w:color="FB0007"/>
        </w:rPr>
        <w:t xml:space="preserve">            </w:t>
      </w:r>
      <w:r w:rsidRPr="00221575">
        <w:rPr>
          <w:rFonts w:cs="Times New Roman"/>
          <w:b/>
          <w:bCs/>
          <w:i/>
          <w:iCs/>
          <w:szCs w:val="32"/>
          <w:u w:val="single" w:color="FB0007"/>
        </w:rPr>
        <w:t xml:space="preserve">And when he had so said, he </w:t>
      </w:r>
      <w:proofErr w:type="spellStart"/>
      <w:r w:rsidRPr="00221575">
        <w:rPr>
          <w:rFonts w:cs="Times New Roman"/>
          <w:b/>
          <w:bCs/>
          <w:i/>
          <w:iCs/>
          <w:szCs w:val="32"/>
          <w:u w:val="single" w:color="FB0007"/>
        </w:rPr>
        <w:t>shewed</w:t>
      </w:r>
      <w:proofErr w:type="spellEnd"/>
      <w:r w:rsidRPr="00221575">
        <w:rPr>
          <w:rFonts w:cs="Times New Roman"/>
          <w:b/>
          <w:bCs/>
          <w:i/>
          <w:iCs/>
          <w:szCs w:val="32"/>
          <w:u w:val="single" w:color="FB0007"/>
        </w:rPr>
        <w:t xml:space="preserve"> unto them his hands and his side. Then were the disciples glad, when they saw the Lord</w:t>
      </w:r>
      <w:r w:rsidRPr="00221575">
        <w:rPr>
          <w:rFonts w:cs="Times New Roman"/>
          <w:i/>
          <w:iCs/>
          <w:szCs w:val="32"/>
          <w:u w:color="FB0007"/>
        </w:rPr>
        <w:t>.</w:t>
      </w:r>
      <w:r w:rsidRPr="00221575">
        <w:rPr>
          <w:rFonts w:cs="Times New Roman"/>
          <w:szCs w:val="32"/>
          <w:u w:color="FB0007"/>
        </w:rPr>
        <w:t xml:space="preserve"> Though we may hide ourselves from man and God, He will not hide Himself from us when we gather in His name. He never comes in a doubtful fashion, or as an imposter. He proves Himself by the terrible wounds of His crucifixion. This could leave no doubt in the minds of the disciples as to His identity. They were well aware of the cruel </w:t>
      </w:r>
      <w:proofErr w:type="gramStart"/>
      <w:r w:rsidRPr="00221575">
        <w:rPr>
          <w:rFonts w:cs="Times New Roman"/>
          <w:szCs w:val="32"/>
          <w:u w:color="FB0007"/>
        </w:rPr>
        <w:t>ten inch</w:t>
      </w:r>
      <w:proofErr w:type="gramEnd"/>
      <w:r w:rsidRPr="00221575">
        <w:rPr>
          <w:rFonts w:cs="Times New Roman"/>
          <w:szCs w:val="32"/>
          <w:u w:color="FB0007"/>
        </w:rPr>
        <w:t xml:space="preserve"> nails driven through His Hands and Feet, and of the terrible pierce made into His side which made an opening in His heart for those of us of later ages to enter therein. They were glad when they saw the LORD. Should we not be glad also? We may be made glad by seeing Him through His Word, for He is the Word. And the Comforter will always point to Him if we seek Him.</w:t>
      </w:r>
    </w:p>
    <w:p w:rsidR="00221575" w:rsidRPr="00221575" w:rsidRDefault="00221575" w:rsidP="00221575">
      <w:pPr>
        <w:widowControl w:val="0"/>
        <w:autoSpaceDE w:val="0"/>
        <w:autoSpaceDN w:val="0"/>
        <w:adjustRightInd w:val="0"/>
        <w:jc w:val="both"/>
        <w:rPr>
          <w:rFonts w:cs="Times New Roman"/>
          <w:sz w:val="14"/>
          <w:u w:color="FB0007"/>
        </w:rPr>
      </w:pPr>
      <w:r w:rsidRPr="00221575">
        <w:rPr>
          <w:rFonts w:cs="Times New Roman"/>
          <w:sz w:val="14"/>
          <w:u w:color="FB0007"/>
        </w:rPr>
        <w:t> </w:t>
      </w:r>
    </w:p>
    <w:p w:rsidR="00221575" w:rsidRDefault="00221575" w:rsidP="00221575">
      <w:pPr>
        <w:widowControl w:val="0"/>
        <w:autoSpaceDE w:val="0"/>
        <w:autoSpaceDN w:val="0"/>
        <w:adjustRightInd w:val="0"/>
        <w:jc w:val="both"/>
        <w:rPr>
          <w:rFonts w:cs="Times New Roman"/>
          <w:szCs w:val="32"/>
          <w:u w:color="FB0007"/>
        </w:rPr>
      </w:pPr>
      <w:r w:rsidRPr="00221575">
        <w:rPr>
          <w:rFonts w:cs="Times New Roman"/>
          <w:szCs w:val="32"/>
          <w:u w:color="FB0007"/>
        </w:rPr>
        <w:t xml:space="preserve">            </w:t>
      </w:r>
      <w:r w:rsidRPr="00221575">
        <w:rPr>
          <w:rFonts w:cs="Times New Roman"/>
          <w:b/>
          <w:bCs/>
          <w:i/>
          <w:iCs/>
          <w:szCs w:val="32"/>
          <w:u w:val="single" w:color="FB0007"/>
        </w:rPr>
        <w:t xml:space="preserve">Then said Jesus to them again, </w:t>
      </w:r>
      <w:r w:rsidRPr="00221575">
        <w:rPr>
          <w:rFonts w:cs="Times New Roman"/>
          <w:b/>
          <w:bCs/>
          <w:i/>
          <w:iCs/>
          <w:color w:val="FB0007"/>
          <w:szCs w:val="32"/>
          <w:u w:val="single" w:color="FB0007"/>
        </w:rPr>
        <w:t xml:space="preserve">Peace </w:t>
      </w:r>
      <w:proofErr w:type="gramStart"/>
      <w:r w:rsidRPr="00221575">
        <w:rPr>
          <w:rFonts w:cs="Times New Roman"/>
          <w:b/>
          <w:bCs/>
          <w:i/>
          <w:iCs/>
          <w:color w:val="FB0007"/>
          <w:szCs w:val="32"/>
          <w:u w:val="single" w:color="FB0007"/>
        </w:rPr>
        <w:t>be</w:t>
      </w:r>
      <w:proofErr w:type="gramEnd"/>
      <w:r w:rsidRPr="00221575">
        <w:rPr>
          <w:rFonts w:cs="Times New Roman"/>
          <w:b/>
          <w:bCs/>
          <w:i/>
          <w:iCs/>
          <w:color w:val="FB0007"/>
          <w:szCs w:val="32"/>
          <w:u w:val="single" w:color="FB0007"/>
        </w:rPr>
        <w:t xml:space="preserve"> unto you: as my Father hath sent me, even so send I you</w:t>
      </w:r>
      <w:r w:rsidRPr="00221575">
        <w:rPr>
          <w:rFonts w:cs="Times New Roman"/>
          <w:i/>
          <w:iCs/>
          <w:color w:val="FB0007"/>
          <w:szCs w:val="32"/>
          <w:u w:color="FB0007"/>
        </w:rPr>
        <w:t>.</w:t>
      </w:r>
      <w:r>
        <w:rPr>
          <w:rFonts w:cs="Times New Roman"/>
          <w:szCs w:val="32"/>
          <w:u w:color="FB0007"/>
        </w:rPr>
        <w:t xml:space="preserve"> </w:t>
      </w:r>
      <w:r w:rsidRPr="00221575">
        <w:rPr>
          <w:rFonts w:cs="Times New Roman"/>
          <w:szCs w:val="32"/>
          <w:u w:color="FB0007"/>
        </w:rPr>
        <w:t xml:space="preserve"> Do not believe that I come bringing more fears and </w:t>
      </w:r>
      <w:proofErr w:type="gramStart"/>
      <w:r w:rsidRPr="00221575">
        <w:rPr>
          <w:rFonts w:cs="Times New Roman"/>
          <w:szCs w:val="32"/>
          <w:u w:color="FB0007"/>
        </w:rPr>
        <w:t>trouble than you presently have</w:t>
      </w:r>
      <w:proofErr w:type="gramEnd"/>
      <w:r w:rsidRPr="00221575">
        <w:rPr>
          <w:rFonts w:cs="Times New Roman"/>
          <w:szCs w:val="32"/>
          <w:u w:color="FB0007"/>
        </w:rPr>
        <w:t xml:space="preserve"> had. Jesus reinforces His greeting of peace by reiterating it. </w:t>
      </w:r>
      <w:proofErr w:type="gramStart"/>
      <w:r w:rsidRPr="00221575">
        <w:rPr>
          <w:rFonts w:cs="Times New Roman"/>
          <w:szCs w:val="32"/>
          <w:u w:color="FB0007"/>
        </w:rPr>
        <w:t>Anything which</w:t>
      </w:r>
      <w:proofErr w:type="gramEnd"/>
      <w:r w:rsidRPr="00221575">
        <w:rPr>
          <w:rFonts w:cs="Times New Roman"/>
          <w:szCs w:val="32"/>
          <w:u w:color="FB0007"/>
        </w:rPr>
        <w:t xml:space="preserve"> comes to us, the believers, from the Father will always be for our good. The Father has sent Christ to us! We often reflect on the great love of Christ in suffering for us on the cross – and that love is, indeed, beyond </w:t>
      </w:r>
      <w:proofErr w:type="gramStart"/>
      <w:r w:rsidRPr="00221575">
        <w:rPr>
          <w:rFonts w:cs="Times New Roman"/>
          <w:szCs w:val="32"/>
          <w:u w:color="FB0007"/>
        </w:rPr>
        <w:t>any which</w:t>
      </w:r>
      <w:proofErr w:type="gramEnd"/>
      <w:r w:rsidRPr="00221575">
        <w:rPr>
          <w:rFonts w:cs="Times New Roman"/>
          <w:szCs w:val="32"/>
          <w:u w:color="FB0007"/>
        </w:rPr>
        <w:t xml:space="preserve"> we can imagine. But how often do we consider the immeasurable love of the Father in sending us His Well-Beloved and Only-Begotten Son to suffer the insults, offences, and torture of the cross for us. You may take it as a given that the Father suffered every whit as much as the Son (and maybe even more). The Father, in His abundant Love, sent His Son Jesus, to die for us - but not to die only, also to rise as well from the Tomb for us. Jesus was the perfectly obedient and loving Son. He did all that His Father had required. And He, too, acted out of an abundance of </w:t>
      </w:r>
      <w:proofErr w:type="gramStart"/>
      <w:r w:rsidRPr="00221575">
        <w:rPr>
          <w:rFonts w:cs="Times New Roman"/>
          <w:szCs w:val="32"/>
          <w:u w:color="FB0007"/>
        </w:rPr>
        <w:t>love which</w:t>
      </w:r>
      <w:proofErr w:type="gramEnd"/>
      <w:r w:rsidRPr="00221575">
        <w:rPr>
          <w:rFonts w:cs="Times New Roman"/>
          <w:szCs w:val="32"/>
          <w:u w:color="FB0007"/>
        </w:rPr>
        <w:t xml:space="preserve"> mortals cannot comprehend! His dying paid the price for our redemption. His resurrection assures us of a home in Heaven!</w:t>
      </w:r>
    </w:p>
    <w:p w:rsidR="00221575" w:rsidRPr="00221575" w:rsidRDefault="00221575" w:rsidP="00221575">
      <w:pPr>
        <w:widowControl w:val="0"/>
        <w:autoSpaceDE w:val="0"/>
        <w:autoSpaceDN w:val="0"/>
        <w:adjustRightInd w:val="0"/>
        <w:jc w:val="both"/>
        <w:rPr>
          <w:rFonts w:cs="Times New Roman"/>
          <w:sz w:val="14"/>
          <w:u w:color="FB0007"/>
        </w:rPr>
      </w:pPr>
      <w:r w:rsidRPr="00221575">
        <w:rPr>
          <w:rFonts w:cs="Times New Roman"/>
          <w:sz w:val="14"/>
          <w:u w:color="FB0007"/>
        </w:rPr>
        <w:t> </w:t>
      </w:r>
    </w:p>
    <w:p w:rsidR="00221575" w:rsidRDefault="00221575" w:rsidP="00221575">
      <w:pPr>
        <w:widowControl w:val="0"/>
        <w:autoSpaceDE w:val="0"/>
        <w:autoSpaceDN w:val="0"/>
        <w:adjustRightInd w:val="0"/>
        <w:ind w:firstLine="720"/>
        <w:jc w:val="both"/>
        <w:rPr>
          <w:rFonts w:cs="Times New Roman"/>
          <w:szCs w:val="32"/>
          <w:u w:color="FB0007"/>
        </w:rPr>
      </w:pPr>
      <w:r w:rsidRPr="00221575">
        <w:rPr>
          <w:rFonts w:cs="Times New Roman"/>
          <w:szCs w:val="32"/>
          <w:u w:color="FB0007"/>
        </w:rPr>
        <w:t xml:space="preserve">But we must know that love is the great </w:t>
      </w:r>
      <w:proofErr w:type="gramStart"/>
      <w:r w:rsidRPr="00221575">
        <w:rPr>
          <w:rFonts w:cs="Times New Roman"/>
          <w:szCs w:val="32"/>
          <w:u w:color="FB0007"/>
        </w:rPr>
        <w:t>power which</w:t>
      </w:r>
      <w:proofErr w:type="gramEnd"/>
      <w:r w:rsidRPr="00221575">
        <w:rPr>
          <w:rFonts w:cs="Times New Roman"/>
          <w:szCs w:val="32"/>
          <w:u w:color="FB0007"/>
        </w:rPr>
        <w:t xml:space="preserve"> drew Christ to the Cross. That love gift from the Father in sending His Son is now to be our own model in being sent by Christ into the whole world to preach the Gospel to all nations, tribes, and tongues.</w:t>
      </w:r>
    </w:p>
    <w:p w:rsidR="00221575" w:rsidRPr="00221575" w:rsidRDefault="00221575" w:rsidP="00221575">
      <w:pPr>
        <w:widowControl w:val="0"/>
        <w:autoSpaceDE w:val="0"/>
        <w:autoSpaceDN w:val="0"/>
        <w:adjustRightInd w:val="0"/>
        <w:jc w:val="both"/>
        <w:rPr>
          <w:rFonts w:cs="Times New Roman"/>
          <w:sz w:val="14"/>
          <w:u w:color="FB0007"/>
        </w:rPr>
      </w:pPr>
      <w:r w:rsidRPr="00221575">
        <w:rPr>
          <w:rFonts w:cs="Times New Roman"/>
          <w:sz w:val="14"/>
          <w:u w:color="FB0007"/>
        </w:rPr>
        <w:t> </w:t>
      </w:r>
    </w:p>
    <w:p w:rsidR="00221575" w:rsidRDefault="00221575" w:rsidP="00221575">
      <w:pPr>
        <w:widowControl w:val="0"/>
        <w:autoSpaceDE w:val="0"/>
        <w:autoSpaceDN w:val="0"/>
        <w:adjustRightInd w:val="0"/>
        <w:jc w:val="both"/>
        <w:rPr>
          <w:rFonts w:cs="Times New Roman"/>
          <w:szCs w:val="32"/>
          <w:u w:color="FB0007"/>
        </w:rPr>
      </w:pPr>
      <w:r w:rsidRPr="00221575">
        <w:rPr>
          <w:rFonts w:cs="Times New Roman"/>
          <w:szCs w:val="32"/>
          <w:u w:color="FB0007"/>
        </w:rPr>
        <w:t xml:space="preserve">            </w:t>
      </w:r>
      <w:r w:rsidRPr="00221575">
        <w:rPr>
          <w:rFonts w:cs="Times New Roman"/>
          <w:i/>
          <w:iCs/>
          <w:szCs w:val="32"/>
          <w:u w:color="FB0007"/>
        </w:rPr>
        <w:t xml:space="preserve">And </w:t>
      </w:r>
      <w:r w:rsidRPr="00221575">
        <w:rPr>
          <w:rFonts w:cs="Times New Roman"/>
          <w:b/>
          <w:bCs/>
          <w:i/>
          <w:iCs/>
          <w:szCs w:val="32"/>
          <w:u w:val="single" w:color="FB0007"/>
        </w:rPr>
        <w:t xml:space="preserve">when he had said this, he breathed on them, and </w:t>
      </w:r>
      <w:proofErr w:type="spellStart"/>
      <w:r w:rsidRPr="00221575">
        <w:rPr>
          <w:rFonts w:cs="Times New Roman"/>
          <w:b/>
          <w:bCs/>
          <w:i/>
          <w:iCs/>
          <w:szCs w:val="32"/>
          <w:u w:val="single" w:color="FB0007"/>
        </w:rPr>
        <w:t>saith</w:t>
      </w:r>
      <w:proofErr w:type="spellEnd"/>
      <w:r w:rsidRPr="00221575">
        <w:rPr>
          <w:rFonts w:cs="Times New Roman"/>
          <w:b/>
          <w:bCs/>
          <w:i/>
          <w:iCs/>
          <w:szCs w:val="32"/>
          <w:u w:val="single" w:color="FB0007"/>
        </w:rPr>
        <w:t xml:space="preserve"> unto them, </w:t>
      </w:r>
      <w:r w:rsidRPr="00221575">
        <w:rPr>
          <w:rFonts w:cs="Times New Roman"/>
          <w:b/>
          <w:bCs/>
          <w:i/>
          <w:iCs/>
          <w:color w:val="FB0007"/>
          <w:szCs w:val="32"/>
          <w:u w:val="single" w:color="FB0007"/>
        </w:rPr>
        <w:t>Receive ye the Holy Ghost</w:t>
      </w:r>
      <w:r w:rsidRPr="00221575">
        <w:rPr>
          <w:rFonts w:cs="Times New Roman"/>
          <w:szCs w:val="32"/>
          <w:u w:color="FB0007"/>
        </w:rPr>
        <w:t>. This act was to impart the breath of God (inspiration) to the Apostles to carry forth the evangelizing Gospel and, in so doing, act with heavenly authority.</w:t>
      </w:r>
    </w:p>
    <w:p w:rsidR="00221575" w:rsidRPr="00221575" w:rsidRDefault="00221575" w:rsidP="00221575">
      <w:pPr>
        <w:widowControl w:val="0"/>
        <w:autoSpaceDE w:val="0"/>
        <w:autoSpaceDN w:val="0"/>
        <w:adjustRightInd w:val="0"/>
        <w:jc w:val="both"/>
        <w:rPr>
          <w:rFonts w:cs="Times New Roman"/>
          <w:sz w:val="14"/>
          <w:u w:color="FB0007"/>
        </w:rPr>
      </w:pPr>
      <w:r w:rsidRPr="00221575">
        <w:rPr>
          <w:rFonts w:cs="Times New Roman"/>
          <w:sz w:val="14"/>
          <w:u w:color="FB0007"/>
        </w:rPr>
        <w:t> </w:t>
      </w:r>
    </w:p>
    <w:p w:rsidR="00221575" w:rsidRDefault="00221575" w:rsidP="00221575">
      <w:pPr>
        <w:widowControl w:val="0"/>
        <w:autoSpaceDE w:val="0"/>
        <w:autoSpaceDN w:val="0"/>
        <w:adjustRightInd w:val="0"/>
        <w:jc w:val="both"/>
        <w:rPr>
          <w:rFonts w:cs="Times New Roman"/>
          <w:szCs w:val="32"/>
          <w:u w:color="FB0007"/>
        </w:rPr>
      </w:pPr>
      <w:r w:rsidRPr="00221575">
        <w:rPr>
          <w:rFonts w:cs="Times New Roman"/>
          <w:szCs w:val="32"/>
          <w:u w:color="FB0007"/>
        </w:rPr>
        <w:t xml:space="preserve">            </w:t>
      </w:r>
      <w:r w:rsidRPr="00221575">
        <w:rPr>
          <w:rFonts w:cs="Times New Roman"/>
          <w:b/>
          <w:bCs/>
          <w:i/>
          <w:iCs/>
          <w:color w:val="FB0007"/>
          <w:szCs w:val="32"/>
          <w:u w:val="single" w:color="FB0007"/>
        </w:rPr>
        <w:t xml:space="preserve">Whose </w:t>
      </w:r>
      <w:proofErr w:type="spellStart"/>
      <w:r w:rsidRPr="00221575">
        <w:rPr>
          <w:rFonts w:cs="Times New Roman"/>
          <w:b/>
          <w:bCs/>
          <w:i/>
          <w:iCs/>
          <w:color w:val="FB0007"/>
          <w:szCs w:val="32"/>
          <w:u w:val="single" w:color="FB0007"/>
        </w:rPr>
        <w:t>soever</w:t>
      </w:r>
      <w:proofErr w:type="spellEnd"/>
      <w:r w:rsidRPr="00221575">
        <w:rPr>
          <w:rFonts w:cs="Times New Roman"/>
          <w:b/>
          <w:bCs/>
          <w:i/>
          <w:iCs/>
          <w:color w:val="FB0007"/>
          <w:szCs w:val="32"/>
          <w:u w:val="single" w:color="FB0007"/>
        </w:rPr>
        <w:t xml:space="preserve"> sins ye remit, they are remitted unto them; and whose </w:t>
      </w:r>
      <w:proofErr w:type="spellStart"/>
      <w:r w:rsidRPr="00221575">
        <w:rPr>
          <w:rFonts w:cs="Times New Roman"/>
          <w:b/>
          <w:bCs/>
          <w:i/>
          <w:iCs/>
          <w:color w:val="FB0007"/>
          <w:szCs w:val="32"/>
          <w:u w:val="single" w:color="FB0007"/>
        </w:rPr>
        <w:t>soever</w:t>
      </w:r>
      <w:proofErr w:type="spellEnd"/>
      <w:r w:rsidRPr="00221575">
        <w:rPr>
          <w:rFonts w:cs="Times New Roman"/>
          <w:b/>
          <w:bCs/>
          <w:i/>
          <w:iCs/>
          <w:color w:val="FB0007"/>
          <w:szCs w:val="32"/>
          <w:u w:val="single" w:color="FB0007"/>
        </w:rPr>
        <w:t xml:space="preserve"> sins ye retain, they are retained</w:t>
      </w:r>
      <w:r w:rsidRPr="00221575">
        <w:rPr>
          <w:rFonts w:cs="Times New Roman"/>
          <w:szCs w:val="32"/>
          <w:u w:color="FB0007"/>
        </w:rPr>
        <w:t xml:space="preserve">. What meaning do we associate with this counsel of Christ? Does the priest or minister possess power to forgive, or forego forgiveness of sins? </w:t>
      </w:r>
      <w:proofErr w:type="gramStart"/>
      <w:r w:rsidRPr="00221575">
        <w:rPr>
          <w:rFonts w:cs="Times New Roman"/>
          <w:szCs w:val="32"/>
          <w:u w:color="FB0007"/>
        </w:rPr>
        <w:t>Not at all.</w:t>
      </w:r>
      <w:proofErr w:type="gramEnd"/>
      <w:r w:rsidRPr="00221575">
        <w:rPr>
          <w:rFonts w:cs="Times New Roman"/>
          <w:szCs w:val="32"/>
          <w:u w:color="FB0007"/>
        </w:rPr>
        <w:t xml:space="preserve"> But having received the breath and inspiration Christ, we may clearly act in accordance with His Word to declare the forgiveness of </w:t>
      </w:r>
      <w:proofErr w:type="gramStart"/>
      <w:r w:rsidRPr="00221575">
        <w:rPr>
          <w:rFonts w:cs="Times New Roman"/>
          <w:szCs w:val="32"/>
          <w:u w:color="FB0007"/>
        </w:rPr>
        <w:t>sins which</w:t>
      </w:r>
      <w:proofErr w:type="gramEnd"/>
      <w:r w:rsidRPr="00221575">
        <w:rPr>
          <w:rFonts w:cs="Times New Roman"/>
          <w:szCs w:val="32"/>
          <w:u w:color="FB0007"/>
        </w:rPr>
        <w:t xml:space="preserve"> God has assured all who forsake and repent of sin. The best explanation I have seen is that of the great Bible scholar and teacher, </w:t>
      </w:r>
      <w:r w:rsidRPr="00221575">
        <w:rPr>
          <w:rFonts w:cs="Times New Roman"/>
          <w:szCs w:val="32"/>
          <w:u w:val="single" w:color="FB0007"/>
        </w:rPr>
        <w:t>Matthew Henry</w:t>
      </w:r>
      <w:r w:rsidRPr="00221575">
        <w:rPr>
          <w:rFonts w:cs="Times New Roman"/>
          <w:szCs w:val="32"/>
          <w:u w:color="FB0007"/>
        </w:rPr>
        <w:t>:</w:t>
      </w:r>
    </w:p>
    <w:p w:rsidR="00221575" w:rsidRPr="00221575" w:rsidRDefault="00221575" w:rsidP="00221575">
      <w:pPr>
        <w:widowControl w:val="0"/>
        <w:autoSpaceDE w:val="0"/>
        <w:autoSpaceDN w:val="0"/>
        <w:adjustRightInd w:val="0"/>
        <w:jc w:val="both"/>
        <w:rPr>
          <w:rFonts w:cs="Times New Roman"/>
          <w:sz w:val="14"/>
          <w:u w:color="FB0007"/>
        </w:rPr>
      </w:pPr>
      <w:r w:rsidRPr="00221575">
        <w:rPr>
          <w:rFonts w:cs="Times New Roman"/>
          <w:sz w:val="14"/>
          <w:u w:color="FB0007"/>
        </w:rPr>
        <w:t> </w:t>
      </w:r>
    </w:p>
    <w:p w:rsidR="00221575" w:rsidRDefault="00221575" w:rsidP="00221575">
      <w:pPr>
        <w:widowControl w:val="0"/>
        <w:autoSpaceDE w:val="0"/>
        <w:autoSpaceDN w:val="0"/>
        <w:adjustRightInd w:val="0"/>
        <w:jc w:val="both"/>
        <w:rPr>
          <w:rFonts w:cs="Times New Roman"/>
          <w:szCs w:val="32"/>
          <w:u w:color="FB0007"/>
        </w:rPr>
      </w:pPr>
      <w:r w:rsidRPr="00221575">
        <w:rPr>
          <w:rFonts w:cs="Times New Roman"/>
          <w:szCs w:val="32"/>
          <w:u w:color="FB0007"/>
        </w:rPr>
        <w:t xml:space="preserve">            </w:t>
      </w:r>
      <w:r w:rsidRPr="00221575">
        <w:rPr>
          <w:rFonts w:cs="Times New Roman"/>
          <w:i/>
          <w:iCs/>
          <w:szCs w:val="32"/>
          <w:u w:color="FB0007"/>
        </w:rPr>
        <w:t xml:space="preserve">He said, Receive ye the Holy Ghost, thus showing that their spiritual life, as well as all their ability for their work, would be derived from him, and depended upon him. </w:t>
      </w:r>
      <w:r w:rsidRPr="00221575">
        <w:rPr>
          <w:rFonts w:cs="Times New Roman"/>
          <w:i/>
          <w:iCs/>
          <w:szCs w:val="32"/>
          <w:u w:val="single" w:color="FB0007"/>
        </w:rPr>
        <w:t xml:space="preserve">Every word of </w:t>
      </w:r>
      <w:proofErr w:type="gramStart"/>
      <w:r w:rsidRPr="00221575">
        <w:rPr>
          <w:rFonts w:cs="Times New Roman"/>
          <w:i/>
          <w:iCs/>
          <w:szCs w:val="32"/>
          <w:u w:val="single" w:color="FB0007"/>
        </w:rPr>
        <w:t>Christ which</w:t>
      </w:r>
      <w:proofErr w:type="gramEnd"/>
      <w:r w:rsidRPr="00221575">
        <w:rPr>
          <w:rFonts w:cs="Times New Roman"/>
          <w:i/>
          <w:iCs/>
          <w:szCs w:val="32"/>
          <w:u w:val="single" w:color="FB0007"/>
        </w:rPr>
        <w:t xml:space="preserve"> is received in the heart by faith, comes accompanied by this Divine breathing</w:t>
      </w:r>
      <w:r w:rsidRPr="00221575">
        <w:rPr>
          <w:rFonts w:cs="Times New Roman"/>
          <w:i/>
          <w:iCs/>
          <w:szCs w:val="32"/>
          <w:u w:color="FB0007"/>
        </w:rPr>
        <w:t xml:space="preserve">; and without this there is neither light nor life. Nothing is seen, known, discerned, or felt of God, but through this. After this, </w:t>
      </w:r>
      <w:r w:rsidRPr="00221575">
        <w:rPr>
          <w:rFonts w:cs="Times New Roman"/>
          <w:i/>
          <w:iCs/>
          <w:szCs w:val="32"/>
          <w:u w:val="single" w:color="FB0007"/>
        </w:rPr>
        <w:t>Christ directed the apostles to declare the only method by which sin would be forgiven</w:t>
      </w:r>
      <w:r w:rsidRPr="00221575">
        <w:rPr>
          <w:rFonts w:cs="Times New Roman"/>
          <w:i/>
          <w:iCs/>
          <w:szCs w:val="32"/>
          <w:u w:color="FB0007"/>
        </w:rPr>
        <w:t xml:space="preserve">. This power did not exist at all in the apostles as a power to give judgment, but only as a </w:t>
      </w:r>
      <w:r w:rsidRPr="00221575">
        <w:rPr>
          <w:rFonts w:cs="Times New Roman"/>
          <w:i/>
          <w:iCs/>
          <w:szCs w:val="32"/>
          <w:u w:val="single" w:color="FB0007"/>
        </w:rPr>
        <w:t xml:space="preserve">power to declare the character of those whom God would accept or reject in the </w:t>
      </w:r>
      <w:proofErr w:type="gramStart"/>
      <w:r w:rsidRPr="00221575">
        <w:rPr>
          <w:rFonts w:cs="Times New Roman"/>
          <w:i/>
          <w:iCs/>
          <w:szCs w:val="32"/>
          <w:u w:val="single" w:color="FB0007"/>
        </w:rPr>
        <w:t>day of judgment</w:t>
      </w:r>
      <w:proofErr w:type="gramEnd"/>
      <w:r w:rsidRPr="00221575">
        <w:rPr>
          <w:rFonts w:cs="Times New Roman"/>
          <w:i/>
          <w:iCs/>
          <w:szCs w:val="32"/>
          <w:u w:color="FB0007"/>
        </w:rPr>
        <w:t xml:space="preserve">. They have clearly laid down the marks whereby a child of God may be discerned and be distinguished from a false professor; and according to what they have declared shall every case be decided in the </w:t>
      </w:r>
      <w:proofErr w:type="gramStart"/>
      <w:r w:rsidRPr="00221575">
        <w:rPr>
          <w:rFonts w:cs="Times New Roman"/>
          <w:i/>
          <w:iCs/>
          <w:szCs w:val="32"/>
          <w:u w:color="FB0007"/>
        </w:rPr>
        <w:t>day of judgment</w:t>
      </w:r>
      <w:proofErr w:type="gramEnd"/>
      <w:r w:rsidRPr="00221575">
        <w:rPr>
          <w:rFonts w:cs="Times New Roman"/>
          <w:i/>
          <w:iCs/>
          <w:szCs w:val="32"/>
          <w:u w:color="FB0007"/>
        </w:rPr>
        <w:t>.</w:t>
      </w:r>
    </w:p>
    <w:p w:rsidR="00221575" w:rsidRPr="00221575" w:rsidRDefault="00221575" w:rsidP="00221575">
      <w:pPr>
        <w:widowControl w:val="0"/>
        <w:autoSpaceDE w:val="0"/>
        <w:autoSpaceDN w:val="0"/>
        <w:adjustRightInd w:val="0"/>
        <w:jc w:val="both"/>
        <w:rPr>
          <w:rFonts w:cs="Times New Roman"/>
          <w:sz w:val="14"/>
          <w:u w:color="FB0007"/>
        </w:rPr>
      </w:pPr>
      <w:r w:rsidRPr="00221575">
        <w:rPr>
          <w:rFonts w:cs="Times New Roman"/>
          <w:sz w:val="14"/>
          <w:u w:color="FB0007"/>
        </w:rPr>
        <w:t> </w:t>
      </w:r>
    </w:p>
    <w:p w:rsidR="00221575" w:rsidRPr="00221575" w:rsidRDefault="00221575" w:rsidP="00221575">
      <w:pPr>
        <w:widowControl w:val="0"/>
        <w:autoSpaceDE w:val="0"/>
        <w:autoSpaceDN w:val="0"/>
        <w:adjustRightInd w:val="0"/>
        <w:jc w:val="both"/>
        <w:rPr>
          <w:rFonts w:cs="Georgia"/>
          <w:szCs w:val="28"/>
          <w:u w:color="FB0007"/>
        </w:rPr>
      </w:pPr>
      <w:r w:rsidRPr="00221575">
        <w:rPr>
          <w:rFonts w:cs="Times New Roman"/>
          <w:u w:color="FB0007"/>
        </w:rPr>
        <w:t xml:space="preserve">            Jesus does not mean to grant a sacerdotal mystery in this last sentence. No man, or priest, can forgive sins – or even grant forgiveness of sins on behalf of God. We are to preach and teach the Gospel – precisely the same Gospel that we have heard and read in the Words of Christ. </w:t>
      </w:r>
      <w:proofErr w:type="gramStart"/>
      <w:r w:rsidRPr="00221575">
        <w:rPr>
          <w:rFonts w:cs="Times New Roman"/>
          <w:u w:color="FB0007"/>
        </w:rPr>
        <w:t>Those who hear, believe, and repent of sin, shall be saved by our preaching and teaching</w:t>
      </w:r>
      <w:proofErr w:type="gramEnd"/>
      <w:r w:rsidRPr="00221575">
        <w:rPr>
          <w:rFonts w:cs="Times New Roman"/>
          <w:u w:color="FB0007"/>
        </w:rPr>
        <w:t xml:space="preserve">. </w:t>
      </w:r>
      <w:proofErr w:type="gramStart"/>
      <w:r w:rsidRPr="00221575">
        <w:rPr>
          <w:rFonts w:cs="Times New Roman"/>
          <w:u w:color="FB0007"/>
        </w:rPr>
        <w:t>Their sins have been remitted by our preaching of that sound doctrine and truth of the Gospel</w:t>
      </w:r>
      <w:proofErr w:type="gramEnd"/>
      <w:r w:rsidRPr="00221575">
        <w:rPr>
          <w:rFonts w:cs="Times New Roman"/>
          <w:u w:color="FB0007"/>
        </w:rPr>
        <w:t>. Many will not receive the truth. In fact, their hearts may be hardened against that truth. What hardened their sinful hearts? Our preaching of truth hardened their hearts so that they will have no excuse at the Judgment. They will not be able to proclaim, “No one ever told us!” The Word of God is a two edged sword. “</w:t>
      </w:r>
      <w:r w:rsidRPr="00221575">
        <w:rPr>
          <w:rFonts w:cs="Times New Roman"/>
          <w:i/>
          <w:iCs/>
          <w:u w:color="FB0007"/>
        </w:rPr>
        <w:t xml:space="preserve">For the word of God is quick, and powerful, and sharper than any </w:t>
      </w:r>
      <w:proofErr w:type="spellStart"/>
      <w:r w:rsidRPr="00221575">
        <w:rPr>
          <w:rFonts w:cs="Times New Roman"/>
          <w:i/>
          <w:iCs/>
          <w:u w:color="FB0007"/>
        </w:rPr>
        <w:t>twoedged</w:t>
      </w:r>
      <w:proofErr w:type="spellEnd"/>
      <w:r w:rsidRPr="00221575">
        <w:rPr>
          <w:rFonts w:cs="Times New Roman"/>
          <w:i/>
          <w:iCs/>
          <w:u w:color="FB0007"/>
        </w:rPr>
        <w:t xml:space="preserve"> sword, piercing even to the dividing asunder of soul and spirit, and of the joints and marrow, and is a discerner of the thoughts and intents of the heart. Neither is there any creature that is not manifest in his sight: but all things are naked and opened unto the eyes of him with whom we have to do</w:t>
      </w:r>
      <w:r w:rsidRPr="00221575">
        <w:rPr>
          <w:rFonts w:cs="Times New Roman"/>
          <w:u w:color="FB0007"/>
        </w:rPr>
        <w:t>.” (Heb 4:12-13) Being a discerner of the intents of the hearts and thoughts of men, it has a dual purpose – either to convict of sin, or to condemn in sin. It most often, unfortunately, condemns of sin since the greater numbers of mankind will always choose the broad road that leads down to destruction. BEWARE that easy and downward sloping path. Choose the Narrow Way that leads up to God. AMEN</w:t>
      </w:r>
    </w:p>
    <w:p w:rsidR="00221575" w:rsidRPr="00221575" w:rsidRDefault="00221575" w:rsidP="00221575">
      <w:pPr>
        <w:widowControl w:val="0"/>
        <w:autoSpaceDE w:val="0"/>
        <w:autoSpaceDN w:val="0"/>
        <w:adjustRightInd w:val="0"/>
        <w:jc w:val="both"/>
        <w:rPr>
          <w:rFonts w:cs="Times New Roman"/>
          <w:sz w:val="14"/>
          <w:u w:color="FB0007"/>
        </w:rPr>
      </w:pPr>
      <w:r w:rsidRPr="00221575">
        <w:rPr>
          <w:rFonts w:cs="Times New Roman"/>
          <w:sz w:val="14"/>
          <w:u w:color="FB0007"/>
        </w:rPr>
        <w:t> </w:t>
      </w:r>
    </w:p>
    <w:p w:rsidR="00BC08A4" w:rsidRPr="00221575" w:rsidRDefault="00221575" w:rsidP="00221575">
      <w:pPr>
        <w:widowControl w:val="0"/>
        <w:autoSpaceDE w:val="0"/>
        <w:autoSpaceDN w:val="0"/>
        <w:adjustRightInd w:val="0"/>
        <w:ind w:firstLine="720"/>
        <w:jc w:val="both"/>
        <w:rPr>
          <w:rFonts w:cs="Georgia"/>
          <w:szCs w:val="28"/>
          <w:u w:color="FB0007"/>
        </w:rPr>
      </w:pPr>
      <w:r w:rsidRPr="00221575">
        <w:rPr>
          <w:rFonts w:cs="Times New Roman"/>
          <w:u w:color="FB0007"/>
        </w:rPr>
        <w:t>Do we bear these marks?</w:t>
      </w:r>
    </w:p>
    <w:sectPr w:rsidR="00BC08A4" w:rsidRPr="00221575" w:rsidSect="00221575">
      <w:type w:val="continuous"/>
      <w:pgSz w:w="12240" w:h="15840"/>
      <w:pgMar w:top="720" w:right="1440" w:bottom="720" w:left="1440" w:gutter="0"/>
      <w:noEndnote/>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21575"/>
    <w:rsid w:val="00221575"/>
    <w:rsid w:val="008C2D21"/>
    <w:rsid w:val="00F0238A"/>
  </w:rsids>
  <m:mathPr>
    <m:mathFont m:val="Myriad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A4"/>
    <w:rPr>
      <w:rFonts w:ascii="Palatino" w:hAnsi="Palatino"/>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1558</Words>
  <Characters>8885</Characters>
  <Application>Microsoft Macintosh Word</Application>
  <DocSecurity>0</DocSecurity>
  <Lines>74</Lines>
  <Paragraphs>17</Paragraphs>
  <ScaleCrop>false</ScaleCrop>
  <Company>Descanso Rodents</Company>
  <LinksUpToDate>false</LinksUpToDate>
  <CharactersWithSpaces>10911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Arnold</dc:creator>
  <cp:keywords/>
  <cp:lastModifiedBy>Hap Arnold</cp:lastModifiedBy>
  <cp:revision>2</cp:revision>
  <cp:lastPrinted>2016-03-31T04:26:00Z</cp:lastPrinted>
  <dcterms:created xsi:type="dcterms:W3CDTF">2016-03-31T04:26:00Z</dcterms:created>
  <dcterms:modified xsi:type="dcterms:W3CDTF">2016-03-31T04:26:00Z</dcterms:modified>
</cp:coreProperties>
</file>