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2F" w:rsidRDefault="00A93859" w:rsidP="00AD393D">
      <w:pPr>
        <w:widowControl w:val="0"/>
        <w:autoSpaceDE w:val="0"/>
        <w:autoSpaceDN w:val="0"/>
        <w:adjustRightInd w:val="0"/>
        <w:jc w:val="both"/>
        <w:rPr>
          <w:rFonts w:cs="Times New Roman"/>
        </w:rPr>
      </w:pPr>
      <w:r>
        <w:rPr>
          <w:rFonts w:cs="Times New Roman"/>
        </w:rPr>
        <w:t xml:space="preserve">Devotion for Monday after the Fifth Sunday in Lent - Passion Sunday - </w:t>
      </w:r>
      <w:r w:rsidR="00AD393D" w:rsidRPr="00A93859">
        <w:rPr>
          <w:rFonts w:cs="Times New Roman"/>
          <w:i/>
        </w:rPr>
        <w:t>The Ointment of Love</w:t>
      </w:r>
      <w:r>
        <w:rPr>
          <w:rFonts w:cs="Times New Roman"/>
        </w:rPr>
        <w:t xml:space="preserve"> -</w:t>
      </w:r>
      <w:r w:rsidR="00AD393D" w:rsidRPr="00AD393D">
        <w:rPr>
          <w:rFonts w:cs="Times New Roman"/>
        </w:rPr>
        <w:t xml:space="preserve"> 14 March 2016</w:t>
      </w:r>
      <w:r>
        <w:rPr>
          <w:rFonts w:cs="Times New Roman"/>
        </w:rPr>
        <w:t>,</w:t>
      </w:r>
      <w:r w:rsidR="00AD393D" w:rsidRPr="00AD393D">
        <w:rPr>
          <w:rFonts w:cs="Times New Roman"/>
        </w:rPr>
        <w:t xml:space="preserve"> Anno Domini</w:t>
      </w:r>
    </w:p>
    <w:p w:rsidR="00AD393D" w:rsidRPr="00AD393D" w:rsidRDefault="00AD393D" w:rsidP="00AD393D">
      <w:pPr>
        <w:widowControl w:val="0"/>
        <w:autoSpaceDE w:val="0"/>
        <w:autoSpaceDN w:val="0"/>
        <w:adjustRightInd w:val="0"/>
        <w:jc w:val="both"/>
        <w:rPr>
          <w:rFonts w:cs="Georgia"/>
          <w:sz w:val="28"/>
          <w:szCs w:val="28"/>
        </w:rPr>
      </w:pPr>
    </w:p>
    <w:p w:rsidR="00960A2F" w:rsidRDefault="00960A2F" w:rsidP="00960A2F">
      <w:pPr>
        <w:widowControl w:val="0"/>
        <w:autoSpaceDE w:val="0"/>
        <w:autoSpaceDN w:val="0"/>
        <w:adjustRightInd w:val="0"/>
        <w:jc w:val="center"/>
        <w:rPr>
          <w:rFonts w:cs="Times New Roman"/>
        </w:rPr>
      </w:pPr>
      <w:r>
        <w:rPr>
          <w:rFonts w:cs="Times New Roman"/>
          <w:noProof/>
        </w:rPr>
        <w:drawing>
          <wp:inline distT="0" distB="0" distL="0" distR="0">
            <wp:extent cx="3499215" cy="2895600"/>
            <wp:effectExtent l="25400" t="0" r="5985" b="0"/>
            <wp:docPr id="1" name="Picture 1" descr=":maryofbeth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ofbethany.jpg"/>
                    <pic:cNvPicPr>
                      <a:picLocks noChangeAspect="1" noChangeArrowheads="1"/>
                    </pic:cNvPicPr>
                  </pic:nvPicPr>
                  <pic:blipFill>
                    <a:blip r:embed="rId4"/>
                    <a:srcRect/>
                    <a:stretch>
                      <a:fillRect/>
                    </a:stretch>
                  </pic:blipFill>
                  <pic:spPr bwMode="auto">
                    <a:xfrm>
                      <a:off x="0" y="0"/>
                      <a:ext cx="3499215" cy="2895600"/>
                    </a:xfrm>
                    <a:prstGeom prst="rect">
                      <a:avLst/>
                    </a:prstGeom>
                    <a:noFill/>
                    <a:ln w="9525">
                      <a:noFill/>
                      <a:miter lim="800000"/>
                      <a:headEnd/>
                      <a:tailEnd/>
                    </a:ln>
                  </pic:spPr>
                </pic:pic>
              </a:graphicData>
            </a:graphic>
          </wp:inline>
        </w:drawing>
      </w:r>
    </w:p>
    <w:p w:rsidR="00960A2F" w:rsidRDefault="00960A2F" w:rsidP="00960A2F">
      <w:pPr>
        <w:widowControl w:val="0"/>
        <w:autoSpaceDE w:val="0"/>
        <w:autoSpaceDN w:val="0"/>
        <w:adjustRightInd w:val="0"/>
        <w:jc w:val="center"/>
        <w:rPr>
          <w:rFonts w:cs="Times New Roman"/>
        </w:rPr>
      </w:pPr>
      <w:r w:rsidRPr="00AD393D">
        <w:rPr>
          <w:rFonts w:cs="Times New Roman"/>
          <w:i/>
          <w:iCs/>
          <w:color w:val="FB0007"/>
        </w:rPr>
        <w:t>For the poor always ye have with you</w:t>
      </w:r>
      <w:proofErr w:type="gramStart"/>
      <w:r w:rsidRPr="00AD393D">
        <w:rPr>
          <w:rFonts w:cs="Times New Roman"/>
          <w:i/>
          <w:iCs/>
          <w:color w:val="FB0007"/>
        </w:rPr>
        <w:t>;</w:t>
      </w:r>
      <w:proofErr w:type="gramEnd"/>
      <w:r w:rsidRPr="00AD393D">
        <w:rPr>
          <w:rFonts w:cs="Times New Roman"/>
          <w:i/>
          <w:iCs/>
          <w:color w:val="FB0007"/>
        </w:rPr>
        <w:t xml:space="preserve"> but me ye have not always</w:t>
      </w:r>
    </w:p>
    <w:p w:rsidR="00AD393D" w:rsidRPr="00AD393D" w:rsidRDefault="00AD393D" w:rsidP="00AD393D">
      <w:pPr>
        <w:widowControl w:val="0"/>
        <w:autoSpaceDE w:val="0"/>
        <w:autoSpaceDN w:val="0"/>
        <w:adjustRightInd w:val="0"/>
        <w:jc w:val="both"/>
        <w:rPr>
          <w:rFonts w:cs="Georgia"/>
          <w:sz w:val="28"/>
          <w:szCs w:val="28"/>
        </w:rPr>
      </w:pPr>
    </w:p>
    <w:p w:rsidR="00AD393D" w:rsidRPr="00A93859" w:rsidRDefault="00AD393D" w:rsidP="00AD393D">
      <w:pPr>
        <w:widowControl w:val="0"/>
        <w:autoSpaceDE w:val="0"/>
        <w:autoSpaceDN w:val="0"/>
        <w:adjustRightInd w:val="0"/>
        <w:jc w:val="both"/>
        <w:rPr>
          <w:rFonts w:cs="Times New Roman"/>
          <w:sz w:val="20"/>
        </w:rPr>
      </w:pPr>
      <w:r w:rsidRPr="00A93859">
        <w:rPr>
          <w:rFonts w:cs="Times New Roman"/>
          <w:b/>
          <w:bCs/>
          <w:i/>
          <w:iCs/>
          <w:sz w:val="14"/>
          <w:szCs w:val="22"/>
        </w:rPr>
        <w:t>1</w:t>
      </w:r>
      <w:r w:rsidRPr="00A93859">
        <w:rPr>
          <w:rFonts w:cs="Times New Roman"/>
          <w:i/>
          <w:iCs/>
          <w:sz w:val="16"/>
        </w:rPr>
        <w:t> </w:t>
      </w:r>
      <w:r w:rsidRPr="00AD393D">
        <w:rPr>
          <w:rFonts w:cs="Times New Roman"/>
          <w:i/>
          <w:iCs/>
        </w:rPr>
        <w:t xml:space="preserve">Then Jesus six days before the </w:t>
      </w:r>
      <w:proofErr w:type="spellStart"/>
      <w:proofErr w:type="gramStart"/>
      <w:r w:rsidRPr="00AD393D">
        <w:rPr>
          <w:rFonts w:cs="Times New Roman"/>
          <w:i/>
          <w:iCs/>
        </w:rPr>
        <w:t>passover</w:t>
      </w:r>
      <w:proofErr w:type="spellEnd"/>
      <w:proofErr w:type="gramEnd"/>
      <w:r w:rsidRPr="00AD393D">
        <w:rPr>
          <w:rFonts w:cs="Times New Roman"/>
          <w:i/>
          <w:iCs/>
        </w:rPr>
        <w:t xml:space="preserve"> came to Bethany, where Lazarus was which had been dead, whom he raised from the dead. </w:t>
      </w:r>
      <w:r w:rsidRPr="00A93859">
        <w:rPr>
          <w:rFonts w:cs="Times New Roman"/>
          <w:b/>
          <w:bCs/>
          <w:i/>
          <w:iCs/>
          <w:sz w:val="14"/>
          <w:szCs w:val="22"/>
        </w:rPr>
        <w:t>2</w:t>
      </w:r>
      <w:r w:rsidRPr="00A93859">
        <w:rPr>
          <w:rFonts w:cs="Times New Roman"/>
          <w:i/>
          <w:iCs/>
          <w:sz w:val="16"/>
        </w:rPr>
        <w:t> </w:t>
      </w:r>
      <w:r w:rsidRPr="00AD393D">
        <w:rPr>
          <w:rFonts w:cs="Times New Roman"/>
          <w:i/>
          <w:iCs/>
        </w:rPr>
        <w:t xml:space="preserve">There they made him a supper; and Martha served: but Lazarus was one of them that sat at the table with him. </w:t>
      </w:r>
      <w:r w:rsidRPr="00A93859">
        <w:rPr>
          <w:rFonts w:cs="Times New Roman"/>
          <w:b/>
          <w:bCs/>
          <w:i/>
          <w:iCs/>
          <w:sz w:val="14"/>
          <w:szCs w:val="22"/>
        </w:rPr>
        <w:t>3</w:t>
      </w:r>
      <w:r w:rsidRPr="00A93859">
        <w:rPr>
          <w:rFonts w:cs="Times New Roman"/>
          <w:i/>
          <w:iCs/>
          <w:sz w:val="16"/>
        </w:rPr>
        <w:t> </w:t>
      </w:r>
      <w:r w:rsidRPr="00AD393D">
        <w:rPr>
          <w:rFonts w:cs="Times New Roman"/>
          <w:i/>
          <w:iCs/>
        </w:rPr>
        <w:t xml:space="preserve">Then took Mary a pound of ointment of spikenard, very costly, and anointed the feet of Jesus, and wiped his feet with her hair: and the house was filled with the </w:t>
      </w:r>
      <w:proofErr w:type="spellStart"/>
      <w:r w:rsidRPr="00AD393D">
        <w:rPr>
          <w:rFonts w:cs="Times New Roman"/>
          <w:i/>
          <w:iCs/>
        </w:rPr>
        <w:t>odour</w:t>
      </w:r>
      <w:proofErr w:type="spellEnd"/>
      <w:r w:rsidRPr="00AD393D">
        <w:rPr>
          <w:rFonts w:cs="Times New Roman"/>
          <w:i/>
          <w:iCs/>
        </w:rPr>
        <w:t xml:space="preserve"> of the ointment. </w:t>
      </w:r>
      <w:r w:rsidRPr="00A93859">
        <w:rPr>
          <w:rFonts w:cs="Times New Roman"/>
          <w:b/>
          <w:bCs/>
          <w:i/>
          <w:iCs/>
          <w:sz w:val="14"/>
          <w:szCs w:val="22"/>
        </w:rPr>
        <w:t>4</w:t>
      </w:r>
      <w:r w:rsidRPr="00A93859">
        <w:rPr>
          <w:rFonts w:cs="Times New Roman"/>
          <w:i/>
          <w:iCs/>
          <w:sz w:val="16"/>
        </w:rPr>
        <w:t> </w:t>
      </w:r>
      <w:r w:rsidRPr="00AD393D">
        <w:rPr>
          <w:rFonts w:cs="Times New Roman"/>
          <w:i/>
          <w:iCs/>
        </w:rPr>
        <w:t xml:space="preserve">Then </w:t>
      </w:r>
      <w:proofErr w:type="spellStart"/>
      <w:r w:rsidRPr="00AD393D">
        <w:rPr>
          <w:rFonts w:cs="Times New Roman"/>
          <w:i/>
          <w:iCs/>
        </w:rPr>
        <w:t>saith</w:t>
      </w:r>
      <w:proofErr w:type="spellEnd"/>
      <w:r w:rsidRPr="00AD393D">
        <w:rPr>
          <w:rFonts w:cs="Times New Roman"/>
          <w:i/>
          <w:iCs/>
        </w:rPr>
        <w:t xml:space="preserve"> one of his disciples, Judas Iscariot, Simon's son, which should betray him, </w:t>
      </w:r>
      <w:r w:rsidRPr="00A93859">
        <w:rPr>
          <w:rFonts w:cs="Times New Roman"/>
          <w:b/>
          <w:bCs/>
          <w:i/>
          <w:iCs/>
          <w:sz w:val="14"/>
          <w:szCs w:val="22"/>
        </w:rPr>
        <w:t>5</w:t>
      </w:r>
      <w:r w:rsidRPr="00A93859">
        <w:rPr>
          <w:rFonts w:cs="Times New Roman"/>
          <w:i/>
          <w:iCs/>
          <w:sz w:val="16"/>
        </w:rPr>
        <w:t> </w:t>
      </w:r>
      <w:r w:rsidRPr="00AD393D">
        <w:rPr>
          <w:rFonts w:cs="Times New Roman"/>
          <w:i/>
          <w:iCs/>
        </w:rPr>
        <w:t xml:space="preserve">Why was not this ointment sold for three hundred pence, and given to the poor? </w:t>
      </w:r>
      <w:proofErr w:type="gramStart"/>
      <w:r w:rsidRPr="00A93859">
        <w:rPr>
          <w:rFonts w:cs="Times New Roman"/>
          <w:b/>
          <w:bCs/>
          <w:i/>
          <w:iCs/>
          <w:sz w:val="14"/>
          <w:szCs w:val="22"/>
        </w:rPr>
        <w:t>6</w:t>
      </w:r>
      <w:r w:rsidRPr="00A93859">
        <w:rPr>
          <w:rFonts w:cs="Times New Roman"/>
          <w:i/>
          <w:iCs/>
          <w:sz w:val="16"/>
        </w:rPr>
        <w:t xml:space="preserve">  </w:t>
      </w:r>
      <w:r w:rsidRPr="00AD393D">
        <w:rPr>
          <w:rFonts w:cs="Times New Roman"/>
          <w:i/>
          <w:iCs/>
        </w:rPr>
        <w:t>This</w:t>
      </w:r>
      <w:proofErr w:type="gramEnd"/>
      <w:r w:rsidRPr="00AD393D">
        <w:rPr>
          <w:rFonts w:cs="Times New Roman"/>
          <w:i/>
          <w:iCs/>
        </w:rPr>
        <w:t xml:space="preserve"> he said, not that he cared for the poor; but because he was a thief, and had the bag, and bare what was put therein. </w:t>
      </w:r>
      <w:r w:rsidRPr="00A93859">
        <w:rPr>
          <w:rFonts w:cs="Times New Roman"/>
          <w:b/>
          <w:bCs/>
          <w:i/>
          <w:iCs/>
          <w:sz w:val="14"/>
          <w:szCs w:val="22"/>
        </w:rPr>
        <w:t>7</w:t>
      </w:r>
      <w:r w:rsidRPr="00A93859">
        <w:rPr>
          <w:rFonts w:cs="Times New Roman"/>
          <w:i/>
          <w:iCs/>
          <w:sz w:val="16"/>
        </w:rPr>
        <w:t> </w:t>
      </w:r>
      <w:r w:rsidRPr="00AD393D">
        <w:rPr>
          <w:rFonts w:cs="Times New Roman"/>
          <w:i/>
          <w:iCs/>
        </w:rPr>
        <w:t xml:space="preserve">Then said Jesus, </w:t>
      </w:r>
      <w:r w:rsidRPr="00AD393D">
        <w:rPr>
          <w:rFonts w:cs="Times New Roman"/>
          <w:i/>
          <w:iCs/>
          <w:color w:val="FB0007"/>
        </w:rPr>
        <w:t>Let her alone: against the day of my burying hath she kept this.</w:t>
      </w:r>
      <w:r w:rsidRPr="00AD393D">
        <w:rPr>
          <w:rFonts w:cs="Times New Roman"/>
          <w:i/>
          <w:iCs/>
        </w:rPr>
        <w:t xml:space="preserve"> </w:t>
      </w:r>
      <w:r w:rsidRPr="00A93859">
        <w:rPr>
          <w:rFonts w:cs="Times New Roman"/>
          <w:b/>
          <w:bCs/>
          <w:i/>
          <w:iCs/>
          <w:sz w:val="14"/>
          <w:szCs w:val="22"/>
        </w:rPr>
        <w:t>8</w:t>
      </w:r>
      <w:r w:rsidRPr="00A93859">
        <w:rPr>
          <w:rFonts w:cs="Times New Roman"/>
          <w:i/>
          <w:iCs/>
          <w:sz w:val="16"/>
        </w:rPr>
        <w:t> </w:t>
      </w:r>
      <w:r w:rsidRPr="00AD393D">
        <w:rPr>
          <w:rFonts w:cs="Times New Roman"/>
          <w:i/>
          <w:iCs/>
          <w:color w:val="FB0007"/>
        </w:rPr>
        <w:t>For the poor always ye have with you</w:t>
      </w:r>
      <w:proofErr w:type="gramStart"/>
      <w:r w:rsidRPr="00AD393D">
        <w:rPr>
          <w:rFonts w:cs="Times New Roman"/>
          <w:i/>
          <w:iCs/>
          <w:color w:val="FB0007"/>
        </w:rPr>
        <w:t>;</w:t>
      </w:r>
      <w:proofErr w:type="gramEnd"/>
      <w:r w:rsidRPr="00AD393D">
        <w:rPr>
          <w:rFonts w:cs="Times New Roman"/>
          <w:i/>
          <w:iCs/>
          <w:color w:val="FB0007"/>
        </w:rPr>
        <w:t xml:space="preserve"> but me ye have not always.</w:t>
      </w:r>
      <w:r w:rsidRPr="00AD393D">
        <w:rPr>
          <w:rFonts w:cs="Times New Roman"/>
          <w:i/>
          <w:iCs/>
        </w:rPr>
        <w:t xml:space="preserve"> </w:t>
      </w:r>
      <w:r w:rsidRPr="00A93859">
        <w:rPr>
          <w:rFonts w:cs="Times New Roman"/>
          <w:b/>
          <w:bCs/>
          <w:i/>
          <w:iCs/>
          <w:sz w:val="14"/>
          <w:szCs w:val="22"/>
        </w:rPr>
        <w:t>9</w:t>
      </w:r>
      <w:r w:rsidRPr="00A93859">
        <w:rPr>
          <w:rFonts w:cs="Times New Roman"/>
          <w:i/>
          <w:iCs/>
          <w:sz w:val="16"/>
        </w:rPr>
        <w:t> </w:t>
      </w:r>
      <w:r w:rsidRPr="00AD393D">
        <w:rPr>
          <w:rFonts w:cs="Times New Roman"/>
          <w:i/>
          <w:iCs/>
        </w:rPr>
        <w:t xml:space="preserve">Much people of the Jews therefore knew that he was there: and they came not for Jesus' sake only, but that they might see Lazarus also, whom he had raised from the dead. </w:t>
      </w:r>
      <w:r w:rsidRPr="00A93859">
        <w:rPr>
          <w:rFonts w:cs="Times New Roman"/>
          <w:b/>
          <w:bCs/>
          <w:i/>
          <w:iCs/>
          <w:sz w:val="14"/>
          <w:szCs w:val="22"/>
        </w:rPr>
        <w:t>10</w:t>
      </w:r>
      <w:r w:rsidRPr="00A93859">
        <w:rPr>
          <w:rFonts w:cs="Times New Roman"/>
          <w:i/>
          <w:iCs/>
          <w:sz w:val="16"/>
        </w:rPr>
        <w:t> </w:t>
      </w:r>
      <w:r w:rsidRPr="00AD393D">
        <w:rPr>
          <w:rFonts w:cs="Times New Roman"/>
          <w:i/>
          <w:iCs/>
        </w:rPr>
        <w:t xml:space="preserve">But the chief priests consulted that they might put Lazarus also to death; </w:t>
      </w:r>
      <w:r w:rsidRPr="00A93859">
        <w:rPr>
          <w:rFonts w:cs="Times New Roman"/>
          <w:b/>
          <w:bCs/>
          <w:i/>
          <w:iCs/>
          <w:sz w:val="14"/>
          <w:szCs w:val="22"/>
        </w:rPr>
        <w:t>11</w:t>
      </w:r>
      <w:r w:rsidRPr="00A93859">
        <w:rPr>
          <w:rFonts w:cs="Times New Roman"/>
          <w:i/>
          <w:iCs/>
          <w:sz w:val="16"/>
        </w:rPr>
        <w:t> </w:t>
      </w:r>
      <w:proofErr w:type="gramStart"/>
      <w:r w:rsidRPr="00AD393D">
        <w:rPr>
          <w:rFonts w:cs="Times New Roman"/>
          <w:i/>
          <w:iCs/>
        </w:rPr>
        <w:t>Because</w:t>
      </w:r>
      <w:proofErr w:type="gramEnd"/>
      <w:r w:rsidRPr="00AD393D">
        <w:rPr>
          <w:rFonts w:cs="Times New Roman"/>
          <w:i/>
          <w:iCs/>
        </w:rPr>
        <w:t xml:space="preserve"> that by reason of him many of the Jews went away, and believed on Jesus</w:t>
      </w:r>
      <w:r w:rsidRPr="00AD393D">
        <w:rPr>
          <w:rFonts w:cs="Times New Roman"/>
        </w:rPr>
        <w:t>.</w:t>
      </w:r>
      <w:r w:rsidR="00A93859">
        <w:rPr>
          <w:rFonts w:cs="Georgia"/>
          <w:sz w:val="28"/>
          <w:szCs w:val="28"/>
        </w:rPr>
        <w:t xml:space="preserve"> </w:t>
      </w:r>
      <w:r w:rsidR="00A93859" w:rsidRPr="00A93859">
        <w:rPr>
          <w:rFonts w:cs="Georgia"/>
          <w:sz w:val="22"/>
          <w:szCs w:val="28"/>
        </w:rPr>
        <w:t>(</w:t>
      </w:r>
      <w:r w:rsidR="00A93859">
        <w:rPr>
          <w:rFonts w:cs="Times New Roman"/>
          <w:sz w:val="20"/>
        </w:rPr>
        <w:t>John 12:1-11</w:t>
      </w:r>
      <w:r w:rsidRPr="00A93859">
        <w:rPr>
          <w:rFonts w:cs="Times New Roman"/>
          <w:sz w:val="20"/>
        </w:rPr>
        <w:t>)</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Not many days before the Passover (the one and only Lord's Passover fulfilled), Jesus had raised a man named Lazarus from the dead. He was brother to Mary and Martha of Bethany, a family of particular fondness to our Lord. The Jewish religious leaders knew full well that no mere man could raise one from the dead who had lain in the tomb for four days; and they knew likewise that none but God could work such miracles. So what was their response? "</w:t>
      </w:r>
      <w:r w:rsidRPr="00AD393D">
        <w:rPr>
          <w:rFonts w:cs="Times New Roman"/>
          <w:i/>
          <w:iCs/>
        </w:rPr>
        <w:t xml:space="preserve">Then gathered the chief priests and the Pharisees a council, and said, </w:t>
      </w:r>
      <w:proofErr w:type="gramStart"/>
      <w:r w:rsidRPr="00AD393D">
        <w:rPr>
          <w:rFonts w:cs="Times New Roman"/>
          <w:i/>
          <w:iCs/>
        </w:rPr>
        <w:t>What</w:t>
      </w:r>
      <w:proofErr w:type="gramEnd"/>
      <w:r w:rsidRPr="00AD393D">
        <w:rPr>
          <w:rFonts w:cs="Times New Roman"/>
          <w:i/>
          <w:iCs/>
        </w:rPr>
        <w:t xml:space="preserve"> do we? </w:t>
      </w:r>
      <w:proofErr w:type="gramStart"/>
      <w:r w:rsidRPr="00AD393D">
        <w:rPr>
          <w:rFonts w:cs="Times New Roman"/>
          <w:i/>
          <w:iCs/>
        </w:rPr>
        <w:t>for</w:t>
      </w:r>
      <w:proofErr w:type="gramEnd"/>
      <w:r w:rsidRPr="00AD393D">
        <w:rPr>
          <w:rFonts w:cs="Times New Roman"/>
          <w:i/>
          <w:iCs/>
        </w:rPr>
        <w:t xml:space="preserve"> this man doeth many miracles</w:t>
      </w:r>
      <w:r w:rsidRPr="00AD393D">
        <w:rPr>
          <w:rFonts w:cs="Times New Roman"/>
        </w:rPr>
        <w:t xml:space="preserve">." John 11:47 (KJV) </w:t>
      </w:r>
      <w:proofErr w:type="gramStart"/>
      <w:r w:rsidRPr="00AD393D">
        <w:rPr>
          <w:rFonts w:cs="Times New Roman"/>
        </w:rPr>
        <w:t>These</w:t>
      </w:r>
      <w:proofErr w:type="gramEnd"/>
      <w:r w:rsidRPr="00AD393D">
        <w:rPr>
          <w:rFonts w:cs="Times New Roman"/>
        </w:rPr>
        <w:t xml:space="preserve"> men were of such stone-cold hearts that they were blinded by their passion and greed. They were blind to the glory and brightness of God's Son whom they sought to destroy - knowing full well who He truly was. "</w:t>
      </w:r>
      <w:r w:rsidRPr="00AD393D">
        <w:rPr>
          <w:rFonts w:cs="Times New Roman"/>
          <w:i/>
          <w:iCs/>
        </w:rPr>
        <w:t>Then from that day forth they took counsel together for to put him to death</w:t>
      </w:r>
      <w:r w:rsidRPr="00AD393D">
        <w:rPr>
          <w:rFonts w:cs="Times New Roman"/>
        </w:rPr>
        <w:t xml:space="preserve">." John 11:53 (KJV) </w:t>
      </w:r>
      <w:proofErr w:type="gramStart"/>
      <w:r w:rsidRPr="00AD393D">
        <w:rPr>
          <w:rFonts w:cs="Times New Roman"/>
        </w:rPr>
        <w:t>The</w:t>
      </w:r>
      <w:proofErr w:type="gramEnd"/>
      <w:r w:rsidRPr="00AD393D">
        <w:rPr>
          <w:rFonts w:cs="Times New Roman"/>
        </w:rPr>
        <w:t xml:space="preserve"> minions of Satan still reward righteousness with premeditated murder and persecution. Imagine: because Christ restored sight to the blind, restored the leper to health, bade the lame to walk, and raised the dead, these culprits care more for their silken robes and plush Temple than for life and love, and seek to kill Him.</w:t>
      </w:r>
    </w:p>
    <w:p w:rsidR="00A93859" w:rsidRPr="00A93859" w:rsidRDefault="00A93859" w:rsidP="00A93859">
      <w:pPr>
        <w:widowControl w:val="0"/>
        <w:autoSpaceDE w:val="0"/>
        <w:autoSpaceDN w:val="0"/>
        <w:adjustRightInd w:val="0"/>
        <w:jc w:val="both"/>
        <w:rPr>
          <w:rFonts w:cs="Georgia"/>
          <w:sz w:val="16"/>
          <w:szCs w:val="28"/>
        </w:rPr>
      </w:pPr>
    </w:p>
    <w:p w:rsidR="00AD393D" w:rsidRPr="00AD393D" w:rsidRDefault="00AD393D" w:rsidP="00AD393D">
      <w:pPr>
        <w:widowControl w:val="0"/>
        <w:autoSpaceDE w:val="0"/>
        <w:autoSpaceDN w:val="0"/>
        <w:adjustRightInd w:val="0"/>
        <w:jc w:val="both"/>
        <w:rPr>
          <w:rFonts w:cs="Georgia"/>
          <w:sz w:val="28"/>
          <w:szCs w:val="28"/>
        </w:rPr>
      </w:pPr>
      <w:r w:rsidRPr="00AD393D">
        <w:rPr>
          <w:rFonts w:cs="Times New Roman"/>
        </w:rPr>
        <w:t>            Just yesterday, six of those minions of Satan (Al-Qaida affiliates) went onto the beach of the Ivory Coast in Africa and murdered twenty-two unarmed men, women and children - these 'brave soldiers of Allah' seem to have greater courage in waging war on the unarmed innocent then against soldierly men of the line. They killed a mere boy who kneeled before them praying for his life. As they murdered, they shouted "</w:t>
      </w:r>
      <w:proofErr w:type="spellStart"/>
      <w:r w:rsidRPr="00AD393D">
        <w:rPr>
          <w:rFonts w:cs="Times New Roman"/>
        </w:rPr>
        <w:t>Allahu</w:t>
      </w:r>
      <w:proofErr w:type="spellEnd"/>
      <w:r w:rsidRPr="00AD393D">
        <w:rPr>
          <w:rFonts w:cs="Times New Roman"/>
        </w:rPr>
        <w:t xml:space="preserve"> </w:t>
      </w:r>
      <w:proofErr w:type="spellStart"/>
      <w:r w:rsidRPr="00AD393D">
        <w:rPr>
          <w:rFonts w:cs="Times New Roman"/>
        </w:rPr>
        <w:t>Ahkbar</w:t>
      </w:r>
      <w:proofErr w:type="spellEnd"/>
      <w:r w:rsidRPr="00AD393D">
        <w:rPr>
          <w:rFonts w:cs="Times New Roman"/>
        </w:rPr>
        <w:t xml:space="preserve">!" - the rallying call of their little false god of death.  Allah is Great - really? </w:t>
      </w:r>
      <w:proofErr w:type="gramStart"/>
      <w:r w:rsidRPr="00AD393D">
        <w:rPr>
          <w:rFonts w:cs="Times New Roman"/>
        </w:rPr>
        <w:t>Great at rape, murder, and mayhem?</w:t>
      </w:r>
      <w:proofErr w:type="gramEnd"/>
      <w:r w:rsidRPr="00AD393D">
        <w:rPr>
          <w:rFonts w:cs="Times New Roman"/>
        </w:rPr>
        <w:t xml:space="preserve"> </w:t>
      </w:r>
      <w:r w:rsidR="00A93859">
        <w:rPr>
          <w:rFonts w:cs="Times New Roman"/>
        </w:rPr>
        <w:t xml:space="preserve">As the wise Solomon proclaims, </w:t>
      </w:r>
      <w:r w:rsidRPr="00AD393D">
        <w:rPr>
          <w:rFonts w:cs="Times New Roman"/>
          <w:i/>
          <w:iCs/>
        </w:rPr>
        <w:t>there is no new thing under the sun</w:t>
      </w:r>
      <w:r w:rsidR="00A93859">
        <w:rPr>
          <w:rFonts w:cs="Times New Roman"/>
        </w:rPr>
        <w:t xml:space="preserve">. </w:t>
      </w:r>
      <w:r w:rsidR="00A93859" w:rsidRPr="00A93859">
        <w:rPr>
          <w:rFonts w:cs="Times New Roman"/>
          <w:sz w:val="20"/>
        </w:rPr>
        <w:t>(Eccl 1:9)</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xml:space="preserve">            We see in our narrative, that our Lord comes to Bethany six days before the culmination of that Passover of the Lord in </w:t>
      </w:r>
      <w:proofErr w:type="gramStart"/>
      <w:r w:rsidRPr="00AD393D">
        <w:rPr>
          <w:rFonts w:cs="Times New Roman"/>
        </w:rPr>
        <w:t>Egypt which</w:t>
      </w:r>
      <w:proofErr w:type="gramEnd"/>
      <w:r w:rsidRPr="00AD393D">
        <w:rPr>
          <w:rFonts w:cs="Times New Roman"/>
        </w:rPr>
        <w:t xml:space="preserve"> foreshadowed across those many centuries this last Passover at which our Lord will be the Lamb of God offered up as a sacrifice in redemption of our sins.</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w:t>
      </w:r>
      <w:r w:rsidR="00A93859">
        <w:rPr>
          <w:rFonts w:cs="Times New Roman"/>
        </w:rPr>
        <w:t xml:space="preserve"> </w:t>
      </w:r>
      <w:r w:rsidRPr="00AD393D">
        <w:rPr>
          <w:rFonts w:cs="Times New Roman"/>
          <w:i/>
          <w:iCs/>
        </w:rPr>
        <w:t>There they made him a supper; and Martha served: but Lazarus was one of them that sat at the table with him.</w:t>
      </w:r>
      <w:r w:rsidRPr="00AD393D">
        <w:rPr>
          <w:rFonts w:cs="Times New Roman"/>
        </w:rPr>
        <w:t xml:space="preserve"> Many blame Martha for not continually sitting at the knee of Jesus, but someone must also serve. Here, as usual, we see the faithful Martha serving her Lord and His </w:t>
      </w:r>
      <w:proofErr w:type="gramStart"/>
      <w:r w:rsidRPr="00AD393D">
        <w:rPr>
          <w:rFonts w:cs="Times New Roman"/>
        </w:rPr>
        <w:t>company</w:t>
      </w:r>
      <w:proofErr w:type="gramEnd"/>
      <w:r w:rsidRPr="00AD393D">
        <w:rPr>
          <w:rFonts w:cs="Times New Roman"/>
        </w:rPr>
        <w:t>. The difference in Martha and Mary is this - Mary always served our Lord with greater tenderness and in a close and personal manner. This irritated Martha because she was the one that the unseen labor fell upon. But the service of both was blessed in the eyes of our Lord. Significantly, Lazarus, whom Christ had raised from the dead just days earlier sat with the Lord's company at the table. There were no lingering symptoms of the cast of death about Lazarus. He was healthy and hungry! After our dead bodies have lain in a borrowed tomb for longer than the four days of Lazarus' sojourn there, we, too, will have ample appetite to partake of the Great Marriage Supper of the Lamb.</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There were other differences in the personalities of Martha and Mary. Martha had a personality of DOING constantly. She was equally beloved of the Lord; but the spirituality of Martha was manifested in outward form of active service. Mary was more inclined to harbor her love of Christ and His Gospel deep in the warm and inviting chambers of her heart. She loved to sit at the feet of Jesus and hang upon His every word. It was a food that was so rich and strengthening to Mary. She is the Mary who is most associated with the feet of Jesus and typifies the character of the true Church. Like Ruth, Mary found that her most pleasant venue was at the feet of her Lord. Remember the counsel of Naomi to her d</w:t>
      </w:r>
      <w:r w:rsidR="00A93859">
        <w:rPr>
          <w:rFonts w:cs="Times New Roman"/>
        </w:rPr>
        <w:t xml:space="preserve">early beloved daughter-in-law? </w:t>
      </w:r>
      <w:r w:rsidRPr="00AD393D">
        <w:rPr>
          <w:rFonts w:cs="Times New Roman"/>
          <w:i/>
          <w:iCs/>
        </w:rPr>
        <w:t xml:space="preserve">And it shall be, when he </w:t>
      </w:r>
      <w:proofErr w:type="spellStart"/>
      <w:r w:rsidRPr="00AD393D">
        <w:rPr>
          <w:rFonts w:cs="Times New Roman"/>
          <w:i/>
          <w:iCs/>
        </w:rPr>
        <w:t>lieth</w:t>
      </w:r>
      <w:proofErr w:type="spellEnd"/>
      <w:r w:rsidRPr="00AD393D">
        <w:rPr>
          <w:rFonts w:cs="Times New Roman"/>
          <w:i/>
          <w:iCs/>
        </w:rPr>
        <w:t xml:space="preserve"> down, that thou </w:t>
      </w:r>
      <w:proofErr w:type="spellStart"/>
      <w:r w:rsidRPr="00AD393D">
        <w:rPr>
          <w:rFonts w:cs="Times New Roman"/>
          <w:i/>
          <w:iCs/>
        </w:rPr>
        <w:t>shalt</w:t>
      </w:r>
      <w:proofErr w:type="spellEnd"/>
      <w:r w:rsidRPr="00AD393D">
        <w:rPr>
          <w:rFonts w:cs="Times New Roman"/>
          <w:i/>
          <w:iCs/>
        </w:rPr>
        <w:t xml:space="preserve"> mark the place where he shall lie, and thou </w:t>
      </w:r>
      <w:proofErr w:type="spellStart"/>
      <w:r w:rsidRPr="00AD393D">
        <w:rPr>
          <w:rFonts w:cs="Times New Roman"/>
          <w:i/>
          <w:iCs/>
        </w:rPr>
        <w:t>shalt</w:t>
      </w:r>
      <w:proofErr w:type="spellEnd"/>
      <w:r w:rsidRPr="00AD393D">
        <w:rPr>
          <w:rFonts w:cs="Times New Roman"/>
          <w:i/>
          <w:iCs/>
        </w:rPr>
        <w:t xml:space="preserve"> go in, and uncover his feet, and lay thee down; and he will tell thee what thou </w:t>
      </w:r>
      <w:proofErr w:type="spellStart"/>
      <w:r w:rsidRPr="00AD393D">
        <w:rPr>
          <w:rFonts w:cs="Times New Roman"/>
          <w:i/>
          <w:iCs/>
        </w:rPr>
        <w:t>shalt</w:t>
      </w:r>
      <w:proofErr w:type="spellEnd"/>
      <w:r w:rsidRPr="00AD393D">
        <w:rPr>
          <w:rFonts w:cs="Times New Roman"/>
          <w:i/>
          <w:iCs/>
        </w:rPr>
        <w:t xml:space="preserve"> do</w:t>
      </w:r>
      <w:r w:rsidR="00A93859">
        <w:rPr>
          <w:rFonts w:cs="Times New Roman"/>
        </w:rPr>
        <w:t xml:space="preserve">. </w:t>
      </w:r>
      <w:r w:rsidR="00A93859" w:rsidRPr="00A93859">
        <w:rPr>
          <w:rFonts w:cs="Times New Roman"/>
          <w:sz w:val="20"/>
        </w:rPr>
        <w:t>(Ruth 3:4</w:t>
      </w:r>
      <w:r w:rsidRPr="00A93859">
        <w:rPr>
          <w:rFonts w:cs="Times New Roman"/>
          <w:sz w:val="20"/>
        </w:rPr>
        <w:t>)</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Now, without speaking a single word, Mary comes (quietly, like Ruth) to anoint the fe</w:t>
      </w:r>
      <w:r w:rsidR="00A93859">
        <w:rPr>
          <w:rFonts w:cs="Times New Roman"/>
        </w:rPr>
        <w:t xml:space="preserve">et of her Lord for his burial. </w:t>
      </w:r>
      <w:r w:rsidRPr="00AD393D">
        <w:rPr>
          <w:rFonts w:cs="Times New Roman"/>
          <w:i/>
          <w:iCs/>
        </w:rPr>
        <w:t xml:space="preserve">Then took Mary a pound of ointment of spikenard, very costly, and anointed the feet of Jesus, and wiped his feet with her hair: and the house was filled with the </w:t>
      </w:r>
      <w:proofErr w:type="spellStart"/>
      <w:r w:rsidRPr="00AD393D">
        <w:rPr>
          <w:rFonts w:cs="Times New Roman"/>
          <w:i/>
          <w:iCs/>
        </w:rPr>
        <w:t>odour</w:t>
      </w:r>
      <w:proofErr w:type="spellEnd"/>
      <w:r w:rsidRPr="00AD393D">
        <w:rPr>
          <w:rFonts w:cs="Times New Roman"/>
          <w:i/>
          <w:iCs/>
        </w:rPr>
        <w:t xml:space="preserve"> of the ointment</w:t>
      </w:r>
      <w:r w:rsidR="00A93859">
        <w:rPr>
          <w:rFonts w:cs="Times New Roman"/>
        </w:rPr>
        <w:t xml:space="preserve">. </w:t>
      </w:r>
      <w:r w:rsidRPr="00AD393D">
        <w:rPr>
          <w:rFonts w:cs="Times New Roman"/>
        </w:rPr>
        <w:t xml:space="preserve"> Mary loved our Lord with an agape love, and she was more than grateful for her brother Lazarus being raised from the dead. In fact, it is only of Mary that we read of w</w:t>
      </w:r>
      <w:r w:rsidR="00A93859">
        <w:rPr>
          <w:rFonts w:cs="Times New Roman"/>
        </w:rPr>
        <w:t xml:space="preserve">eeping at her brother's death.  </w:t>
      </w:r>
      <w:r w:rsidRPr="00AD393D">
        <w:rPr>
          <w:rFonts w:cs="Times New Roman"/>
          <w:i/>
          <w:iCs/>
        </w:rPr>
        <w:t xml:space="preserve">The Jews then which were with her in the house, and comforted her, when they saw Mary, that she rose up hastily and went out, followed her, saying, She </w:t>
      </w:r>
      <w:proofErr w:type="spellStart"/>
      <w:r w:rsidRPr="00AD393D">
        <w:rPr>
          <w:rFonts w:cs="Times New Roman"/>
          <w:i/>
          <w:iCs/>
        </w:rPr>
        <w:t>goeth</w:t>
      </w:r>
      <w:proofErr w:type="spellEnd"/>
      <w:r w:rsidRPr="00AD393D">
        <w:rPr>
          <w:rFonts w:cs="Times New Roman"/>
          <w:i/>
          <w:iCs/>
        </w:rPr>
        <w:t xml:space="preserve"> unto the grave to weep there. Then when Mary was come where Jesus was, and saw him, </w:t>
      </w:r>
      <w:r w:rsidRPr="00AD393D">
        <w:rPr>
          <w:rFonts w:cs="Times New Roman"/>
          <w:i/>
          <w:iCs/>
          <w:u w:val="single"/>
        </w:rPr>
        <w:t>she fell down at his feet</w:t>
      </w:r>
      <w:r w:rsidRPr="00AD393D">
        <w:rPr>
          <w:rFonts w:cs="Times New Roman"/>
          <w:i/>
          <w:iCs/>
        </w:rPr>
        <w:t xml:space="preserve">, saying unto him, Lord, if thou </w:t>
      </w:r>
      <w:proofErr w:type="spellStart"/>
      <w:r w:rsidRPr="00AD393D">
        <w:rPr>
          <w:rFonts w:cs="Times New Roman"/>
          <w:i/>
          <w:iCs/>
        </w:rPr>
        <w:t>hadst</w:t>
      </w:r>
      <w:proofErr w:type="spellEnd"/>
      <w:r w:rsidRPr="00AD393D">
        <w:rPr>
          <w:rFonts w:cs="Times New Roman"/>
          <w:i/>
          <w:iCs/>
        </w:rPr>
        <w:t xml:space="preserve"> been here, my brother had not died.  When Jesus therefore saw her weeping, and the Jews also weeping which came with her, he groaned in the spirit, and was troubled</w:t>
      </w:r>
      <w:r w:rsidR="00A93859">
        <w:rPr>
          <w:rFonts w:cs="Times New Roman"/>
        </w:rPr>
        <w:t>,</w:t>
      </w:r>
      <w:r w:rsidRPr="00AD393D">
        <w:rPr>
          <w:rFonts w:cs="Times New Roman"/>
        </w:rPr>
        <w:t xml:space="preserve"> </w:t>
      </w:r>
      <w:r w:rsidR="00A93859">
        <w:rPr>
          <w:rFonts w:cs="Times New Roman"/>
        </w:rPr>
        <w:t xml:space="preserve"> </w:t>
      </w:r>
      <w:r w:rsidR="00A93859" w:rsidRPr="00A93859">
        <w:rPr>
          <w:rFonts w:cs="Times New Roman"/>
          <w:sz w:val="20"/>
        </w:rPr>
        <w:t>(</w:t>
      </w:r>
      <w:r w:rsidR="00A93859">
        <w:rPr>
          <w:rFonts w:cs="Times New Roman"/>
          <w:sz w:val="20"/>
        </w:rPr>
        <w:t>John 11:31-33</w:t>
      </w:r>
      <w:r w:rsidRPr="00A93859">
        <w:rPr>
          <w:rFonts w:cs="Times New Roman"/>
          <w:sz w:val="20"/>
        </w:rPr>
        <w:t>)</w:t>
      </w:r>
      <w:r w:rsidRPr="00AD393D">
        <w:rPr>
          <w:rFonts w:cs="Times New Roman"/>
        </w:rPr>
        <w:t xml:space="preserve"> Even in deep distress, Mary falls at the feet of Jesus. Why do you suppose our Lord groaned in the spirit? I believe it was because he saw the weeping remorse of Mary and her little faith in knowing that Jesus could yet raise Lazarus from the grave.</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A quite revealing comment comes next that should expel any thought that Judas was somehow forced into committing his fatal act</w:t>
      </w:r>
      <w:r w:rsidR="00A93859">
        <w:rPr>
          <w:rFonts w:cs="Times New Roman"/>
        </w:rPr>
        <w:t xml:space="preserve"> of treachery against our </w:t>
      </w:r>
      <w:proofErr w:type="gramStart"/>
      <w:r w:rsidR="00A93859">
        <w:rPr>
          <w:rFonts w:cs="Times New Roman"/>
        </w:rPr>
        <w:t xml:space="preserve">Lord  </w:t>
      </w:r>
      <w:r w:rsidRPr="00AD393D">
        <w:rPr>
          <w:rFonts w:cs="Times New Roman"/>
          <w:i/>
          <w:iCs/>
        </w:rPr>
        <w:t>Then</w:t>
      </w:r>
      <w:proofErr w:type="gramEnd"/>
      <w:r w:rsidRPr="00AD393D">
        <w:rPr>
          <w:rFonts w:cs="Times New Roman"/>
          <w:i/>
          <w:iCs/>
        </w:rPr>
        <w:t xml:space="preserve"> </w:t>
      </w:r>
      <w:proofErr w:type="spellStart"/>
      <w:r w:rsidRPr="00AD393D">
        <w:rPr>
          <w:rFonts w:cs="Times New Roman"/>
          <w:i/>
          <w:iCs/>
        </w:rPr>
        <w:t>saith</w:t>
      </w:r>
      <w:proofErr w:type="spellEnd"/>
      <w:r w:rsidRPr="00AD393D">
        <w:rPr>
          <w:rFonts w:cs="Times New Roman"/>
          <w:i/>
          <w:iCs/>
        </w:rPr>
        <w:t xml:space="preserve"> one of his disciples, Judas Iscariot, Simon's son, which should betray him, Why was not this ointment sold for three hundred pence, and given to the poor? </w:t>
      </w:r>
      <w:r w:rsidRPr="00AD393D">
        <w:rPr>
          <w:rFonts w:cs="Times New Roman"/>
          <w:b/>
          <w:bCs/>
          <w:i/>
          <w:iCs/>
          <w:u w:val="single"/>
        </w:rPr>
        <w:t xml:space="preserve">This he said, not that he cared for the poor; but because he was a thief, and had the bag, and </w:t>
      </w:r>
      <w:proofErr w:type="gramStart"/>
      <w:r w:rsidRPr="00AD393D">
        <w:rPr>
          <w:rFonts w:cs="Times New Roman"/>
          <w:b/>
          <w:bCs/>
          <w:i/>
          <w:iCs/>
          <w:u w:val="single"/>
        </w:rPr>
        <w:t>bare</w:t>
      </w:r>
      <w:proofErr w:type="gramEnd"/>
      <w:r w:rsidRPr="00AD393D">
        <w:rPr>
          <w:rFonts w:cs="Times New Roman"/>
          <w:b/>
          <w:bCs/>
          <w:i/>
          <w:iCs/>
          <w:u w:val="single"/>
        </w:rPr>
        <w:t xml:space="preserve"> what was put therein</w:t>
      </w:r>
      <w:r w:rsidRPr="00AD393D">
        <w:rPr>
          <w:rFonts w:cs="Times New Roman"/>
          <w:i/>
          <w:iCs/>
        </w:rPr>
        <w:t>.</w:t>
      </w:r>
      <w:r w:rsidRPr="00AD393D">
        <w:rPr>
          <w:rFonts w:cs="Times New Roman"/>
        </w:rPr>
        <w:t xml:space="preserve"> As further evidence that Judas was totally depraved and beyond the benefits of salvatio</w:t>
      </w:r>
      <w:r w:rsidR="00A93859">
        <w:rPr>
          <w:rFonts w:cs="Times New Roman"/>
        </w:rPr>
        <w:t xml:space="preserve">n, read the words of our Lord:  </w:t>
      </w:r>
      <w:r w:rsidRPr="00AD393D">
        <w:rPr>
          <w:rFonts w:cs="Times New Roman"/>
          <w:b/>
          <w:bCs/>
          <w:i/>
          <w:iCs/>
          <w:color w:val="FB0007"/>
        </w:rPr>
        <w:t xml:space="preserve">The Son of man </w:t>
      </w:r>
      <w:proofErr w:type="spellStart"/>
      <w:r w:rsidRPr="00AD393D">
        <w:rPr>
          <w:rFonts w:cs="Times New Roman"/>
          <w:b/>
          <w:bCs/>
          <w:i/>
          <w:iCs/>
          <w:color w:val="FB0007"/>
        </w:rPr>
        <w:t>goeth</w:t>
      </w:r>
      <w:proofErr w:type="spellEnd"/>
      <w:r w:rsidRPr="00AD393D">
        <w:rPr>
          <w:rFonts w:cs="Times New Roman"/>
          <w:b/>
          <w:bCs/>
          <w:i/>
          <w:iCs/>
          <w:color w:val="FB0007"/>
        </w:rPr>
        <w:t xml:space="preserve"> as it is written of him: but woe unto that man by whom the Son of man is betrayed! </w:t>
      </w:r>
      <w:proofErr w:type="gramStart"/>
      <w:r w:rsidRPr="00AD393D">
        <w:rPr>
          <w:rFonts w:cs="Times New Roman"/>
          <w:b/>
          <w:bCs/>
          <w:i/>
          <w:iCs/>
          <w:color w:val="FB0007"/>
        </w:rPr>
        <w:t>it</w:t>
      </w:r>
      <w:proofErr w:type="gramEnd"/>
      <w:r w:rsidRPr="00AD393D">
        <w:rPr>
          <w:rFonts w:cs="Times New Roman"/>
          <w:b/>
          <w:bCs/>
          <w:i/>
          <w:iCs/>
          <w:color w:val="FB0007"/>
        </w:rPr>
        <w:t xml:space="preserve"> had been good for that man if he had not been born</w:t>
      </w:r>
      <w:r w:rsidRPr="00AD393D">
        <w:rPr>
          <w:rFonts w:cs="Times New Roman"/>
          <w:i/>
          <w:iCs/>
        </w:rPr>
        <w:t xml:space="preserve">. Then Judas, which betrayed him, answered and said, Master, is it I? He said unto him, </w:t>
      </w:r>
      <w:r w:rsidRPr="00AD393D">
        <w:rPr>
          <w:rFonts w:cs="Times New Roman"/>
          <w:b/>
          <w:bCs/>
          <w:i/>
          <w:iCs/>
          <w:color w:val="FB0007"/>
        </w:rPr>
        <w:t>Thou hast said</w:t>
      </w:r>
      <w:r w:rsidR="00A93859">
        <w:rPr>
          <w:rFonts w:cs="Times New Roman"/>
        </w:rPr>
        <w:t xml:space="preserve">. </w:t>
      </w:r>
      <w:r w:rsidRPr="00AD393D">
        <w:rPr>
          <w:rFonts w:cs="Times New Roman"/>
        </w:rPr>
        <w:t xml:space="preserve"> </w:t>
      </w:r>
      <w:r w:rsidR="00A93859" w:rsidRPr="00A93859">
        <w:rPr>
          <w:rFonts w:cs="Times New Roman"/>
          <w:sz w:val="20"/>
        </w:rPr>
        <w:t>(</w:t>
      </w:r>
      <w:r w:rsidR="00A93859">
        <w:rPr>
          <w:rFonts w:cs="Times New Roman"/>
          <w:sz w:val="20"/>
        </w:rPr>
        <w:t>Matt 26:24-25</w:t>
      </w:r>
      <w:r w:rsidRPr="00A93859">
        <w:rPr>
          <w:rFonts w:cs="Times New Roman"/>
          <w:sz w:val="20"/>
        </w:rPr>
        <w:t>)</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w:t>
      </w:r>
      <w:r w:rsidR="00A93859">
        <w:rPr>
          <w:rFonts w:cs="Times New Roman"/>
        </w:rPr>
        <w:t xml:space="preserve"> </w:t>
      </w:r>
      <w:r w:rsidRPr="00AD393D">
        <w:rPr>
          <w:rFonts w:cs="Times New Roman"/>
          <w:i/>
          <w:iCs/>
        </w:rPr>
        <w:t xml:space="preserve">Then said Jesus, </w:t>
      </w:r>
      <w:r w:rsidRPr="00AD393D">
        <w:rPr>
          <w:rFonts w:cs="Times New Roman"/>
          <w:b/>
          <w:bCs/>
          <w:i/>
          <w:iCs/>
        </w:rPr>
        <w:t xml:space="preserve">Let her alone: against the day of my burying hath she kept this. </w:t>
      </w:r>
      <w:r w:rsidRPr="00A93859">
        <w:rPr>
          <w:rFonts w:cs="Times New Roman"/>
          <w:b/>
          <w:bCs/>
          <w:i/>
          <w:iCs/>
          <w:sz w:val="16"/>
          <w:szCs w:val="22"/>
        </w:rPr>
        <w:t>8</w:t>
      </w:r>
      <w:r w:rsidRPr="00A93859">
        <w:rPr>
          <w:rFonts w:cs="Times New Roman"/>
          <w:b/>
          <w:bCs/>
          <w:i/>
          <w:iCs/>
          <w:sz w:val="18"/>
        </w:rPr>
        <w:t> </w:t>
      </w:r>
      <w:r w:rsidRPr="00AD393D">
        <w:rPr>
          <w:rFonts w:cs="Times New Roman"/>
          <w:b/>
          <w:bCs/>
          <w:i/>
          <w:iCs/>
        </w:rPr>
        <w:t>For the poor always ye have with you; but me ye have not always</w:t>
      </w:r>
      <w:r w:rsidRPr="00AD393D">
        <w:rPr>
          <w:rFonts w:cs="Times New Roman"/>
          <w:i/>
          <w:iCs/>
        </w:rPr>
        <w:t>.</w:t>
      </w:r>
      <w:r w:rsidRPr="00AD393D">
        <w:rPr>
          <w:rFonts w:cs="Times New Roman"/>
        </w:rPr>
        <w:t xml:space="preserve">" Mary brought very expensive ointment and she not only anointed the feet of Jesus, but His head as well according to Mark. When </w:t>
      </w:r>
      <w:r w:rsidR="00A93859">
        <w:rPr>
          <w:rFonts w:cs="Times New Roman"/>
        </w:rPr>
        <w:t xml:space="preserve">Judas protested, our Lord said, </w:t>
      </w:r>
      <w:r w:rsidRPr="00AD393D">
        <w:rPr>
          <w:rFonts w:cs="Times New Roman"/>
          <w:b/>
          <w:bCs/>
          <w:i/>
          <w:iCs/>
          <w:color w:val="FB0007"/>
        </w:rPr>
        <w:t xml:space="preserve">Let her alone; why trouble ye her? </w:t>
      </w:r>
      <w:proofErr w:type="gramStart"/>
      <w:r w:rsidRPr="00AD393D">
        <w:rPr>
          <w:rFonts w:cs="Times New Roman"/>
          <w:b/>
          <w:bCs/>
          <w:i/>
          <w:iCs/>
          <w:color w:val="FB0007"/>
        </w:rPr>
        <w:t>she</w:t>
      </w:r>
      <w:proofErr w:type="gramEnd"/>
      <w:r w:rsidRPr="00AD393D">
        <w:rPr>
          <w:rFonts w:cs="Times New Roman"/>
          <w:b/>
          <w:bCs/>
          <w:i/>
          <w:iCs/>
          <w:color w:val="FB0007"/>
        </w:rPr>
        <w:t xml:space="preserve"> hath wrought a good work on me. For ye have the poor with you always, and </w:t>
      </w:r>
      <w:proofErr w:type="spellStart"/>
      <w:r w:rsidRPr="00AD393D">
        <w:rPr>
          <w:rFonts w:cs="Times New Roman"/>
          <w:b/>
          <w:bCs/>
          <w:i/>
          <w:iCs/>
          <w:color w:val="FB0007"/>
        </w:rPr>
        <w:t>whensoever</w:t>
      </w:r>
      <w:proofErr w:type="spellEnd"/>
      <w:r w:rsidRPr="00AD393D">
        <w:rPr>
          <w:rFonts w:cs="Times New Roman"/>
          <w:b/>
          <w:bCs/>
          <w:i/>
          <w:iCs/>
          <w:color w:val="FB0007"/>
        </w:rPr>
        <w:t xml:space="preserve"> ye will ye may do them good: but me ye have not always. She hath done what she could: she is come </w:t>
      </w:r>
      <w:proofErr w:type="spellStart"/>
      <w:r w:rsidRPr="00AD393D">
        <w:rPr>
          <w:rFonts w:cs="Times New Roman"/>
          <w:b/>
          <w:bCs/>
          <w:i/>
          <w:iCs/>
          <w:color w:val="FB0007"/>
        </w:rPr>
        <w:t>aforehand</w:t>
      </w:r>
      <w:proofErr w:type="spellEnd"/>
      <w:r w:rsidRPr="00AD393D">
        <w:rPr>
          <w:rFonts w:cs="Times New Roman"/>
          <w:b/>
          <w:bCs/>
          <w:i/>
          <w:iCs/>
          <w:color w:val="FB0007"/>
        </w:rPr>
        <w:t xml:space="preserve"> to anoint my body to the burying. Verily I say unto you, </w:t>
      </w:r>
      <w:proofErr w:type="spellStart"/>
      <w:proofErr w:type="gramStart"/>
      <w:r w:rsidRPr="00AD393D">
        <w:rPr>
          <w:rFonts w:cs="Times New Roman"/>
          <w:b/>
          <w:bCs/>
          <w:i/>
          <w:iCs/>
          <w:color w:val="FB0007"/>
        </w:rPr>
        <w:t>Wheresoever</w:t>
      </w:r>
      <w:proofErr w:type="spellEnd"/>
      <w:proofErr w:type="gramEnd"/>
      <w:r w:rsidRPr="00AD393D">
        <w:rPr>
          <w:rFonts w:cs="Times New Roman"/>
          <w:b/>
          <w:bCs/>
          <w:i/>
          <w:iCs/>
          <w:color w:val="FB0007"/>
        </w:rPr>
        <w:t xml:space="preserve"> this gospel shall be preached throughout the whole world, this also that she hath done shall be spoken of for a memorial of her</w:t>
      </w:r>
      <w:r w:rsidR="00A93859">
        <w:rPr>
          <w:rFonts w:cs="Times New Roman"/>
        </w:rPr>
        <w:t>.</w:t>
      </w:r>
      <w:r w:rsidRPr="00AD393D">
        <w:rPr>
          <w:rFonts w:cs="Times New Roman"/>
        </w:rPr>
        <w:t xml:space="preserve"> </w:t>
      </w:r>
      <w:r w:rsidR="00A93859" w:rsidRPr="00A93859">
        <w:rPr>
          <w:rFonts w:cs="Times New Roman"/>
          <w:sz w:val="20"/>
        </w:rPr>
        <w:t>(</w:t>
      </w:r>
      <w:r w:rsidR="00A93859">
        <w:rPr>
          <w:rFonts w:cs="Times New Roman"/>
          <w:sz w:val="20"/>
        </w:rPr>
        <w:t>Mark 14:6-9</w:t>
      </w:r>
      <w:r w:rsidRPr="00A93859">
        <w:rPr>
          <w:rFonts w:cs="Times New Roman"/>
          <w:sz w:val="20"/>
        </w:rPr>
        <w:t>)</w:t>
      </w:r>
      <w:r w:rsidRPr="00AD393D">
        <w:rPr>
          <w:rFonts w:cs="Times New Roman"/>
        </w:rPr>
        <w:t xml:space="preserve"> Mary gave of her best, and her final act of filial love was greater than any other labor she could have previously performed. And, as our Lord has proclaimed, Mary is remembered throughout the whole world today.</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Now Martha, Mary and Lazarus LIVED in that place with Christ in their hearts, but many GUESTS came out of a mere curiosity over the mir</w:t>
      </w:r>
      <w:r w:rsidR="00A93859">
        <w:rPr>
          <w:rFonts w:cs="Times New Roman"/>
        </w:rPr>
        <w:t xml:space="preserve">acle of Lazarus' being raised. </w:t>
      </w:r>
      <w:r w:rsidRPr="00AD393D">
        <w:rPr>
          <w:rFonts w:cs="Times New Roman"/>
          <w:i/>
          <w:iCs/>
        </w:rPr>
        <w:t>Much people of the Jews therefore knew that he was there: and they came not for Jesus' sake only, but that they might see Lazarus also, whom he had raised from the dead.</w:t>
      </w:r>
      <w:r w:rsidRPr="00AD393D">
        <w:rPr>
          <w:rFonts w:cs="Times New Roman"/>
        </w:rPr>
        <w:t xml:space="preserve"> A lesson herein is the principle of faith that Jesus ABIDES in our hearts and does not come as a sometime guest. The True worshipper is not a guest, but a member of God's household.</w:t>
      </w:r>
    </w:p>
    <w:p w:rsidR="00A93859" w:rsidRPr="00A93859" w:rsidRDefault="00A93859" w:rsidP="00A93859">
      <w:pPr>
        <w:widowControl w:val="0"/>
        <w:autoSpaceDE w:val="0"/>
        <w:autoSpaceDN w:val="0"/>
        <w:adjustRightInd w:val="0"/>
        <w:jc w:val="both"/>
        <w:rPr>
          <w:rFonts w:cs="Georgia"/>
          <w:sz w:val="16"/>
          <w:szCs w:val="28"/>
        </w:rPr>
      </w:pPr>
    </w:p>
    <w:p w:rsidR="00A93859" w:rsidRDefault="00AD393D" w:rsidP="00AD393D">
      <w:pPr>
        <w:widowControl w:val="0"/>
        <w:autoSpaceDE w:val="0"/>
        <w:autoSpaceDN w:val="0"/>
        <w:adjustRightInd w:val="0"/>
        <w:jc w:val="both"/>
        <w:rPr>
          <w:rFonts w:cs="Times New Roman"/>
        </w:rPr>
      </w:pPr>
      <w:r w:rsidRPr="00AD393D">
        <w:rPr>
          <w:rFonts w:cs="Times New Roman"/>
        </w:rPr>
        <w:t xml:space="preserve">            There were others who came for less honorable purposes - even out </w:t>
      </w:r>
      <w:r w:rsidR="00A93859">
        <w:rPr>
          <w:rFonts w:cs="Times New Roman"/>
        </w:rPr>
        <w:t xml:space="preserve">of wicked and spiteful hearts!  </w:t>
      </w:r>
      <w:r w:rsidRPr="00AD393D">
        <w:rPr>
          <w:rFonts w:cs="Times New Roman"/>
          <w:i/>
          <w:iCs/>
        </w:rPr>
        <w:t xml:space="preserve">But the chief priests consulted that they might put Lazarus also to death; </w:t>
      </w:r>
      <w:proofErr w:type="gramStart"/>
      <w:r w:rsidRPr="00AD393D">
        <w:rPr>
          <w:rFonts w:cs="Times New Roman"/>
          <w:i/>
          <w:iCs/>
        </w:rPr>
        <w:t>Because</w:t>
      </w:r>
      <w:proofErr w:type="gramEnd"/>
      <w:r w:rsidRPr="00AD393D">
        <w:rPr>
          <w:rFonts w:cs="Times New Roman"/>
          <w:i/>
          <w:iCs/>
        </w:rPr>
        <w:t xml:space="preserve"> that by reason of him many of the Jews went away, and believed on Jesus</w:t>
      </w:r>
      <w:r w:rsidR="00A93859">
        <w:rPr>
          <w:rFonts w:cs="Times New Roman"/>
        </w:rPr>
        <w:t>.</w:t>
      </w:r>
      <w:r w:rsidRPr="00AD393D">
        <w:rPr>
          <w:rFonts w:cs="Times New Roman"/>
        </w:rPr>
        <w:t xml:space="preserve"> What a strong lesson is presented in these last two verses! The casual believer (such as those who came merely to see an oddity) </w:t>
      </w:r>
      <w:proofErr w:type="gramStart"/>
      <w:r w:rsidRPr="00AD393D">
        <w:rPr>
          <w:rFonts w:cs="Times New Roman"/>
        </w:rPr>
        <w:t>are</w:t>
      </w:r>
      <w:proofErr w:type="gramEnd"/>
      <w:r w:rsidRPr="00AD393D">
        <w:rPr>
          <w:rFonts w:cs="Times New Roman"/>
        </w:rPr>
        <w:t xml:space="preserve"> far less dangerous than the formal religionists who seek power, money, and prestige from their office. Such were the very men of whom we would expect much better - the chief priests! They populate the greater number of pulpits in America today.</w:t>
      </w:r>
    </w:p>
    <w:p w:rsidR="00AD393D" w:rsidRPr="00A93859" w:rsidRDefault="00AD393D" w:rsidP="00AD393D">
      <w:pPr>
        <w:widowControl w:val="0"/>
        <w:autoSpaceDE w:val="0"/>
        <w:autoSpaceDN w:val="0"/>
        <w:adjustRightInd w:val="0"/>
        <w:jc w:val="both"/>
        <w:rPr>
          <w:rFonts w:cs="Georgia"/>
          <w:sz w:val="16"/>
          <w:szCs w:val="28"/>
        </w:rPr>
      </w:pPr>
    </w:p>
    <w:p w:rsidR="00AD393D" w:rsidRPr="00AD393D" w:rsidRDefault="00AD393D" w:rsidP="00AD393D">
      <w:pPr>
        <w:widowControl w:val="0"/>
        <w:autoSpaceDE w:val="0"/>
        <w:autoSpaceDN w:val="0"/>
        <w:adjustRightInd w:val="0"/>
        <w:jc w:val="both"/>
        <w:rPr>
          <w:rFonts w:cs="Georgia"/>
          <w:sz w:val="28"/>
          <w:szCs w:val="28"/>
        </w:rPr>
      </w:pPr>
      <w:r w:rsidRPr="00AD393D">
        <w:rPr>
          <w:rFonts w:cs="Times New Roman"/>
        </w:rPr>
        <w:t>            Rather than coming to celebrate the restoration to life of Lazarus, these scoundrels came with the view of putting Lazarus back in the grave! As we see today in the Levant of Syria and Iraq (ISIS), religion gone awry (as are all such false religions) is far worse than no religion at all. The same is happening in churches across America every worship day. They sweep the Word (our Lord) under the carpet and teach the fables and imaginations of men. Murder of innocent babies in their mother's womb becomes blessed by these false professors along with a direct refutation of the Holy Estate of Matrimony as set forth at Eden's Creation. Giving respectability to homosexual marriage is the same as denying the Church is the Bride of Christ. If you find yourself in such a church, you have no other option but to flee to the sanctuary of Christ and His Bible.</w:t>
      </w:r>
    </w:p>
    <w:p w:rsidR="00BC08A4" w:rsidRDefault="00960A2F"/>
    <w:sectPr w:rsidR="00BC08A4" w:rsidSect="00AD393D">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393D"/>
    <w:rsid w:val="00960A2F"/>
    <w:rsid w:val="00A93859"/>
    <w:rsid w:val="00AD393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D393D"/>
    <w:pPr>
      <w:tabs>
        <w:tab w:val="center" w:pos="4320"/>
        <w:tab w:val="right" w:pos="8640"/>
      </w:tabs>
    </w:pPr>
  </w:style>
  <w:style w:type="character" w:customStyle="1" w:styleId="HeaderChar">
    <w:name w:val="Header Char"/>
    <w:basedOn w:val="DefaultParagraphFont"/>
    <w:link w:val="Header"/>
    <w:uiPriority w:val="99"/>
    <w:semiHidden/>
    <w:rsid w:val="00AD393D"/>
    <w:rPr>
      <w:rFonts w:ascii="Palatino" w:hAnsi="Palatino"/>
    </w:rPr>
  </w:style>
  <w:style w:type="paragraph" w:styleId="Footer">
    <w:name w:val="footer"/>
    <w:basedOn w:val="Normal"/>
    <w:link w:val="FooterChar"/>
    <w:uiPriority w:val="99"/>
    <w:semiHidden/>
    <w:unhideWhenUsed/>
    <w:rsid w:val="00AD393D"/>
    <w:pPr>
      <w:tabs>
        <w:tab w:val="center" w:pos="4320"/>
        <w:tab w:val="right" w:pos="8640"/>
      </w:tabs>
    </w:pPr>
  </w:style>
  <w:style w:type="character" w:customStyle="1" w:styleId="FooterChar">
    <w:name w:val="Footer Char"/>
    <w:basedOn w:val="DefaultParagraphFont"/>
    <w:link w:val="Footer"/>
    <w:uiPriority w:val="99"/>
    <w:semiHidden/>
    <w:rsid w:val="00AD393D"/>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1532</Words>
  <Characters>8735</Characters>
  <Application>Microsoft Macintosh Word</Application>
  <DocSecurity>0</DocSecurity>
  <Lines>72</Lines>
  <Paragraphs>17</Paragraphs>
  <ScaleCrop>false</ScaleCrop>
  <Company>Descanso Rodents</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2016-03-15T02:47:00Z</dcterms:created>
  <dcterms:modified xsi:type="dcterms:W3CDTF">2016-03-15T02:58:00Z</dcterms:modified>
</cp:coreProperties>
</file>